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563" w:rsidRDefault="00EC0231" w:rsidP="00690563">
      <w:pPr>
        <w:spacing w:after="80"/>
        <w:ind w:right="-274"/>
        <w:rPr>
          <w:b/>
          <w:sz w:val="30"/>
          <w:szCs w:val="30"/>
        </w:rPr>
      </w:pPr>
      <w:r w:rsidRPr="00460B69">
        <w:rPr>
          <w:b/>
          <w:sz w:val="30"/>
          <w:szCs w:val="30"/>
        </w:rPr>
        <w:t xml:space="preserve">College of Arts &amp; Sciences Distinguished Alumnus Award </w:t>
      </w:r>
    </w:p>
    <w:p w:rsidR="00EC0231" w:rsidRPr="00590821" w:rsidRDefault="00EC0231" w:rsidP="00690563">
      <w:pPr>
        <w:spacing w:after="80"/>
        <w:ind w:right="-274"/>
        <w:rPr>
          <w:b/>
          <w:sz w:val="30"/>
          <w:szCs w:val="30"/>
        </w:rPr>
      </w:pPr>
      <w:r w:rsidRPr="00460B69">
        <w:rPr>
          <w:b/>
          <w:sz w:val="30"/>
          <w:szCs w:val="30"/>
        </w:rPr>
        <w:t>Design Prospectus</w:t>
      </w:r>
    </w:p>
    <w:p w:rsidR="00590821" w:rsidRDefault="00590821" w:rsidP="00590821">
      <w:pPr>
        <w:spacing w:after="0"/>
        <w:rPr>
          <w:b/>
          <w:sz w:val="28"/>
          <w:szCs w:val="28"/>
        </w:rPr>
      </w:pPr>
    </w:p>
    <w:p w:rsidR="00EC0231" w:rsidRPr="00460B69" w:rsidRDefault="00EC0231">
      <w:pPr>
        <w:rPr>
          <w:b/>
          <w:sz w:val="28"/>
          <w:szCs w:val="28"/>
        </w:rPr>
      </w:pPr>
      <w:r w:rsidRPr="00460B69">
        <w:rPr>
          <w:b/>
          <w:sz w:val="28"/>
          <w:szCs w:val="28"/>
        </w:rPr>
        <w:t xml:space="preserve">Goal: </w:t>
      </w:r>
    </w:p>
    <w:p w:rsidR="00DC7B9C" w:rsidRDefault="00EC0231" w:rsidP="00075AD7">
      <w:pPr>
        <w:ind w:left="360"/>
      </w:pPr>
      <w:r>
        <w:t xml:space="preserve">The ISU College of Arts &amp; Sciences is sponsoring a competition, in coordination with the Department of Art &amp; Design, for the design of the </w:t>
      </w:r>
      <w:r w:rsidR="00F830C7">
        <w:t>CAS</w:t>
      </w:r>
      <w:r>
        <w:t xml:space="preserve"> </w:t>
      </w:r>
      <w:r w:rsidR="00F830C7">
        <w:t>D</w:t>
      </w:r>
      <w:r>
        <w:t>istinguished Alumn</w:t>
      </w:r>
      <w:r w:rsidR="002C4F4D">
        <w:t>i</w:t>
      </w:r>
      <w:r w:rsidR="00F830C7">
        <w:t xml:space="preserve"> Award</w:t>
      </w:r>
      <w:r>
        <w:t>.</w:t>
      </w:r>
      <w:r w:rsidR="00F830C7">
        <w:t xml:space="preserve"> This award is presented by the Dean of Arts &amp; Sciences to distinguished alumni for their </w:t>
      </w:r>
      <w:r w:rsidR="00DF7B60">
        <w:t>outstanding</w:t>
      </w:r>
      <w:r w:rsidR="00DC7B9C">
        <w:t xml:space="preserve"> </w:t>
      </w:r>
      <w:r w:rsidR="00862D17">
        <w:t>achievements</w:t>
      </w:r>
      <w:r w:rsidR="00DC7B9C">
        <w:t>.</w:t>
      </w:r>
    </w:p>
    <w:p w:rsidR="00EC0231" w:rsidRPr="007C50DE" w:rsidRDefault="0008000F" w:rsidP="00075AD7">
      <w:pPr>
        <w:ind w:left="360"/>
        <w:rPr>
          <w:rFonts w:ascii="Arial" w:hAnsi="Arial" w:cs="Arial"/>
          <w:sz w:val="20"/>
          <w:szCs w:val="20"/>
        </w:rPr>
      </w:pPr>
      <w:r>
        <w:t xml:space="preserve">The </w:t>
      </w:r>
      <w:r w:rsidR="00F31805">
        <w:t xml:space="preserve">ISU </w:t>
      </w:r>
      <w:r>
        <w:t xml:space="preserve">College of Arts &amp; Sciences helps </w:t>
      </w:r>
      <w:r w:rsidR="00F830C7">
        <w:t xml:space="preserve">to expand our understanding </w:t>
      </w:r>
      <w:r w:rsidR="00055665">
        <w:t xml:space="preserve">of </w:t>
      </w:r>
      <w:r w:rsidR="006019F5">
        <w:t xml:space="preserve">ourselves and </w:t>
      </w:r>
      <w:r w:rsidR="00055665">
        <w:t>the world</w:t>
      </w:r>
      <w:r w:rsidR="006019F5">
        <w:t xml:space="preserve"> in which we live</w:t>
      </w:r>
      <w:r w:rsidR="00055665">
        <w:t xml:space="preserve">. Recipients </w:t>
      </w:r>
      <w:r w:rsidR="00460B69">
        <w:t xml:space="preserve">of this award </w:t>
      </w:r>
      <w:r w:rsidR="002C4F4D">
        <w:t>have</w:t>
      </w:r>
      <w:r w:rsidR="00055665">
        <w:t xml:space="preserve"> improve</w:t>
      </w:r>
      <w:r w:rsidR="002C4F4D">
        <w:t>d</w:t>
      </w:r>
      <w:r w:rsidR="00055665">
        <w:t xml:space="preserve"> communication and the human experience through a wid</w:t>
      </w:r>
      <w:r w:rsidR="006019F5">
        <w:t>e ra</w:t>
      </w:r>
      <w:r w:rsidR="00460B69">
        <w:t xml:space="preserve">nge of professional </w:t>
      </w:r>
      <w:r w:rsidR="00DF7B60">
        <w:t>endeavors</w:t>
      </w:r>
      <w:r w:rsidR="00460B69">
        <w:t xml:space="preserve">. </w:t>
      </w:r>
      <w:r w:rsidR="007C50DE" w:rsidRPr="007C50DE">
        <w:rPr>
          <w:rFonts w:cstheme="minorHAnsi"/>
        </w:rPr>
        <w:t>A successful design will attempt to embrace, and honor equally, accomplishments of alumni from across the College of Arts and Sciences and from their equally diverse professional lives</w:t>
      </w:r>
      <w:r w:rsidR="006019F5" w:rsidRPr="007C50DE">
        <w:rPr>
          <w:rFonts w:cstheme="minorHAnsi"/>
        </w:rPr>
        <w:t>.</w:t>
      </w:r>
    </w:p>
    <w:p w:rsidR="00EC0231" w:rsidRDefault="00EC0231" w:rsidP="00F31805">
      <w:pPr>
        <w:spacing w:after="0" w:line="240" w:lineRule="auto"/>
      </w:pPr>
    </w:p>
    <w:p w:rsidR="006019F5" w:rsidRPr="00460B69" w:rsidRDefault="006019F5">
      <w:pPr>
        <w:rPr>
          <w:b/>
          <w:sz w:val="28"/>
          <w:szCs w:val="28"/>
        </w:rPr>
      </w:pPr>
      <w:r w:rsidRPr="00460B69">
        <w:rPr>
          <w:b/>
          <w:sz w:val="28"/>
          <w:szCs w:val="28"/>
        </w:rPr>
        <w:t>Eligibility:</w:t>
      </w:r>
    </w:p>
    <w:p w:rsidR="00460B69" w:rsidRDefault="00946E7A" w:rsidP="00460B69">
      <w:pPr>
        <w:ind w:left="360"/>
      </w:pPr>
      <w:r>
        <w:t xml:space="preserve">To help ensure a unique and meaningful design, the College of Arts &amp; Sciences has created this opportunity just for members of the College, both past and present. </w:t>
      </w:r>
      <w:r w:rsidR="00735A84">
        <w:t>The</w:t>
      </w:r>
      <w:r w:rsidR="006019F5">
        <w:t xml:space="preserve"> competition</w:t>
      </w:r>
      <w:r>
        <w:t xml:space="preserve"> is open to any current student or </w:t>
      </w:r>
      <w:r w:rsidR="006019F5">
        <w:t>faculty working within the College of Arts &amp; Sciences</w:t>
      </w:r>
      <w:r w:rsidR="00012FD1">
        <w:t>.</w:t>
      </w:r>
      <w:r w:rsidR="00460B69">
        <w:t xml:space="preserve"> Alumni of the College of Arts &amp; Sciences may be invited to participa</w:t>
      </w:r>
      <w:r w:rsidR="008B0962">
        <w:t>te by any eligible participant i</w:t>
      </w:r>
      <w:r w:rsidR="00460B69">
        <w:t>n the competition.</w:t>
      </w:r>
    </w:p>
    <w:p w:rsidR="00012FD1" w:rsidRDefault="00012FD1" w:rsidP="00F31805">
      <w:pPr>
        <w:spacing w:after="0" w:line="240" w:lineRule="auto"/>
      </w:pPr>
    </w:p>
    <w:p w:rsidR="00EC0231" w:rsidRPr="00460B69" w:rsidRDefault="00EC0231">
      <w:pPr>
        <w:rPr>
          <w:b/>
          <w:sz w:val="28"/>
          <w:szCs w:val="28"/>
        </w:rPr>
      </w:pPr>
      <w:r w:rsidRPr="00460B69">
        <w:rPr>
          <w:b/>
          <w:sz w:val="28"/>
          <w:szCs w:val="28"/>
        </w:rPr>
        <w:t>Requirements:</w:t>
      </w:r>
    </w:p>
    <w:p w:rsidR="00012FD1" w:rsidRDefault="008B0962" w:rsidP="008B0962">
      <w:pPr>
        <w:spacing w:after="0" w:line="240" w:lineRule="auto"/>
        <w:ind w:firstLine="360"/>
      </w:pPr>
      <w:r>
        <w:rPr>
          <w:b/>
          <w:sz w:val="24"/>
          <w:szCs w:val="24"/>
        </w:rPr>
        <w:t>Design Dimensions</w:t>
      </w:r>
      <w:r w:rsidR="00460B69">
        <w:rPr>
          <w:b/>
          <w:sz w:val="24"/>
          <w:szCs w:val="24"/>
        </w:rPr>
        <w:t>-</w:t>
      </w:r>
      <w:r w:rsidR="00012FD1">
        <w:t xml:space="preserve"> </w:t>
      </w:r>
      <w:r>
        <w:tab/>
      </w:r>
      <w:r w:rsidR="00012FD1">
        <w:t>No more than 10” in Height (including any material used as a base)</w:t>
      </w:r>
    </w:p>
    <w:p w:rsidR="00EC0231" w:rsidRDefault="00075AD7" w:rsidP="008B0962">
      <w:pPr>
        <w:spacing w:after="0" w:line="240" w:lineRule="auto"/>
        <w:ind w:left="2790" w:hanging="2347"/>
      </w:pPr>
      <w:r>
        <w:t xml:space="preserve">   </w:t>
      </w:r>
      <w:r>
        <w:tab/>
      </w:r>
      <w:r w:rsidR="008B0962">
        <w:tab/>
      </w:r>
      <w:r w:rsidR="00012FD1">
        <w:t xml:space="preserve">No more than 7” in </w:t>
      </w:r>
      <w:r w:rsidR="008B0962">
        <w:t>both Width and Depth.</w:t>
      </w:r>
    </w:p>
    <w:p w:rsidR="008B0962" w:rsidRDefault="008B0962" w:rsidP="008B0962">
      <w:pPr>
        <w:spacing w:after="0" w:line="240" w:lineRule="auto"/>
        <w:ind w:left="2707" w:hanging="2347"/>
      </w:pPr>
    </w:p>
    <w:p w:rsidR="00075AD7" w:rsidRPr="008B0962" w:rsidRDefault="008B0962" w:rsidP="008B0962">
      <w:pPr>
        <w:ind w:left="2880" w:hanging="2520"/>
        <w:rPr>
          <w:sz w:val="24"/>
          <w:szCs w:val="24"/>
        </w:rPr>
      </w:pPr>
      <w:r>
        <w:rPr>
          <w:b/>
          <w:sz w:val="24"/>
          <w:szCs w:val="24"/>
        </w:rPr>
        <w:t xml:space="preserve">Design </w:t>
      </w:r>
      <w:r w:rsidR="00460B69" w:rsidRPr="00460B69">
        <w:rPr>
          <w:b/>
          <w:sz w:val="24"/>
          <w:szCs w:val="24"/>
        </w:rPr>
        <w:t xml:space="preserve">Imagery - </w:t>
      </w:r>
      <w:r w:rsidR="00460B69" w:rsidRPr="00460B69">
        <w:rPr>
          <w:b/>
          <w:sz w:val="24"/>
          <w:szCs w:val="24"/>
        </w:rPr>
        <w:tab/>
      </w:r>
      <w:r w:rsidR="00460B69" w:rsidRPr="008B0962">
        <w:t xml:space="preserve">Imagery for the design is </w:t>
      </w:r>
      <w:r w:rsidR="00E346FC">
        <w:t xml:space="preserve">completely </w:t>
      </w:r>
      <w:r w:rsidR="00460B69" w:rsidRPr="008B0962">
        <w:t>open, but needs to embrace the Arts &amp; Sciences</w:t>
      </w:r>
      <w:r w:rsidRPr="008B0962">
        <w:t xml:space="preserve"> as a whole. Common symbolism for such awards would generally include a globe, hands, a bo</w:t>
      </w:r>
      <w:r w:rsidR="00E346FC">
        <w:t>ok, etc. While s</w:t>
      </w:r>
      <w:r>
        <w:t xml:space="preserve">uch symbols are available for this award </w:t>
      </w:r>
      <w:r w:rsidR="00E346FC">
        <w:t>design, they</w:t>
      </w:r>
      <w:r>
        <w:t xml:space="preserve"> are not required.</w:t>
      </w:r>
    </w:p>
    <w:p w:rsidR="007C50DE" w:rsidRDefault="008B0962" w:rsidP="008B0962">
      <w:pPr>
        <w:ind w:left="2880" w:hanging="2520"/>
      </w:pPr>
      <w:r>
        <w:rPr>
          <w:b/>
          <w:sz w:val="24"/>
          <w:szCs w:val="24"/>
        </w:rPr>
        <w:t>Design</w:t>
      </w:r>
      <w:r w:rsidR="00075AD7" w:rsidRPr="00075AD7">
        <w:rPr>
          <w:b/>
          <w:sz w:val="24"/>
          <w:szCs w:val="24"/>
        </w:rPr>
        <w:t xml:space="preserve"> Considerations</w:t>
      </w:r>
      <w:r w:rsidR="00460B69">
        <w:rPr>
          <w:b/>
          <w:sz w:val="24"/>
          <w:szCs w:val="24"/>
        </w:rPr>
        <w:t xml:space="preserve"> -</w:t>
      </w:r>
      <w:r w:rsidR="00460B69" w:rsidRPr="00460B69">
        <w:t xml:space="preserve"> </w:t>
      </w:r>
      <w:r>
        <w:tab/>
      </w:r>
      <w:r w:rsidR="007C50DE">
        <w:t>Consideration must be given to the ease of a model’s final form of replication, as copies of the design will need to be reproduced every year. (For instance, if the design’s final form is meant to be ceramic, then consideration should be giv</w:t>
      </w:r>
      <w:r w:rsidR="008B7C60">
        <w:t xml:space="preserve">en to whether the design can </w:t>
      </w:r>
      <w:r w:rsidR="007C50DE">
        <w:t xml:space="preserve">readily </w:t>
      </w:r>
      <w:r w:rsidR="008B7C60">
        <w:t xml:space="preserve">be </w:t>
      </w:r>
      <w:r w:rsidR="007C50DE">
        <w:t>slip cast. If the model is digital, it should developed as “ready to print</w:t>
      </w:r>
      <w:r w:rsidR="002C4F4D">
        <w:t>.</w:t>
      </w:r>
      <w:r w:rsidR="007C50DE">
        <w:t>”)</w:t>
      </w:r>
    </w:p>
    <w:p w:rsidR="00460B69" w:rsidRDefault="00CD7D67" w:rsidP="007C50DE">
      <w:pPr>
        <w:ind w:left="2880"/>
      </w:pPr>
      <w:r>
        <w:t>Final m</w:t>
      </w:r>
      <w:r w:rsidR="008B0962">
        <w:t>aterial choices that</w:t>
      </w:r>
      <w:r w:rsidR="00460B69">
        <w:t xml:space="preserve"> lend </w:t>
      </w:r>
      <w:r w:rsidR="00460B69" w:rsidRPr="00075AD7">
        <w:rPr>
          <w:i/>
        </w:rPr>
        <w:t xml:space="preserve">Substance </w:t>
      </w:r>
      <w:r w:rsidR="00460B69" w:rsidRPr="00075AD7">
        <w:t>and</w:t>
      </w:r>
      <w:r w:rsidR="00460B69" w:rsidRPr="00075AD7">
        <w:rPr>
          <w:i/>
        </w:rPr>
        <w:t xml:space="preserve"> Weight</w:t>
      </w:r>
      <w:r w:rsidR="00460B69">
        <w:t xml:space="preserve"> to the finished piece are considered positives.</w:t>
      </w:r>
    </w:p>
    <w:p w:rsidR="000B6C2B" w:rsidRDefault="000B6C2B" w:rsidP="008B0962">
      <w:pPr>
        <w:ind w:left="2880" w:hanging="2520"/>
      </w:pPr>
      <w:r>
        <w:rPr>
          <w:b/>
          <w:sz w:val="24"/>
          <w:szCs w:val="24"/>
        </w:rPr>
        <w:tab/>
      </w:r>
      <w:r w:rsidRPr="000B6C2B">
        <w:t xml:space="preserve">Some area of the design </w:t>
      </w:r>
      <w:r w:rsidR="00CD7D67">
        <w:t>requires</w:t>
      </w:r>
      <w:r w:rsidRPr="000B6C2B">
        <w:t xml:space="preserve"> room available for</w:t>
      </w:r>
      <w:r w:rsidR="00CD7D67">
        <w:t xml:space="preserve"> </w:t>
      </w:r>
      <w:r w:rsidR="00DF7B60">
        <w:t xml:space="preserve">a </w:t>
      </w:r>
      <w:r w:rsidR="00F31805">
        <w:t>label with</w:t>
      </w:r>
      <w:r w:rsidR="00CD7D67">
        <w:t xml:space="preserve"> engraving </w:t>
      </w:r>
      <w:r w:rsidR="00E346FC">
        <w:t>for</w:t>
      </w:r>
      <w:r w:rsidR="00CD7D67">
        <w:t xml:space="preserve"> the recipient’s name.</w:t>
      </w:r>
    </w:p>
    <w:p w:rsidR="00590821" w:rsidRDefault="00590821" w:rsidP="008B0962">
      <w:pPr>
        <w:ind w:left="2880" w:hanging="2520"/>
      </w:pPr>
    </w:p>
    <w:p w:rsidR="00B7211F" w:rsidRDefault="00B7211F" w:rsidP="00B7211F">
      <w:pPr>
        <w:spacing w:after="0" w:line="240" w:lineRule="auto"/>
        <w:ind w:left="2880" w:hanging="2520"/>
      </w:pPr>
      <w:r>
        <w:rPr>
          <w:b/>
          <w:sz w:val="24"/>
          <w:szCs w:val="24"/>
        </w:rPr>
        <w:lastRenderedPageBreak/>
        <w:t>Design Submission -</w:t>
      </w:r>
      <w:r>
        <w:t xml:space="preserve"> </w:t>
      </w:r>
      <w:r>
        <w:tab/>
        <w:t xml:space="preserve">The design may be submitted as a “to scale” </w:t>
      </w:r>
      <w:r w:rsidR="007604A5">
        <w:t>digital model</w:t>
      </w:r>
      <w:r w:rsidR="00421133">
        <w:t xml:space="preserve"> </w:t>
      </w:r>
      <w:r w:rsidR="007604A5">
        <w:t xml:space="preserve">or as digital image documentation of </w:t>
      </w:r>
      <w:r w:rsidR="00421133">
        <w:t xml:space="preserve">a </w:t>
      </w:r>
      <w:r w:rsidR="00DF7B60">
        <w:t xml:space="preserve">“to scale” </w:t>
      </w:r>
      <w:r w:rsidR="00421133">
        <w:t>physical model</w:t>
      </w:r>
      <w:r w:rsidR="007604A5">
        <w:t xml:space="preserve">. Digital image documentation must be submitted as a minimum of 6 “.jpg” images of multiple views, with at least one or two views indicating dimensions. Digital models may be submitted in </w:t>
      </w:r>
      <w:r>
        <w:t>any of the following</w:t>
      </w:r>
      <w:r w:rsidR="007604A5">
        <w:t xml:space="preserve"> formats: .</w:t>
      </w:r>
      <w:proofErr w:type="spellStart"/>
      <w:r w:rsidR="007604A5">
        <w:t>obj</w:t>
      </w:r>
      <w:proofErr w:type="spellEnd"/>
      <w:r w:rsidR="007604A5">
        <w:t>, .</w:t>
      </w:r>
      <w:proofErr w:type="spellStart"/>
      <w:r w:rsidR="007604A5">
        <w:t>stl</w:t>
      </w:r>
      <w:proofErr w:type="spellEnd"/>
      <w:r w:rsidR="007604A5">
        <w:t xml:space="preserve">, </w:t>
      </w:r>
      <w:r w:rsidR="00DF7B60">
        <w:t>.</w:t>
      </w:r>
      <w:proofErr w:type="spellStart"/>
      <w:r w:rsidR="008B7C60">
        <w:t>fbx</w:t>
      </w:r>
      <w:proofErr w:type="spellEnd"/>
      <w:r w:rsidR="007604A5">
        <w:t xml:space="preserve">, </w:t>
      </w:r>
      <w:r w:rsidR="00DF7B60">
        <w:t>.</w:t>
      </w:r>
      <w:proofErr w:type="spellStart"/>
      <w:r w:rsidR="007604A5">
        <w:t>rhp</w:t>
      </w:r>
      <w:proofErr w:type="spellEnd"/>
      <w:r w:rsidR="008B7C60">
        <w:t xml:space="preserve">, </w:t>
      </w:r>
      <w:proofErr w:type="gramStart"/>
      <w:r w:rsidR="008B7C60">
        <w:t>.</w:t>
      </w:r>
      <w:proofErr w:type="gramEnd"/>
      <w:r w:rsidR="008B7C60">
        <w:t>3ds</w:t>
      </w:r>
      <w:r w:rsidR="007604A5">
        <w:t>. P</w:t>
      </w:r>
      <w:r>
        <w:t xml:space="preserve">rior consideration should be given to a digital model’s ability </w:t>
      </w:r>
      <w:r w:rsidR="007604A5">
        <w:t xml:space="preserve">to be ready for print/digital output. </w:t>
      </w:r>
    </w:p>
    <w:p w:rsidR="00590821" w:rsidRDefault="00590821" w:rsidP="00B7211F">
      <w:pPr>
        <w:spacing w:after="0" w:line="240" w:lineRule="auto"/>
        <w:ind w:left="2880" w:hanging="2520"/>
      </w:pPr>
    </w:p>
    <w:p w:rsidR="00075AD7" w:rsidRDefault="00CD7D67" w:rsidP="00F31805">
      <w:pPr>
        <w:spacing w:after="0" w:line="240" w:lineRule="auto"/>
        <w:ind w:left="2880" w:hanging="2520"/>
      </w:pPr>
      <w:r>
        <w:tab/>
      </w:r>
    </w:p>
    <w:p w:rsidR="00075AD7" w:rsidRPr="008B0962" w:rsidRDefault="00590821" w:rsidP="00075AD7">
      <w:pPr>
        <w:rPr>
          <w:b/>
          <w:sz w:val="28"/>
          <w:szCs w:val="28"/>
        </w:rPr>
      </w:pPr>
      <w:r>
        <w:rPr>
          <w:b/>
          <w:sz w:val="28"/>
          <w:szCs w:val="28"/>
        </w:rPr>
        <w:t xml:space="preserve">Entry Information &amp; </w:t>
      </w:r>
      <w:r w:rsidR="00075AD7" w:rsidRPr="008B0962">
        <w:rPr>
          <w:b/>
          <w:sz w:val="28"/>
          <w:szCs w:val="28"/>
        </w:rPr>
        <w:t>Timeline:</w:t>
      </w:r>
    </w:p>
    <w:p w:rsidR="00590821" w:rsidRPr="00590821" w:rsidRDefault="00590821" w:rsidP="00590821">
      <w:pPr>
        <w:ind w:left="360"/>
      </w:pPr>
      <w:r>
        <w:t xml:space="preserve">All entries must be submitted by no later than:      </w:t>
      </w:r>
      <w:r w:rsidR="0050629D">
        <w:rPr>
          <w:b/>
        </w:rPr>
        <w:t>March 2</w:t>
      </w:r>
      <w:r w:rsidRPr="00421133">
        <w:rPr>
          <w:b/>
        </w:rPr>
        <w:t>, 2020</w:t>
      </w:r>
    </w:p>
    <w:p w:rsidR="000761D5" w:rsidRPr="00F545B7" w:rsidRDefault="000761D5" w:rsidP="00590821">
      <w:pPr>
        <w:ind w:firstLine="720"/>
        <w:rPr>
          <w:b/>
        </w:rPr>
      </w:pPr>
      <w:r w:rsidRPr="00F545B7">
        <w:rPr>
          <w:b/>
        </w:rPr>
        <w:t>Please include the following information with you</w:t>
      </w:r>
      <w:r w:rsidR="00F545B7" w:rsidRPr="00F545B7">
        <w:rPr>
          <w:b/>
        </w:rPr>
        <w:t>r</w:t>
      </w:r>
      <w:r w:rsidRPr="00F545B7">
        <w:rPr>
          <w:b/>
        </w:rPr>
        <w:t xml:space="preserve"> submission:</w:t>
      </w:r>
    </w:p>
    <w:p w:rsidR="000761D5" w:rsidRPr="000761D5" w:rsidRDefault="000761D5" w:rsidP="00F545B7">
      <w:pPr>
        <w:tabs>
          <w:tab w:val="left" w:pos="900"/>
        </w:tabs>
        <w:spacing w:after="40"/>
        <w:rPr>
          <w:b/>
        </w:rPr>
      </w:pPr>
      <w:r>
        <w:tab/>
      </w:r>
      <w:r w:rsidRPr="000761D5">
        <w:rPr>
          <w:b/>
        </w:rPr>
        <w:t>Name</w:t>
      </w:r>
    </w:p>
    <w:p w:rsidR="000761D5" w:rsidRDefault="00F545B7" w:rsidP="00F545B7">
      <w:pPr>
        <w:tabs>
          <w:tab w:val="left" w:pos="900"/>
        </w:tabs>
        <w:spacing w:after="40"/>
      </w:pPr>
      <w:r>
        <w:tab/>
      </w:r>
      <w:r w:rsidR="000761D5" w:rsidRPr="000761D5">
        <w:rPr>
          <w:b/>
        </w:rPr>
        <w:t>Status with</w:t>
      </w:r>
      <w:r w:rsidR="000761D5">
        <w:rPr>
          <w:b/>
        </w:rPr>
        <w:t>in</w:t>
      </w:r>
      <w:r w:rsidR="000761D5" w:rsidRPr="000761D5">
        <w:rPr>
          <w:b/>
        </w:rPr>
        <w:t xml:space="preserve"> the College of Art &amp; Sciences</w:t>
      </w:r>
      <w:r w:rsidR="00690563">
        <w:t>: Student, Faculty, Alumnus</w:t>
      </w:r>
    </w:p>
    <w:p w:rsidR="000761D5" w:rsidRDefault="00690563" w:rsidP="00F545B7">
      <w:pPr>
        <w:spacing w:after="40"/>
        <w:ind w:left="1170" w:right="1260"/>
      </w:pPr>
      <w:r>
        <w:t>If Alumnus</w:t>
      </w:r>
      <w:r w:rsidR="000761D5">
        <w:t xml:space="preserve">, </w:t>
      </w:r>
      <w:r>
        <w:t xml:space="preserve">please include </w:t>
      </w:r>
      <w:r w:rsidR="000761D5">
        <w:t>the name of the member of CAS participating in the competition who invited you to participate.</w:t>
      </w:r>
    </w:p>
    <w:p w:rsidR="000761D5" w:rsidRDefault="000761D5" w:rsidP="00690563">
      <w:pPr>
        <w:tabs>
          <w:tab w:val="left" w:pos="900"/>
        </w:tabs>
        <w:spacing w:after="120"/>
        <w:ind w:firstLine="907"/>
      </w:pPr>
      <w:r w:rsidRPr="00F545B7">
        <w:rPr>
          <w:b/>
        </w:rPr>
        <w:t>Contact</w:t>
      </w:r>
      <w:r w:rsidR="00F545B7" w:rsidRPr="00F545B7">
        <w:rPr>
          <w:b/>
        </w:rPr>
        <w:t xml:space="preserve"> Information</w:t>
      </w:r>
      <w:r w:rsidR="00F545B7">
        <w:rPr>
          <w:b/>
        </w:rPr>
        <w:t xml:space="preserve">: </w:t>
      </w:r>
      <w:r w:rsidR="00F545B7">
        <w:t>E</w:t>
      </w:r>
      <w:r w:rsidR="00F545B7" w:rsidRPr="00F545B7">
        <w:t>-mail</w:t>
      </w:r>
      <w:r w:rsidR="00F545B7">
        <w:t xml:space="preserve"> &amp; Phone</w:t>
      </w:r>
    </w:p>
    <w:p w:rsidR="00590821" w:rsidRDefault="00590821" w:rsidP="00590821">
      <w:pPr>
        <w:ind w:left="360"/>
      </w:pPr>
      <w:r>
        <w:t>Digital models or Digital Documentation may submitted via e-mail.</w:t>
      </w:r>
    </w:p>
    <w:p w:rsidR="00590821" w:rsidRDefault="00590821" w:rsidP="00590821">
      <w:pPr>
        <w:ind w:left="360"/>
      </w:pPr>
      <w:r>
        <w:tab/>
        <w:t>E-mail to:</w:t>
      </w:r>
      <w:r w:rsidRPr="00421133">
        <w:t xml:space="preserve"> </w:t>
      </w:r>
      <w:hyperlink r:id="rId4" w:history="1">
        <w:r w:rsidRPr="00862D8A">
          <w:rPr>
            <w:rStyle w:val="Hyperlink"/>
          </w:rPr>
          <w:t>chester.burton@indstate.edu</w:t>
        </w:r>
      </w:hyperlink>
    </w:p>
    <w:p w:rsidR="00590821" w:rsidRPr="00F545B7" w:rsidRDefault="00590821" w:rsidP="00590821">
      <w:pPr>
        <w:ind w:left="360" w:firstLine="360"/>
      </w:pPr>
      <w:r>
        <w:t>Please use the Subject Heading: CAS Alumnus Award Competition</w:t>
      </w:r>
    </w:p>
    <w:p w:rsidR="00F31805" w:rsidRDefault="00F31805" w:rsidP="00F31805">
      <w:pPr>
        <w:spacing w:after="0" w:line="240" w:lineRule="auto"/>
        <w:ind w:left="360" w:firstLine="360"/>
      </w:pPr>
    </w:p>
    <w:p w:rsidR="00421133" w:rsidRDefault="00590821" w:rsidP="00421133">
      <w:pPr>
        <w:rPr>
          <w:b/>
          <w:sz w:val="28"/>
          <w:szCs w:val="28"/>
        </w:rPr>
      </w:pPr>
      <w:r>
        <w:rPr>
          <w:b/>
          <w:sz w:val="28"/>
          <w:szCs w:val="28"/>
        </w:rPr>
        <w:t>Award &amp; Notification</w:t>
      </w:r>
      <w:r w:rsidR="00421133" w:rsidRPr="00421133">
        <w:rPr>
          <w:b/>
          <w:sz w:val="28"/>
          <w:szCs w:val="28"/>
        </w:rPr>
        <w:t>:</w:t>
      </w:r>
    </w:p>
    <w:p w:rsidR="00C335E1" w:rsidRDefault="00C335E1" w:rsidP="00421133">
      <w:pPr>
        <w:ind w:left="360"/>
      </w:pPr>
      <w:r w:rsidRPr="00735A84">
        <w:rPr>
          <w:b/>
        </w:rPr>
        <w:t>Honorarium:</w:t>
      </w:r>
      <w:r>
        <w:t xml:space="preserve"> $</w:t>
      </w:r>
      <w:r w:rsidR="00FD3ED3">
        <w:t>75</w:t>
      </w:r>
      <w:r>
        <w:t xml:space="preserve">0.00 </w:t>
      </w:r>
      <w:r w:rsidR="00735A84">
        <w:t>for the winning selection</w:t>
      </w:r>
      <w:bookmarkStart w:id="0" w:name="_GoBack"/>
      <w:bookmarkEnd w:id="0"/>
    </w:p>
    <w:p w:rsidR="00421133" w:rsidRPr="00C335E1" w:rsidRDefault="007C50DE" w:rsidP="00421133">
      <w:pPr>
        <w:ind w:left="360"/>
      </w:pPr>
      <w:r>
        <w:t>The S</w:t>
      </w:r>
      <w:r w:rsidR="00DF7B60">
        <w:t xml:space="preserve">election </w:t>
      </w:r>
      <w:r>
        <w:t xml:space="preserve">Committee will review the </w:t>
      </w:r>
      <w:r w:rsidR="00C335E1">
        <w:t xml:space="preserve">entries </w:t>
      </w:r>
      <w:r w:rsidR="00DF7B60">
        <w:t xml:space="preserve">during the first week in </w:t>
      </w:r>
      <w:r w:rsidR="003C58CD">
        <w:t>March</w:t>
      </w:r>
      <w:r w:rsidR="00DF7B60">
        <w:t xml:space="preserve">, and </w:t>
      </w:r>
      <w:r w:rsidR="00C335E1">
        <w:t xml:space="preserve">personal </w:t>
      </w:r>
      <w:r w:rsidR="00DF7B60">
        <w:t xml:space="preserve">notifications will be made at that time. </w:t>
      </w:r>
      <w:r w:rsidR="00C335E1">
        <w:t xml:space="preserve">The winner will be publically </w:t>
      </w:r>
      <w:r w:rsidR="00C335E1" w:rsidRPr="00C335E1">
        <w:t xml:space="preserve">announced </w:t>
      </w:r>
      <w:r w:rsidR="00C335E1" w:rsidRPr="00C335E1">
        <w:rPr>
          <w:rFonts w:cstheme="minorHAnsi"/>
        </w:rPr>
        <w:t xml:space="preserve">by the College and the Dean at the </w:t>
      </w:r>
      <w:r w:rsidR="00C335E1">
        <w:rPr>
          <w:rFonts w:cstheme="minorHAnsi"/>
        </w:rPr>
        <w:t>annual Spring A</w:t>
      </w:r>
      <w:r w:rsidR="00C335E1" w:rsidRPr="00C335E1">
        <w:rPr>
          <w:rFonts w:cstheme="minorHAnsi"/>
        </w:rPr>
        <w:t>ddress and via CAS media.</w:t>
      </w:r>
    </w:p>
    <w:p w:rsidR="00F31805" w:rsidRPr="00421133" w:rsidRDefault="00F31805" w:rsidP="00F31805">
      <w:pPr>
        <w:spacing w:after="0" w:line="240" w:lineRule="auto"/>
        <w:ind w:left="360"/>
      </w:pPr>
    </w:p>
    <w:p w:rsidR="00421133" w:rsidRPr="00460B69" w:rsidRDefault="00421133" w:rsidP="00421133">
      <w:pPr>
        <w:rPr>
          <w:b/>
          <w:sz w:val="28"/>
          <w:szCs w:val="28"/>
        </w:rPr>
      </w:pPr>
      <w:r>
        <w:rPr>
          <w:b/>
          <w:sz w:val="28"/>
          <w:szCs w:val="28"/>
        </w:rPr>
        <w:t>Q&amp;A</w:t>
      </w:r>
      <w:r w:rsidRPr="00460B69">
        <w:rPr>
          <w:b/>
          <w:sz w:val="28"/>
          <w:szCs w:val="28"/>
        </w:rPr>
        <w:t>:</w:t>
      </w:r>
    </w:p>
    <w:p w:rsidR="00421133" w:rsidRDefault="00421133" w:rsidP="00421133">
      <w:pPr>
        <w:ind w:left="360"/>
      </w:pPr>
      <w:r>
        <w:t xml:space="preserve">If you have and questions please e-mail them to: </w:t>
      </w:r>
      <w:hyperlink r:id="rId5" w:history="1">
        <w:r w:rsidRPr="00862D8A">
          <w:rPr>
            <w:rStyle w:val="Hyperlink"/>
          </w:rPr>
          <w:t>chester.burton@indstate.edu</w:t>
        </w:r>
      </w:hyperlink>
    </w:p>
    <w:p w:rsidR="00421133" w:rsidRDefault="00421133" w:rsidP="00421133">
      <w:pPr>
        <w:ind w:left="360"/>
      </w:pPr>
      <w:r>
        <w:t>Please use the Subject Heading: CAS Alumnus Award Competition</w:t>
      </w:r>
    </w:p>
    <w:p w:rsidR="00EC0231" w:rsidRDefault="00EC0231"/>
    <w:sectPr w:rsidR="00EC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31"/>
    <w:rsid w:val="00012FD1"/>
    <w:rsid w:val="00055665"/>
    <w:rsid w:val="00075AD7"/>
    <w:rsid w:val="000761D5"/>
    <w:rsid w:val="0008000F"/>
    <w:rsid w:val="0009676D"/>
    <w:rsid w:val="000B6C2B"/>
    <w:rsid w:val="00254D38"/>
    <w:rsid w:val="002C4F4D"/>
    <w:rsid w:val="003C58CD"/>
    <w:rsid w:val="00421133"/>
    <w:rsid w:val="00460B69"/>
    <w:rsid w:val="0050629D"/>
    <w:rsid w:val="00590821"/>
    <w:rsid w:val="006019F5"/>
    <w:rsid w:val="00690563"/>
    <w:rsid w:val="00735A84"/>
    <w:rsid w:val="007604A5"/>
    <w:rsid w:val="007C50DE"/>
    <w:rsid w:val="00862D17"/>
    <w:rsid w:val="008B0962"/>
    <w:rsid w:val="008B7C60"/>
    <w:rsid w:val="00946E7A"/>
    <w:rsid w:val="00B7211F"/>
    <w:rsid w:val="00C335E1"/>
    <w:rsid w:val="00CD7D67"/>
    <w:rsid w:val="00DC7B9C"/>
    <w:rsid w:val="00DF7B60"/>
    <w:rsid w:val="00E346FC"/>
    <w:rsid w:val="00EC0231"/>
    <w:rsid w:val="00F31805"/>
    <w:rsid w:val="00F545B7"/>
    <w:rsid w:val="00F830C7"/>
    <w:rsid w:val="00FD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CC65"/>
  <w15:chartTrackingRefBased/>
  <w15:docId w15:val="{A379C7FF-B286-49EF-90E5-B9EE33B8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1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ester.burton@indstate.edu" TargetMode="External"/><Relationship Id="rId4" Type="http://schemas.openxmlformats.org/officeDocument/2006/relationships/hyperlink" Target="mailto:chester.burton@in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Burton</dc:creator>
  <cp:keywords/>
  <dc:description/>
  <cp:lastModifiedBy>Christopher Olsen</cp:lastModifiedBy>
  <cp:revision>4</cp:revision>
  <dcterms:created xsi:type="dcterms:W3CDTF">2019-11-19T21:24:00Z</dcterms:created>
  <dcterms:modified xsi:type="dcterms:W3CDTF">2019-11-19T21:24:00Z</dcterms:modified>
</cp:coreProperties>
</file>