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48" w:rsidRPr="00B91326" w:rsidRDefault="00D87126" w:rsidP="00C603B7">
      <w:pPr>
        <w:jc w:val="center"/>
        <w:rPr>
          <w:b/>
          <w:color w:val="5B9BD5" w:themeColor="accent1"/>
          <w:sz w:val="45"/>
          <w:szCs w:val="45"/>
        </w:rPr>
      </w:pPr>
      <w:r w:rsidRPr="00B91326">
        <w:rPr>
          <w:b/>
          <w:color w:val="5B9BD5" w:themeColor="accent1"/>
          <w:sz w:val="45"/>
          <w:szCs w:val="45"/>
        </w:rPr>
        <w:t xml:space="preserve">Career Development in History </w:t>
      </w:r>
      <w:r w:rsidR="008033B2">
        <w:rPr>
          <w:b/>
          <w:color w:val="5B9BD5" w:themeColor="accent1"/>
          <w:sz w:val="45"/>
          <w:szCs w:val="45"/>
        </w:rPr>
        <w:t>Award</w:t>
      </w:r>
      <w:r w:rsidR="00B91326" w:rsidRPr="00B91326">
        <w:rPr>
          <w:b/>
          <w:color w:val="5B9BD5" w:themeColor="accent1"/>
          <w:sz w:val="45"/>
          <w:szCs w:val="45"/>
        </w:rPr>
        <w:t xml:space="preserve"> Application</w:t>
      </w:r>
    </w:p>
    <w:p w:rsidR="00354E48" w:rsidRPr="00C603B7" w:rsidRDefault="00354E48" w:rsidP="00C603B7">
      <w:pPr>
        <w:jc w:val="center"/>
        <w:rPr>
          <w:b/>
          <w:color w:val="5B9BD5" w:themeColor="accent1"/>
          <w:sz w:val="28"/>
          <w:szCs w:val="28"/>
        </w:rPr>
      </w:pPr>
      <w:r w:rsidRPr="00C603B7">
        <w:rPr>
          <w:b/>
          <w:color w:val="5B9BD5" w:themeColor="accent1"/>
          <w:sz w:val="28"/>
          <w:szCs w:val="28"/>
        </w:rPr>
        <w:t>Department of History</w:t>
      </w:r>
      <w:r w:rsidR="001A00B6">
        <w:rPr>
          <w:b/>
          <w:color w:val="5B9BD5" w:themeColor="accent1"/>
          <w:sz w:val="28"/>
          <w:szCs w:val="28"/>
        </w:rPr>
        <w:t xml:space="preserve">, </w:t>
      </w:r>
      <w:r w:rsidRPr="00C603B7">
        <w:rPr>
          <w:b/>
          <w:color w:val="5B9BD5" w:themeColor="accent1"/>
          <w:sz w:val="28"/>
          <w:szCs w:val="28"/>
        </w:rPr>
        <w:t>Indiana State University</w:t>
      </w:r>
    </w:p>
    <w:p w:rsidR="0092517E" w:rsidRDefault="0092517E" w:rsidP="00370B6E">
      <w:pPr>
        <w:jc w:val="center"/>
        <w:rPr>
          <w:b/>
          <w:color w:val="5B9BD5" w:themeColor="accent1"/>
          <w:sz w:val="28"/>
          <w:szCs w:val="28"/>
        </w:rPr>
      </w:pPr>
    </w:p>
    <w:p w:rsidR="00C603B7" w:rsidRPr="00B91326" w:rsidRDefault="00D87126" w:rsidP="00D87126">
      <w:pPr>
        <w:pStyle w:val="NormalWeb"/>
        <w:spacing w:before="0" w:beforeAutospacing="0" w:after="0" w:afterAutospacing="0"/>
        <w:rPr>
          <w:rFonts w:asciiTheme="minorHAnsi" w:hAnsiTheme="minorHAnsi" w:cstheme="minorHAnsi"/>
          <w:b/>
          <w:sz w:val="20"/>
          <w:szCs w:val="20"/>
        </w:rPr>
      </w:pPr>
      <w:r w:rsidRPr="00B91326">
        <w:rPr>
          <w:rFonts w:asciiTheme="minorHAnsi" w:hAnsiTheme="minorHAnsi" w:cstheme="minorHAnsi"/>
          <w:color w:val="000000"/>
          <w:sz w:val="20"/>
          <w:szCs w:val="20"/>
        </w:rPr>
        <w:t>The Career Development in History Fund will be used to support undergraduate students in good academic standing seeking experiences or training prior to graduation likely to facilitate progress toward their career goals (e.g. internships, conferences, training in new technologies, intensive language study, travel, etc.).  Any History, African and African American Studies, or Social Studies Education major or minor may submit a proposal.  The number of awards will be determined based on available funds and the quality of applications, with a maximum award of $2000 per student (non-renewable).  Funds will be distributed as a reimbursement at the completion of the approved activity, once documentation of its successful completion has been reviewed by the Department Chair</w:t>
      </w:r>
      <w:r w:rsidR="000A3DE1">
        <w:rPr>
          <w:rFonts w:asciiTheme="minorHAnsi" w:hAnsiTheme="minorHAnsi" w:cstheme="minorHAnsi"/>
          <w:color w:val="000000"/>
          <w:sz w:val="20"/>
          <w:szCs w:val="20"/>
        </w:rPr>
        <w:t xml:space="preserve"> and relevant receipts submitted</w:t>
      </w:r>
      <w:r w:rsidRPr="00B91326">
        <w:rPr>
          <w:rFonts w:asciiTheme="minorHAnsi" w:hAnsiTheme="minorHAnsi" w:cstheme="minorHAnsi"/>
          <w:color w:val="000000"/>
          <w:sz w:val="20"/>
          <w:szCs w:val="20"/>
        </w:rPr>
        <w:t xml:space="preserve">.  </w:t>
      </w:r>
      <w:bookmarkStart w:id="0" w:name="_GoBack"/>
      <w:bookmarkEnd w:id="0"/>
      <w:r w:rsidRPr="00B91326">
        <w:rPr>
          <w:rFonts w:asciiTheme="minorHAnsi" w:hAnsiTheme="minorHAnsi" w:cstheme="minorHAnsi"/>
          <w:sz w:val="20"/>
          <w:szCs w:val="20"/>
        </w:rPr>
        <w:t>T</w:t>
      </w:r>
      <w:r w:rsidR="00C603B7" w:rsidRPr="00B91326">
        <w:rPr>
          <w:rFonts w:asciiTheme="minorHAnsi" w:hAnsiTheme="minorHAnsi" w:cstheme="minorHAnsi"/>
          <w:sz w:val="20"/>
          <w:szCs w:val="20"/>
        </w:rPr>
        <w:t xml:space="preserve">urn </w:t>
      </w:r>
      <w:r w:rsidR="004115AE" w:rsidRPr="00B91326">
        <w:rPr>
          <w:rFonts w:asciiTheme="minorHAnsi" w:hAnsiTheme="minorHAnsi" w:cstheme="minorHAnsi"/>
          <w:sz w:val="20"/>
          <w:szCs w:val="20"/>
        </w:rPr>
        <w:t xml:space="preserve">in </w:t>
      </w:r>
      <w:r w:rsidR="00C603B7" w:rsidRPr="00B91326">
        <w:rPr>
          <w:rFonts w:asciiTheme="minorHAnsi" w:hAnsiTheme="minorHAnsi" w:cstheme="minorHAnsi"/>
          <w:sz w:val="20"/>
          <w:szCs w:val="20"/>
        </w:rPr>
        <w:t>this completed for</w:t>
      </w:r>
      <w:r w:rsidR="00182455">
        <w:rPr>
          <w:rFonts w:asciiTheme="minorHAnsi" w:hAnsiTheme="minorHAnsi" w:cstheme="minorHAnsi"/>
          <w:sz w:val="20"/>
          <w:szCs w:val="20"/>
        </w:rPr>
        <w:t xml:space="preserve">m to the Department of History in </w:t>
      </w:r>
      <w:r w:rsidR="00C603B7" w:rsidRPr="00B91326">
        <w:rPr>
          <w:rFonts w:asciiTheme="minorHAnsi" w:hAnsiTheme="minorHAnsi" w:cstheme="minorHAnsi"/>
          <w:sz w:val="20"/>
          <w:szCs w:val="20"/>
        </w:rPr>
        <w:t>S</w:t>
      </w:r>
      <w:r w:rsidR="00CF12E4" w:rsidRPr="00B91326">
        <w:rPr>
          <w:rFonts w:asciiTheme="minorHAnsi" w:hAnsiTheme="minorHAnsi" w:cstheme="minorHAnsi"/>
          <w:sz w:val="20"/>
          <w:szCs w:val="20"/>
        </w:rPr>
        <w:t>talker Hall</w:t>
      </w:r>
      <w:r w:rsidR="00C603B7" w:rsidRPr="00B91326">
        <w:rPr>
          <w:rFonts w:asciiTheme="minorHAnsi" w:hAnsiTheme="minorHAnsi" w:cstheme="minorHAnsi"/>
          <w:sz w:val="20"/>
          <w:szCs w:val="20"/>
        </w:rPr>
        <w:t xml:space="preserve"> 104</w:t>
      </w:r>
      <w:r w:rsidRPr="00B91326">
        <w:rPr>
          <w:rFonts w:asciiTheme="minorHAnsi" w:hAnsiTheme="minorHAnsi" w:cstheme="minorHAnsi"/>
          <w:sz w:val="20"/>
          <w:szCs w:val="20"/>
        </w:rPr>
        <w:t>.  Applications will be reviewed by the departmental Scholarships Committee on a rolling basis, noting that it is advisable to submit requests as far in advance of the proposed experience as possible.</w:t>
      </w:r>
    </w:p>
    <w:p w:rsidR="00354E48" w:rsidRDefault="00354E48" w:rsidP="00354E48">
      <w:pPr>
        <w:pBdr>
          <w:bottom w:val="single" w:sz="6" w:space="1" w:color="auto"/>
        </w:pBdr>
        <w:jc w:val="center"/>
        <w:rPr>
          <w:b/>
          <w:sz w:val="32"/>
          <w:szCs w:val="32"/>
        </w:rPr>
      </w:pPr>
    </w:p>
    <w:p w:rsidR="00354E48" w:rsidRDefault="00354E48" w:rsidP="00354E48">
      <w:pPr>
        <w:jc w:val="center"/>
        <w:rPr>
          <w:b/>
          <w:sz w:val="32"/>
          <w:szCs w:val="32"/>
        </w:rPr>
      </w:pPr>
    </w:p>
    <w:p w:rsidR="00354E48" w:rsidRPr="00B91326" w:rsidRDefault="00354E48" w:rsidP="00354E48">
      <w:pPr>
        <w:rPr>
          <w:sz w:val="20"/>
          <w:szCs w:val="20"/>
        </w:rPr>
      </w:pPr>
      <w:r w:rsidRPr="00B91326">
        <w:rPr>
          <w:sz w:val="20"/>
          <w:szCs w:val="20"/>
        </w:rPr>
        <w:t xml:space="preserve">Name: </w:t>
      </w:r>
      <w:r w:rsidRPr="00B91326">
        <w:rPr>
          <w:sz w:val="20"/>
          <w:szCs w:val="20"/>
        </w:rPr>
        <w:tab/>
      </w:r>
      <w:r w:rsidRPr="00B91326">
        <w:rPr>
          <w:sz w:val="20"/>
          <w:szCs w:val="20"/>
        </w:rPr>
        <w:tab/>
        <w:t>____________________________</w:t>
      </w:r>
    </w:p>
    <w:p w:rsidR="00354E48" w:rsidRPr="00B91326" w:rsidRDefault="00354E48" w:rsidP="00354E48">
      <w:pPr>
        <w:rPr>
          <w:sz w:val="20"/>
          <w:szCs w:val="20"/>
        </w:rPr>
      </w:pPr>
      <w:r w:rsidRPr="00B91326">
        <w:rPr>
          <w:sz w:val="20"/>
          <w:szCs w:val="20"/>
        </w:rPr>
        <w:t>991:</w:t>
      </w:r>
      <w:r w:rsidRPr="00B91326">
        <w:rPr>
          <w:sz w:val="20"/>
          <w:szCs w:val="20"/>
        </w:rPr>
        <w:tab/>
      </w:r>
      <w:r w:rsidRPr="00B91326">
        <w:rPr>
          <w:sz w:val="20"/>
          <w:szCs w:val="20"/>
        </w:rPr>
        <w:tab/>
        <w:t>____________________________</w:t>
      </w:r>
    </w:p>
    <w:p w:rsidR="004115AE" w:rsidRPr="00B91326" w:rsidRDefault="004115AE" w:rsidP="00354E48">
      <w:pPr>
        <w:rPr>
          <w:sz w:val="20"/>
          <w:szCs w:val="20"/>
        </w:rPr>
      </w:pPr>
      <w:r w:rsidRPr="00B91326">
        <w:rPr>
          <w:sz w:val="20"/>
          <w:szCs w:val="20"/>
        </w:rPr>
        <w:t>Class:</w:t>
      </w:r>
      <w:r w:rsidRPr="00B91326">
        <w:rPr>
          <w:sz w:val="20"/>
          <w:szCs w:val="20"/>
        </w:rPr>
        <w:tab/>
      </w:r>
      <w:r w:rsidRPr="00B91326">
        <w:rPr>
          <w:sz w:val="20"/>
          <w:szCs w:val="20"/>
        </w:rPr>
        <w:tab/>
        <w:t>____________________________</w:t>
      </w:r>
    </w:p>
    <w:p w:rsidR="00354E48" w:rsidRPr="00B91326" w:rsidRDefault="00354E48" w:rsidP="00354E48">
      <w:pPr>
        <w:rPr>
          <w:sz w:val="20"/>
          <w:szCs w:val="20"/>
        </w:rPr>
      </w:pPr>
      <w:r w:rsidRPr="00B91326">
        <w:rPr>
          <w:sz w:val="20"/>
          <w:szCs w:val="20"/>
        </w:rPr>
        <w:t>Major(s):</w:t>
      </w:r>
      <w:r w:rsidRPr="00B91326">
        <w:rPr>
          <w:sz w:val="20"/>
          <w:szCs w:val="20"/>
        </w:rPr>
        <w:tab/>
        <w:t>____________________________</w:t>
      </w:r>
    </w:p>
    <w:p w:rsidR="00354E48" w:rsidRPr="00B91326" w:rsidRDefault="00354E48" w:rsidP="00354E48">
      <w:pPr>
        <w:rPr>
          <w:sz w:val="20"/>
          <w:szCs w:val="20"/>
        </w:rPr>
      </w:pPr>
      <w:r w:rsidRPr="00B91326">
        <w:rPr>
          <w:sz w:val="20"/>
          <w:szCs w:val="20"/>
        </w:rPr>
        <w:t>Minor(s):</w:t>
      </w:r>
      <w:r w:rsidRPr="00B91326">
        <w:rPr>
          <w:sz w:val="20"/>
          <w:szCs w:val="20"/>
        </w:rPr>
        <w:tab/>
        <w:t>____________________________</w:t>
      </w:r>
    </w:p>
    <w:p w:rsidR="00354E48" w:rsidRDefault="00354E48" w:rsidP="00354E48">
      <w:pPr>
        <w:rPr>
          <w:sz w:val="20"/>
          <w:szCs w:val="20"/>
        </w:rPr>
      </w:pPr>
    </w:p>
    <w:p w:rsidR="00B91326" w:rsidRPr="00B91326" w:rsidRDefault="00B91326" w:rsidP="00354E48">
      <w:pPr>
        <w:rPr>
          <w:sz w:val="20"/>
          <w:szCs w:val="20"/>
        </w:rPr>
      </w:pPr>
    </w:p>
    <w:p w:rsidR="00B91326" w:rsidRPr="00B91326" w:rsidRDefault="00B91326" w:rsidP="00B91326">
      <w:pPr>
        <w:rPr>
          <w:rFonts w:eastAsia="Times New Roman" w:cstheme="minorHAnsi"/>
          <w:sz w:val="20"/>
          <w:szCs w:val="20"/>
        </w:rPr>
      </w:pPr>
      <w:r w:rsidRPr="00B91326">
        <w:rPr>
          <w:rFonts w:eastAsia="Times New Roman" w:cstheme="minorHAnsi"/>
          <w:sz w:val="20"/>
          <w:szCs w:val="20"/>
          <w:highlight w:val="lightGray"/>
        </w:rPr>
        <w:t>Submit a description justifying your proposed experience, including the following information:  What is your career goal?  What exactly will you do with the funds, if you get them?  Are you prepared, both academically and with any other training or expertise, to take advantage of the opportunities you will get from this grant?  Have you chosen a high-quality program or experience?  What connections have you already made with the people you might work with or the programs you are interested in?  What is the timeline for applying for/being accepted to the program you are interested in?  Are there other time constraints to your participation?  What is your itinerary, from start to finish?  What is your itemized budget, including all relevant costs and your plan to cover them? Maximum 1000 words.</w:t>
      </w:r>
    </w:p>
    <w:p w:rsidR="00354E48" w:rsidRPr="00354E48" w:rsidRDefault="00354E48" w:rsidP="00354E48">
      <w:pPr>
        <w:rPr>
          <w:sz w:val="24"/>
          <w:szCs w:val="24"/>
        </w:rPr>
      </w:pPr>
    </w:p>
    <w:sectPr w:rsidR="00354E48" w:rsidRPr="00354E48" w:rsidSect="0092517E">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48"/>
    <w:rsid w:val="000A3DE1"/>
    <w:rsid w:val="00157FB2"/>
    <w:rsid w:val="00182455"/>
    <w:rsid w:val="001A00B6"/>
    <w:rsid w:val="002A5DC2"/>
    <w:rsid w:val="00354E48"/>
    <w:rsid w:val="00370B6E"/>
    <w:rsid w:val="004115AE"/>
    <w:rsid w:val="005C7A05"/>
    <w:rsid w:val="005E1D28"/>
    <w:rsid w:val="008033B2"/>
    <w:rsid w:val="008D47EE"/>
    <w:rsid w:val="0092517E"/>
    <w:rsid w:val="00B91326"/>
    <w:rsid w:val="00C603B7"/>
    <w:rsid w:val="00CA0126"/>
    <w:rsid w:val="00CF12E4"/>
    <w:rsid w:val="00D04B0F"/>
    <w:rsid w:val="00D87126"/>
    <w:rsid w:val="00E7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A270"/>
  <w15:chartTrackingRefBased/>
  <w15:docId w15:val="{0766F549-993A-48B9-B34E-2158F974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AE"/>
    <w:rPr>
      <w:color w:val="0563C1" w:themeColor="hyperlink"/>
      <w:u w:val="single"/>
    </w:rPr>
  </w:style>
  <w:style w:type="paragraph" w:styleId="BalloonText">
    <w:name w:val="Balloon Text"/>
    <w:basedOn w:val="Normal"/>
    <w:link w:val="BalloonTextChar"/>
    <w:uiPriority w:val="99"/>
    <w:semiHidden/>
    <w:unhideWhenUsed/>
    <w:rsid w:val="002A5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C2"/>
    <w:rPr>
      <w:rFonts w:ascii="Segoe UI" w:hAnsi="Segoe UI" w:cs="Segoe UI"/>
      <w:sz w:val="18"/>
      <w:szCs w:val="18"/>
    </w:rPr>
  </w:style>
  <w:style w:type="paragraph" w:styleId="NormalWeb">
    <w:name w:val="Normal (Web)"/>
    <w:basedOn w:val="Normal"/>
    <w:uiPriority w:val="99"/>
    <w:unhideWhenUsed/>
    <w:rsid w:val="00D871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Stofferahn</dc:creator>
  <cp:keywords/>
  <dc:description/>
  <cp:lastModifiedBy>Steven Stofferahn</cp:lastModifiedBy>
  <cp:revision>5</cp:revision>
  <cp:lastPrinted>2021-11-19T17:59:00Z</cp:lastPrinted>
  <dcterms:created xsi:type="dcterms:W3CDTF">2022-05-03T15:48:00Z</dcterms:created>
  <dcterms:modified xsi:type="dcterms:W3CDTF">2023-02-16T22:02:00Z</dcterms:modified>
</cp:coreProperties>
</file>