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4C7698B8" w:rsidR="00962ECD" w:rsidRPr="006D5008" w:rsidRDefault="00962ECD">
      <w:pPr>
        <w:rPr>
          <w:rFonts w:asciiTheme="minorHAnsi" w:eastAsia="Calibri" w:hAnsiTheme="minorHAnsi" w:cs="Calibri"/>
          <w:b/>
        </w:rPr>
      </w:pPr>
    </w:p>
    <w:p w14:paraId="00000002" w14:textId="3438BB42" w:rsidR="00962ECD" w:rsidRPr="006D5008" w:rsidRDefault="00962ECD">
      <w:pPr>
        <w:jc w:val="center"/>
        <w:rPr>
          <w:rFonts w:asciiTheme="minorHAnsi" w:eastAsia="Calibri" w:hAnsiTheme="minorHAnsi" w:cs="Calibri"/>
          <w:b/>
          <w:sz w:val="56"/>
          <w:szCs w:val="56"/>
        </w:rPr>
      </w:pPr>
    </w:p>
    <w:p w14:paraId="00000003" w14:textId="1A8A92D3" w:rsidR="00962ECD" w:rsidRPr="006D5008" w:rsidRDefault="008E4CD4">
      <w:pPr>
        <w:jc w:val="center"/>
        <w:rPr>
          <w:rFonts w:asciiTheme="minorHAnsi" w:eastAsia="Calibri" w:hAnsiTheme="minorHAnsi" w:cs="Calibri"/>
          <w:b/>
          <w:sz w:val="56"/>
          <w:szCs w:val="56"/>
        </w:rPr>
      </w:pPr>
      <w:r w:rsidRPr="007E0670">
        <w:rPr>
          <w:noProof/>
        </w:rPr>
        <w:drawing>
          <wp:inline distT="0" distB="0" distL="0" distR="0" wp14:anchorId="512F76CD" wp14:editId="16366534">
            <wp:extent cx="1536700" cy="1536700"/>
            <wp:effectExtent l="0" t="0" r="6350" b="6350"/>
            <wp:docPr id="3" name="Picture 3" descr="C:\Users\kocampo\AppData\Local\Microsoft\Windows\INetCache\Content.Outlook\D7V9L61H\le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campo\AppData\Local\Microsoft\Windows\INetCache\Content.Outlook\D7V9L61H\leaf.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36700" cy="1536700"/>
                    </a:xfrm>
                    <a:prstGeom prst="rect">
                      <a:avLst/>
                    </a:prstGeom>
                    <a:noFill/>
                    <a:ln>
                      <a:noFill/>
                    </a:ln>
                  </pic:spPr>
                </pic:pic>
              </a:graphicData>
            </a:graphic>
          </wp:inline>
        </w:drawing>
      </w:r>
    </w:p>
    <w:p w14:paraId="5434146A" w14:textId="77777777" w:rsidR="00CC4937" w:rsidRDefault="00CC4937">
      <w:pPr>
        <w:jc w:val="center"/>
        <w:rPr>
          <w:rFonts w:asciiTheme="minorHAnsi" w:eastAsia="Calibri" w:hAnsiTheme="minorHAnsi" w:cs="Calibri"/>
          <w:b/>
          <w:sz w:val="56"/>
          <w:szCs w:val="56"/>
        </w:rPr>
      </w:pPr>
    </w:p>
    <w:p w14:paraId="00000005" w14:textId="63F516BF" w:rsidR="00962ECD" w:rsidRPr="006D5008" w:rsidRDefault="008E4CD4">
      <w:pPr>
        <w:jc w:val="center"/>
        <w:rPr>
          <w:rFonts w:asciiTheme="minorHAnsi" w:eastAsia="Calibri" w:hAnsiTheme="minorHAnsi" w:cs="Calibri"/>
          <w:b/>
          <w:sz w:val="56"/>
          <w:szCs w:val="56"/>
        </w:rPr>
      </w:pPr>
      <w:r>
        <w:rPr>
          <w:rFonts w:asciiTheme="minorHAnsi" w:eastAsia="Calibri" w:hAnsiTheme="minorHAnsi" w:cs="Calibri"/>
          <w:b/>
          <w:sz w:val="56"/>
          <w:szCs w:val="56"/>
        </w:rPr>
        <w:t>ISU</w:t>
      </w:r>
      <w:r w:rsidR="00930001" w:rsidRPr="006D5008">
        <w:rPr>
          <w:rFonts w:asciiTheme="minorHAnsi" w:eastAsia="Calibri" w:hAnsiTheme="minorHAnsi" w:cs="Calibri"/>
          <w:b/>
          <w:sz w:val="56"/>
          <w:szCs w:val="56"/>
        </w:rPr>
        <w:t xml:space="preserve"> PSYCHOLOGY CLINIC</w:t>
      </w:r>
    </w:p>
    <w:p w14:paraId="00000006" w14:textId="17C711B8" w:rsidR="00962ECD" w:rsidRPr="006D5008" w:rsidRDefault="00962ECD">
      <w:pPr>
        <w:jc w:val="center"/>
        <w:rPr>
          <w:rFonts w:asciiTheme="minorHAnsi" w:eastAsia="Calibri" w:hAnsiTheme="minorHAnsi" w:cs="Calibri"/>
          <w:b/>
          <w:sz w:val="56"/>
          <w:szCs w:val="56"/>
        </w:rPr>
      </w:pPr>
    </w:p>
    <w:p w14:paraId="00000007" w14:textId="36868DED" w:rsidR="00962ECD" w:rsidRPr="006D5008" w:rsidRDefault="00962ECD">
      <w:pPr>
        <w:jc w:val="center"/>
        <w:rPr>
          <w:rFonts w:asciiTheme="minorHAnsi" w:eastAsia="Calibri" w:hAnsiTheme="minorHAnsi" w:cs="Calibri"/>
          <w:b/>
          <w:sz w:val="56"/>
          <w:szCs w:val="56"/>
        </w:rPr>
      </w:pPr>
    </w:p>
    <w:p w14:paraId="00000008" w14:textId="6DE7DFCA" w:rsidR="00962ECD" w:rsidRPr="006D5008" w:rsidRDefault="00930001">
      <w:pPr>
        <w:jc w:val="center"/>
        <w:rPr>
          <w:rFonts w:asciiTheme="minorHAnsi" w:eastAsia="Calibri" w:hAnsiTheme="minorHAnsi" w:cs="Calibri"/>
          <w:b/>
          <w:sz w:val="48"/>
          <w:szCs w:val="48"/>
        </w:rPr>
      </w:pPr>
      <w:r w:rsidRPr="006D5008">
        <w:rPr>
          <w:rFonts w:asciiTheme="minorHAnsi" w:eastAsia="Calibri" w:hAnsiTheme="minorHAnsi" w:cs="Calibri"/>
          <w:b/>
          <w:sz w:val="48"/>
          <w:szCs w:val="48"/>
        </w:rPr>
        <w:t>TELEPSYCHOLOGY</w:t>
      </w:r>
    </w:p>
    <w:p w14:paraId="00000009" w14:textId="77777777" w:rsidR="00962ECD" w:rsidRPr="006D5008" w:rsidRDefault="00930001">
      <w:pPr>
        <w:jc w:val="center"/>
        <w:rPr>
          <w:rFonts w:asciiTheme="minorHAnsi" w:eastAsia="Calibri" w:hAnsiTheme="minorHAnsi" w:cs="Calibri"/>
          <w:b/>
          <w:sz w:val="48"/>
          <w:szCs w:val="48"/>
        </w:rPr>
      </w:pPr>
      <w:r w:rsidRPr="006D5008">
        <w:rPr>
          <w:rFonts w:asciiTheme="minorHAnsi" w:eastAsia="Calibri" w:hAnsiTheme="minorHAnsi" w:cs="Calibri"/>
          <w:b/>
          <w:sz w:val="48"/>
          <w:szCs w:val="48"/>
        </w:rPr>
        <w:t>CLINICIAN AND SUPERVISOR MANUAL</w:t>
      </w:r>
    </w:p>
    <w:p w14:paraId="0000000A" w14:textId="77777777" w:rsidR="00962ECD" w:rsidRPr="006D5008" w:rsidRDefault="00962ECD">
      <w:pPr>
        <w:jc w:val="center"/>
        <w:rPr>
          <w:rFonts w:asciiTheme="minorHAnsi" w:eastAsia="Calibri" w:hAnsiTheme="minorHAnsi" w:cs="Calibri"/>
          <w:b/>
          <w:sz w:val="48"/>
          <w:szCs w:val="48"/>
        </w:rPr>
      </w:pPr>
    </w:p>
    <w:p w14:paraId="0000000B" w14:textId="09A23290" w:rsidR="00962ECD" w:rsidRPr="006D5008" w:rsidRDefault="00001B09">
      <w:pPr>
        <w:jc w:val="center"/>
        <w:rPr>
          <w:rFonts w:asciiTheme="minorHAnsi" w:eastAsia="Calibri" w:hAnsiTheme="minorHAnsi" w:cs="Calibri"/>
          <w:b/>
          <w:sz w:val="48"/>
          <w:szCs w:val="48"/>
        </w:rPr>
      </w:pPr>
      <w:r>
        <w:rPr>
          <w:rFonts w:asciiTheme="minorHAnsi" w:eastAsia="Calibri" w:hAnsiTheme="minorHAnsi" w:cs="Calibri"/>
          <w:b/>
          <w:sz w:val="48"/>
          <w:szCs w:val="48"/>
        </w:rPr>
        <w:t>Version date: 08/10</w:t>
      </w:r>
      <w:r w:rsidR="00927CE5">
        <w:rPr>
          <w:rFonts w:asciiTheme="minorHAnsi" w:eastAsia="Calibri" w:hAnsiTheme="minorHAnsi" w:cs="Calibri"/>
          <w:b/>
          <w:sz w:val="48"/>
          <w:szCs w:val="48"/>
        </w:rPr>
        <w:t>/</w:t>
      </w:r>
      <w:r w:rsidR="00930001" w:rsidRPr="006D5008">
        <w:rPr>
          <w:rFonts w:asciiTheme="minorHAnsi" w:eastAsia="Calibri" w:hAnsiTheme="minorHAnsi" w:cs="Calibri"/>
          <w:b/>
          <w:sz w:val="48"/>
          <w:szCs w:val="48"/>
        </w:rPr>
        <w:t>2020</w:t>
      </w:r>
    </w:p>
    <w:p w14:paraId="0000000C" w14:textId="77777777" w:rsidR="00962ECD" w:rsidRPr="006D5008" w:rsidRDefault="00962ECD">
      <w:pPr>
        <w:rPr>
          <w:rFonts w:asciiTheme="minorHAnsi" w:eastAsia="Calibri" w:hAnsiTheme="minorHAnsi" w:cs="Calibri"/>
          <w:b/>
        </w:rPr>
      </w:pPr>
    </w:p>
    <w:p w14:paraId="0000000D" w14:textId="77777777" w:rsidR="00962ECD" w:rsidRPr="006D5008" w:rsidRDefault="00962ECD">
      <w:pPr>
        <w:rPr>
          <w:rFonts w:asciiTheme="minorHAnsi" w:eastAsia="Calibri" w:hAnsiTheme="minorHAnsi" w:cs="Calibri"/>
          <w:b/>
        </w:rPr>
      </w:pPr>
    </w:p>
    <w:p w14:paraId="0000000E" w14:textId="77777777" w:rsidR="00962ECD" w:rsidRPr="006D5008" w:rsidRDefault="00962ECD">
      <w:pPr>
        <w:rPr>
          <w:rFonts w:asciiTheme="minorHAnsi" w:eastAsia="Calibri" w:hAnsiTheme="minorHAnsi" w:cs="Calibri"/>
          <w:b/>
        </w:rPr>
      </w:pPr>
    </w:p>
    <w:p w14:paraId="0000000F" w14:textId="77777777" w:rsidR="00962ECD" w:rsidRPr="006D5008" w:rsidRDefault="00962ECD">
      <w:pPr>
        <w:rPr>
          <w:rFonts w:asciiTheme="minorHAnsi" w:eastAsia="Calibri" w:hAnsiTheme="minorHAnsi" w:cs="Calibri"/>
          <w:b/>
        </w:rPr>
      </w:pPr>
    </w:p>
    <w:p w14:paraId="00000010" w14:textId="77777777" w:rsidR="00962ECD" w:rsidRPr="006D5008" w:rsidRDefault="00962ECD">
      <w:pPr>
        <w:rPr>
          <w:rFonts w:asciiTheme="minorHAnsi" w:eastAsia="Calibri" w:hAnsiTheme="minorHAnsi" w:cs="Calibri"/>
          <w:b/>
        </w:rPr>
      </w:pPr>
    </w:p>
    <w:p w14:paraId="00000011" w14:textId="77777777" w:rsidR="00962ECD" w:rsidRPr="006D5008" w:rsidRDefault="00962ECD">
      <w:pPr>
        <w:rPr>
          <w:rFonts w:asciiTheme="minorHAnsi" w:eastAsia="Calibri" w:hAnsiTheme="minorHAnsi" w:cs="Calibri"/>
          <w:b/>
        </w:rPr>
      </w:pPr>
    </w:p>
    <w:p w14:paraId="00000012" w14:textId="77777777" w:rsidR="00962ECD" w:rsidRPr="006D5008" w:rsidRDefault="00962ECD">
      <w:pPr>
        <w:rPr>
          <w:rFonts w:asciiTheme="minorHAnsi" w:eastAsia="Calibri" w:hAnsiTheme="minorHAnsi" w:cs="Calibri"/>
          <w:b/>
        </w:rPr>
      </w:pPr>
    </w:p>
    <w:p w14:paraId="00000013" w14:textId="77777777" w:rsidR="00962ECD" w:rsidRPr="006D5008" w:rsidRDefault="00962ECD">
      <w:pPr>
        <w:rPr>
          <w:rFonts w:asciiTheme="minorHAnsi" w:eastAsia="Calibri" w:hAnsiTheme="minorHAnsi" w:cs="Calibri"/>
          <w:b/>
        </w:rPr>
      </w:pPr>
    </w:p>
    <w:p w14:paraId="00000014" w14:textId="77777777" w:rsidR="00962ECD" w:rsidRPr="006D5008" w:rsidRDefault="00962ECD">
      <w:pPr>
        <w:rPr>
          <w:rFonts w:asciiTheme="minorHAnsi" w:eastAsia="Calibri" w:hAnsiTheme="minorHAnsi" w:cs="Calibri"/>
          <w:b/>
        </w:rPr>
      </w:pPr>
    </w:p>
    <w:p w14:paraId="00000015" w14:textId="77777777" w:rsidR="00962ECD" w:rsidRPr="006D5008" w:rsidRDefault="00962ECD">
      <w:pPr>
        <w:rPr>
          <w:rFonts w:asciiTheme="minorHAnsi" w:eastAsia="Calibri" w:hAnsiTheme="minorHAnsi" w:cs="Calibri"/>
          <w:b/>
        </w:rPr>
      </w:pPr>
    </w:p>
    <w:p w14:paraId="00000016" w14:textId="77777777" w:rsidR="00962ECD" w:rsidRPr="006D5008" w:rsidRDefault="00962ECD">
      <w:pPr>
        <w:rPr>
          <w:rFonts w:asciiTheme="minorHAnsi" w:eastAsia="Calibri" w:hAnsiTheme="minorHAnsi" w:cs="Calibri"/>
          <w:b/>
        </w:rPr>
      </w:pPr>
    </w:p>
    <w:p w14:paraId="00000017" w14:textId="77777777" w:rsidR="00962ECD" w:rsidRPr="006D5008" w:rsidRDefault="00962ECD">
      <w:pPr>
        <w:rPr>
          <w:rFonts w:asciiTheme="minorHAnsi" w:eastAsia="Calibri" w:hAnsiTheme="minorHAnsi" w:cs="Calibri"/>
          <w:b/>
        </w:rPr>
      </w:pPr>
    </w:p>
    <w:p w14:paraId="00000018" w14:textId="77777777" w:rsidR="00962ECD" w:rsidRPr="006D5008" w:rsidRDefault="00962ECD">
      <w:pPr>
        <w:rPr>
          <w:rFonts w:asciiTheme="minorHAnsi" w:eastAsia="Calibri" w:hAnsiTheme="minorHAnsi" w:cs="Calibri"/>
          <w:b/>
        </w:rPr>
      </w:pPr>
    </w:p>
    <w:p w14:paraId="00000019" w14:textId="77777777" w:rsidR="00962ECD" w:rsidRPr="006D5008" w:rsidRDefault="00962ECD">
      <w:pPr>
        <w:rPr>
          <w:rFonts w:asciiTheme="minorHAnsi" w:eastAsia="Calibri" w:hAnsiTheme="minorHAnsi" w:cs="Calibri"/>
          <w:b/>
        </w:rPr>
      </w:pPr>
    </w:p>
    <w:p w14:paraId="0000001B" w14:textId="6F2A0A56" w:rsidR="00962ECD" w:rsidRPr="006D5008" w:rsidRDefault="00930001">
      <w:pPr>
        <w:rPr>
          <w:rFonts w:asciiTheme="minorHAnsi" w:eastAsia="Calibri" w:hAnsiTheme="minorHAnsi" w:cs="Calibri"/>
          <w:b/>
        </w:rPr>
      </w:pPr>
      <w:r w:rsidRPr="006D5008">
        <w:rPr>
          <w:rFonts w:asciiTheme="minorHAnsi" w:hAnsiTheme="minorHAnsi"/>
        </w:rPr>
        <w:br w:type="page"/>
      </w:r>
    </w:p>
    <w:p w14:paraId="0000001D" w14:textId="77777777" w:rsidR="00962ECD" w:rsidRPr="006D5008" w:rsidRDefault="00962ECD">
      <w:pPr>
        <w:jc w:val="center"/>
        <w:rPr>
          <w:rFonts w:asciiTheme="minorHAnsi" w:eastAsia="Calibri" w:hAnsiTheme="minorHAnsi" w:cs="Calibri"/>
          <w:b/>
          <w:sz w:val="15"/>
          <w:szCs w:val="15"/>
          <w:u w:val="single"/>
        </w:rPr>
      </w:pPr>
    </w:p>
    <w:bookmarkStart w:id="0" w:name="_heading=h.qshq4km0tasu" w:colFirst="0" w:colLast="0" w:displacedByCustomXml="next"/>
    <w:bookmarkEnd w:id="0" w:displacedByCustomXml="next"/>
    <w:sdt>
      <w:sdtPr>
        <w:rPr>
          <w:rFonts w:ascii="Times New Roman" w:eastAsia="Times New Roman" w:hAnsi="Times New Roman" w:cs="Times New Roman"/>
          <w:b w:val="0"/>
          <w:bCs w:val="0"/>
          <w:color w:val="auto"/>
          <w:sz w:val="24"/>
          <w:szCs w:val="24"/>
        </w:rPr>
        <w:id w:val="1353152428"/>
        <w:docPartObj>
          <w:docPartGallery w:val="Table of Contents"/>
          <w:docPartUnique/>
        </w:docPartObj>
      </w:sdtPr>
      <w:sdtEndPr>
        <w:rPr>
          <w:noProof/>
        </w:rPr>
      </w:sdtEndPr>
      <w:sdtContent>
        <w:p w14:paraId="4F7EA1FB" w14:textId="0E4280CE" w:rsidR="0036260A" w:rsidRDefault="0036260A">
          <w:pPr>
            <w:pStyle w:val="TOCHeading"/>
          </w:pPr>
          <w:r>
            <w:t>Table of Contents</w:t>
          </w:r>
        </w:p>
        <w:p w14:paraId="2E724CED" w14:textId="1DE7F0D6" w:rsidR="009454B3" w:rsidRDefault="0036260A" w:rsidP="00001B09">
          <w:pPr>
            <w:pStyle w:val="TOC1"/>
            <w:rPr>
              <w:b/>
              <w:bCs/>
              <w:sz w:val="24"/>
              <w:szCs w:val="24"/>
            </w:rPr>
          </w:pPr>
          <w:r>
            <w:rPr>
              <w:noProof w:val="0"/>
            </w:rPr>
            <w:fldChar w:fldCharType="begin"/>
          </w:r>
          <w:r>
            <w:instrText xml:space="preserve"> TOC \o "1-3" \h \z \u </w:instrText>
          </w:r>
          <w:r>
            <w:rPr>
              <w:noProof w:val="0"/>
            </w:rPr>
            <w:fldChar w:fldCharType="separate"/>
          </w:r>
          <w:hyperlink w:anchor="_Toc36110472" w:history="1">
            <w:r w:rsidR="009454B3" w:rsidRPr="00136CE8">
              <w:rPr>
                <w:rStyle w:val="Hyperlink"/>
              </w:rPr>
              <w:t>INTRODUCTION</w:t>
            </w:r>
            <w:r w:rsidR="009454B3">
              <w:rPr>
                <w:webHidden/>
              </w:rPr>
              <w:tab/>
            </w:r>
            <w:r w:rsidR="009454B3">
              <w:rPr>
                <w:webHidden/>
              </w:rPr>
              <w:fldChar w:fldCharType="begin"/>
            </w:r>
            <w:r w:rsidR="009454B3">
              <w:rPr>
                <w:webHidden/>
              </w:rPr>
              <w:instrText xml:space="preserve"> PAGEREF _Toc36110472 \h </w:instrText>
            </w:r>
            <w:r w:rsidR="009454B3">
              <w:rPr>
                <w:webHidden/>
              </w:rPr>
            </w:r>
            <w:r w:rsidR="009454B3">
              <w:rPr>
                <w:webHidden/>
              </w:rPr>
              <w:fldChar w:fldCharType="separate"/>
            </w:r>
            <w:r w:rsidR="004F019B">
              <w:rPr>
                <w:webHidden/>
              </w:rPr>
              <w:t>4</w:t>
            </w:r>
            <w:r w:rsidR="009454B3">
              <w:rPr>
                <w:webHidden/>
              </w:rPr>
              <w:fldChar w:fldCharType="end"/>
            </w:r>
          </w:hyperlink>
        </w:p>
        <w:p w14:paraId="71FDF716" w14:textId="359DB384" w:rsidR="009454B3" w:rsidRDefault="00001B09" w:rsidP="00001B09">
          <w:pPr>
            <w:pStyle w:val="TOC1"/>
            <w:rPr>
              <w:b/>
              <w:bCs/>
              <w:sz w:val="24"/>
              <w:szCs w:val="24"/>
            </w:rPr>
          </w:pPr>
          <w:hyperlink w:anchor="_Toc36110473" w:history="1">
            <w:r w:rsidR="009454B3" w:rsidRPr="00136CE8">
              <w:rPr>
                <w:rStyle w:val="Hyperlink"/>
              </w:rPr>
              <w:t>STUDENT AND SUPERVISOR SUPPORT: CONTACT INFORMATION</w:t>
            </w:r>
            <w:r w:rsidR="009454B3">
              <w:rPr>
                <w:webHidden/>
              </w:rPr>
              <w:tab/>
            </w:r>
            <w:r w:rsidR="009454B3">
              <w:rPr>
                <w:webHidden/>
              </w:rPr>
              <w:fldChar w:fldCharType="begin"/>
            </w:r>
            <w:r w:rsidR="009454B3">
              <w:rPr>
                <w:webHidden/>
              </w:rPr>
              <w:instrText xml:space="preserve"> PAGEREF _Toc36110473 \h </w:instrText>
            </w:r>
            <w:r w:rsidR="009454B3">
              <w:rPr>
                <w:webHidden/>
              </w:rPr>
            </w:r>
            <w:r w:rsidR="009454B3">
              <w:rPr>
                <w:webHidden/>
              </w:rPr>
              <w:fldChar w:fldCharType="separate"/>
            </w:r>
            <w:r w:rsidR="004F019B">
              <w:rPr>
                <w:webHidden/>
              </w:rPr>
              <w:t>5</w:t>
            </w:r>
            <w:r w:rsidR="009454B3">
              <w:rPr>
                <w:webHidden/>
              </w:rPr>
              <w:fldChar w:fldCharType="end"/>
            </w:r>
          </w:hyperlink>
        </w:p>
        <w:p w14:paraId="36FD02C6" w14:textId="5FC4D259" w:rsidR="009454B3" w:rsidRDefault="00001B09" w:rsidP="00001B09">
          <w:pPr>
            <w:pStyle w:val="TOC1"/>
            <w:rPr>
              <w:b/>
              <w:bCs/>
              <w:sz w:val="24"/>
              <w:szCs w:val="24"/>
            </w:rPr>
          </w:pPr>
          <w:hyperlink w:anchor="_Toc36110474" w:history="1">
            <w:r w:rsidR="009454B3" w:rsidRPr="00136CE8">
              <w:rPr>
                <w:rStyle w:val="Hyperlink"/>
              </w:rPr>
              <w:t>STUDENT LIABILITY INSURANCE</w:t>
            </w:r>
            <w:r w:rsidR="009454B3">
              <w:rPr>
                <w:webHidden/>
              </w:rPr>
              <w:tab/>
            </w:r>
            <w:r w:rsidR="009454B3">
              <w:rPr>
                <w:webHidden/>
              </w:rPr>
              <w:fldChar w:fldCharType="begin"/>
            </w:r>
            <w:r w:rsidR="009454B3">
              <w:rPr>
                <w:webHidden/>
              </w:rPr>
              <w:instrText xml:space="preserve"> PAGEREF _Toc36110474 \h </w:instrText>
            </w:r>
            <w:r w:rsidR="009454B3">
              <w:rPr>
                <w:webHidden/>
              </w:rPr>
            </w:r>
            <w:r w:rsidR="009454B3">
              <w:rPr>
                <w:webHidden/>
              </w:rPr>
              <w:fldChar w:fldCharType="separate"/>
            </w:r>
            <w:r w:rsidR="004F019B">
              <w:rPr>
                <w:webHidden/>
              </w:rPr>
              <w:t>5</w:t>
            </w:r>
            <w:r w:rsidR="009454B3">
              <w:rPr>
                <w:webHidden/>
              </w:rPr>
              <w:fldChar w:fldCharType="end"/>
            </w:r>
          </w:hyperlink>
        </w:p>
        <w:p w14:paraId="676D58EF" w14:textId="09828B09" w:rsidR="00723B43" w:rsidRDefault="00001B09" w:rsidP="00001B09">
          <w:pPr>
            <w:pStyle w:val="TOC1"/>
          </w:pPr>
          <w:hyperlink w:anchor="_Toc36110475" w:history="1">
            <w:r w:rsidR="00723B43">
              <w:rPr>
                <w:rStyle w:val="Hyperlink"/>
              </w:rPr>
              <w:t>INDIANA PSYCHOLOGICAL ASSOCIATION: A CRISIS UPDATE FOR PSYCHOLOGY</w:t>
            </w:r>
            <w:r w:rsidR="009454B3">
              <w:rPr>
                <w:webHidden/>
              </w:rPr>
              <w:tab/>
            </w:r>
            <w:r w:rsidR="009454B3">
              <w:rPr>
                <w:webHidden/>
              </w:rPr>
              <w:fldChar w:fldCharType="begin"/>
            </w:r>
            <w:r w:rsidR="009454B3">
              <w:rPr>
                <w:webHidden/>
              </w:rPr>
              <w:instrText xml:space="preserve"> PAGEREF _Toc36110475 \h </w:instrText>
            </w:r>
            <w:r w:rsidR="009454B3">
              <w:rPr>
                <w:webHidden/>
              </w:rPr>
            </w:r>
            <w:r w:rsidR="009454B3">
              <w:rPr>
                <w:webHidden/>
              </w:rPr>
              <w:fldChar w:fldCharType="separate"/>
            </w:r>
            <w:r w:rsidR="004F019B">
              <w:rPr>
                <w:webHidden/>
              </w:rPr>
              <w:t>5</w:t>
            </w:r>
            <w:r w:rsidR="009454B3">
              <w:rPr>
                <w:webHidden/>
              </w:rPr>
              <w:fldChar w:fldCharType="end"/>
            </w:r>
          </w:hyperlink>
        </w:p>
        <w:p w14:paraId="0C005CCD" w14:textId="3488CE52" w:rsidR="00001B09" w:rsidRPr="00001B09" w:rsidRDefault="00001B09" w:rsidP="00001B09">
          <w:pPr>
            <w:rPr>
              <w:rFonts w:asciiTheme="minorHAnsi" w:hAnsiTheme="minorHAnsi" w:cstheme="minorHAnsi"/>
              <w:b/>
              <w:sz w:val="20"/>
              <w:szCs w:val="20"/>
            </w:rPr>
          </w:pPr>
          <w:r w:rsidRPr="00001B09">
            <w:rPr>
              <w:rFonts w:asciiTheme="minorHAnsi" w:hAnsiTheme="minorHAnsi" w:cstheme="minorHAnsi"/>
              <w:sz w:val="20"/>
              <w:szCs w:val="20"/>
            </w:rPr>
            <w:t>I</w:t>
          </w:r>
          <w:r w:rsidRPr="00001B09">
            <w:rPr>
              <w:rFonts w:asciiTheme="minorHAnsi" w:hAnsiTheme="minorHAnsi" w:cstheme="minorHAnsi"/>
              <w:i/>
              <w:sz w:val="20"/>
              <w:szCs w:val="20"/>
            </w:rPr>
            <w:t>NDIANA PSYCHOLOGICAL ASSOCIATION: RENEWAL OF EXECUTIVE ORDER</w:t>
          </w:r>
          <w:r>
            <w:rPr>
              <w:rFonts w:asciiTheme="minorHAnsi" w:hAnsiTheme="minorHAnsi" w:cstheme="minorHAnsi"/>
              <w:b/>
              <w:sz w:val="20"/>
              <w:szCs w:val="20"/>
            </w:rPr>
            <w:t>……………………………………………………</w:t>
          </w:r>
          <w:r w:rsidR="006B2B39">
            <w:rPr>
              <w:rFonts w:asciiTheme="minorHAnsi" w:hAnsiTheme="minorHAnsi" w:cstheme="minorHAnsi"/>
              <w:b/>
              <w:sz w:val="20"/>
              <w:szCs w:val="20"/>
            </w:rPr>
            <w:t>…</w:t>
          </w:r>
          <w:r>
            <w:rPr>
              <w:rFonts w:asciiTheme="minorHAnsi" w:hAnsiTheme="minorHAnsi" w:cstheme="minorHAnsi"/>
              <w:b/>
              <w:sz w:val="20"/>
              <w:szCs w:val="20"/>
            </w:rPr>
            <w:t>….</w:t>
          </w:r>
          <w:r w:rsidRPr="006B2B39">
            <w:rPr>
              <w:rFonts w:asciiTheme="minorHAnsi" w:hAnsiTheme="minorHAnsi" w:cstheme="minorHAnsi"/>
              <w:sz w:val="20"/>
              <w:szCs w:val="20"/>
            </w:rPr>
            <w:t>.7</w:t>
          </w:r>
        </w:p>
        <w:p w14:paraId="2552B6E5" w14:textId="400F669B" w:rsidR="00723B43" w:rsidRPr="00723B43" w:rsidRDefault="00001B09" w:rsidP="00001B09">
          <w:pPr>
            <w:pStyle w:val="TOC1"/>
          </w:pPr>
          <w:hyperlink w:anchor="_Toc36110475" w:history="1">
            <w:r w:rsidR="00723B43">
              <w:rPr>
                <w:rStyle w:val="Hyperlink"/>
              </w:rPr>
              <w:t>INITIAL CLINIC CLOSURE</w:t>
            </w:r>
            <w:r w:rsidR="00723B43">
              <w:rPr>
                <w:webHidden/>
              </w:rPr>
              <w:tab/>
            </w:r>
          </w:hyperlink>
          <w:r>
            <w:t>7</w:t>
          </w:r>
        </w:p>
        <w:p w14:paraId="1D07588E" w14:textId="0FD9CAB4" w:rsidR="009454B3" w:rsidRPr="006B2B39" w:rsidRDefault="00001B09" w:rsidP="00001B09">
          <w:pPr>
            <w:pStyle w:val="TOC1"/>
            <w:rPr>
              <w:bCs/>
              <w:sz w:val="24"/>
              <w:szCs w:val="24"/>
            </w:rPr>
          </w:pPr>
          <w:hyperlink w:anchor="_Toc36110484" w:history="1">
            <w:r w:rsidR="00723B43" w:rsidRPr="006B2B39">
              <w:rPr>
                <w:rStyle w:val="Hyperlink"/>
                <w:u w:val="none"/>
              </w:rPr>
              <w:t>ISU PSYCHOLOGY CLINIC TELEHEALTH</w:t>
            </w:r>
            <w:r w:rsidR="009454B3" w:rsidRPr="006B2B39">
              <w:rPr>
                <w:rStyle w:val="Hyperlink"/>
                <w:u w:val="none"/>
              </w:rPr>
              <w:t xml:space="preserve"> TRAINING REQUIREMENTS</w:t>
            </w:r>
            <w:r w:rsidR="009454B3" w:rsidRPr="006B2B39">
              <w:rPr>
                <w:webHidden/>
              </w:rPr>
              <w:tab/>
            </w:r>
            <w:r w:rsidR="009454B3" w:rsidRPr="006B2B39">
              <w:rPr>
                <w:webHidden/>
              </w:rPr>
              <w:fldChar w:fldCharType="begin"/>
            </w:r>
            <w:r w:rsidR="009454B3" w:rsidRPr="006B2B39">
              <w:rPr>
                <w:webHidden/>
              </w:rPr>
              <w:instrText xml:space="preserve"> PAGEREF _Toc36110484 \h </w:instrText>
            </w:r>
            <w:r w:rsidR="009454B3" w:rsidRPr="006B2B39">
              <w:rPr>
                <w:webHidden/>
              </w:rPr>
            </w:r>
            <w:r w:rsidR="009454B3" w:rsidRPr="006B2B39">
              <w:rPr>
                <w:webHidden/>
              </w:rPr>
              <w:fldChar w:fldCharType="separate"/>
            </w:r>
            <w:r w:rsidR="004F019B">
              <w:rPr>
                <w:webHidden/>
              </w:rPr>
              <w:t>9</w:t>
            </w:r>
            <w:r w:rsidR="009454B3" w:rsidRPr="006B2B39">
              <w:rPr>
                <w:webHidden/>
              </w:rPr>
              <w:fldChar w:fldCharType="end"/>
            </w:r>
          </w:hyperlink>
        </w:p>
        <w:p w14:paraId="3DDD1022" w14:textId="4EEDA48F" w:rsidR="009454B3" w:rsidRPr="006B2B39" w:rsidRDefault="00001B09">
          <w:pPr>
            <w:pStyle w:val="TOC2"/>
            <w:tabs>
              <w:tab w:val="right" w:leader="dot" w:pos="9350"/>
            </w:tabs>
            <w:rPr>
              <w:rFonts w:eastAsiaTheme="minorEastAsia" w:cstheme="minorBidi"/>
              <w:iCs w:val="0"/>
              <w:noProof/>
              <w:sz w:val="24"/>
              <w:szCs w:val="24"/>
            </w:rPr>
          </w:pPr>
          <w:hyperlink w:anchor="_Toc36110485" w:history="1">
            <w:r w:rsidR="009454B3" w:rsidRPr="006B2B39">
              <w:rPr>
                <w:rStyle w:val="Hyperlink"/>
                <w:noProof/>
              </w:rPr>
              <w:t>Student Training Requirements</w:t>
            </w:r>
            <w:r w:rsidR="009454B3" w:rsidRPr="006B2B39">
              <w:rPr>
                <w:noProof/>
                <w:webHidden/>
              </w:rPr>
              <w:tab/>
            </w:r>
            <w:r w:rsidR="009454B3" w:rsidRPr="006B2B39">
              <w:rPr>
                <w:noProof/>
                <w:webHidden/>
              </w:rPr>
              <w:fldChar w:fldCharType="begin"/>
            </w:r>
            <w:r w:rsidR="009454B3" w:rsidRPr="006B2B39">
              <w:rPr>
                <w:noProof/>
                <w:webHidden/>
              </w:rPr>
              <w:instrText xml:space="preserve"> PAGEREF _Toc36110485 \h </w:instrText>
            </w:r>
            <w:r w:rsidR="009454B3" w:rsidRPr="006B2B39">
              <w:rPr>
                <w:noProof/>
                <w:webHidden/>
              </w:rPr>
            </w:r>
            <w:r w:rsidR="009454B3" w:rsidRPr="006B2B39">
              <w:rPr>
                <w:noProof/>
                <w:webHidden/>
              </w:rPr>
              <w:fldChar w:fldCharType="separate"/>
            </w:r>
            <w:r w:rsidR="004F019B">
              <w:rPr>
                <w:noProof/>
                <w:webHidden/>
              </w:rPr>
              <w:t>9</w:t>
            </w:r>
            <w:r w:rsidR="009454B3" w:rsidRPr="006B2B39">
              <w:rPr>
                <w:noProof/>
                <w:webHidden/>
              </w:rPr>
              <w:fldChar w:fldCharType="end"/>
            </w:r>
          </w:hyperlink>
        </w:p>
        <w:p w14:paraId="536AB203" w14:textId="56F1C21A" w:rsidR="009454B3" w:rsidRPr="006B2B39" w:rsidRDefault="00001B09" w:rsidP="00723B43">
          <w:pPr>
            <w:pStyle w:val="TOC2"/>
            <w:tabs>
              <w:tab w:val="right" w:leader="dot" w:pos="9350"/>
            </w:tabs>
            <w:rPr>
              <w:rFonts w:eastAsiaTheme="minorEastAsia" w:cstheme="minorBidi"/>
              <w:iCs w:val="0"/>
              <w:noProof/>
              <w:sz w:val="24"/>
              <w:szCs w:val="24"/>
            </w:rPr>
          </w:pPr>
          <w:hyperlink w:anchor="_Toc36110486" w:history="1">
            <w:r w:rsidR="009454B3" w:rsidRPr="006B2B39">
              <w:rPr>
                <w:rStyle w:val="Hyperlink"/>
                <w:noProof/>
              </w:rPr>
              <w:t>Supervisor Training Requirements</w:t>
            </w:r>
            <w:r w:rsidR="009454B3" w:rsidRPr="006B2B39">
              <w:rPr>
                <w:noProof/>
                <w:webHidden/>
              </w:rPr>
              <w:tab/>
            </w:r>
            <w:r w:rsidR="009454B3" w:rsidRPr="006B2B39">
              <w:rPr>
                <w:noProof/>
                <w:webHidden/>
              </w:rPr>
              <w:fldChar w:fldCharType="begin"/>
            </w:r>
            <w:r w:rsidR="009454B3" w:rsidRPr="006B2B39">
              <w:rPr>
                <w:noProof/>
                <w:webHidden/>
              </w:rPr>
              <w:instrText xml:space="preserve"> PAGEREF _Toc36110486 \h </w:instrText>
            </w:r>
            <w:r w:rsidR="009454B3" w:rsidRPr="006B2B39">
              <w:rPr>
                <w:noProof/>
                <w:webHidden/>
              </w:rPr>
            </w:r>
            <w:r w:rsidR="009454B3" w:rsidRPr="006B2B39">
              <w:rPr>
                <w:noProof/>
                <w:webHidden/>
              </w:rPr>
              <w:fldChar w:fldCharType="separate"/>
            </w:r>
            <w:r w:rsidR="004F019B">
              <w:rPr>
                <w:noProof/>
                <w:webHidden/>
              </w:rPr>
              <w:t>10</w:t>
            </w:r>
            <w:r w:rsidR="009454B3" w:rsidRPr="006B2B39">
              <w:rPr>
                <w:noProof/>
                <w:webHidden/>
              </w:rPr>
              <w:fldChar w:fldCharType="end"/>
            </w:r>
          </w:hyperlink>
        </w:p>
        <w:p w14:paraId="2B89FCA1" w14:textId="6D2844A8" w:rsidR="00001B09" w:rsidRPr="006B2B39" w:rsidRDefault="00001B09" w:rsidP="00001B09">
          <w:pPr>
            <w:pStyle w:val="TOC1"/>
          </w:pPr>
          <w:r w:rsidRPr="006B2B39">
            <w:t>ISU PSYCHOLOGY CLINIC TELEHEALTH PROCEDURES: PHONE CHECK IN  4/1/20…………………</w:t>
          </w:r>
          <w:r w:rsidR="006B2B39">
            <w:t>…….</w:t>
          </w:r>
          <w:r w:rsidRPr="006B2B39">
            <w:t>…………………………..12</w:t>
          </w:r>
        </w:p>
        <w:p w14:paraId="0E9D363E" w14:textId="649E62AC" w:rsidR="00723B43" w:rsidRDefault="00723B43" w:rsidP="00001B09">
          <w:pPr>
            <w:pStyle w:val="TOC1"/>
          </w:pPr>
          <w:r w:rsidRPr="006B2B39">
            <w:t>INITIAL TELEHEALTH INSTRUCTIONS SENT 4/1/2020……………………………………………………………</w:t>
          </w:r>
          <w:r w:rsidR="006B2B39">
            <w:t>…….</w:t>
          </w:r>
          <w:r w:rsidRPr="006B2B39">
            <w:t>…</w:t>
          </w:r>
          <w:r w:rsidR="00001B09" w:rsidRPr="006B2B39">
            <w:t>……………………….13</w:t>
          </w:r>
        </w:p>
        <w:p w14:paraId="3A1F7976" w14:textId="30A87C2B" w:rsidR="006B2B39" w:rsidRPr="006B2B39" w:rsidRDefault="006B2B39" w:rsidP="006B2B39">
          <w:pPr>
            <w:rPr>
              <w:rFonts w:asciiTheme="minorHAnsi" w:hAnsiTheme="minorHAnsi" w:cstheme="minorHAnsi"/>
              <w:i/>
              <w:sz w:val="20"/>
              <w:szCs w:val="20"/>
            </w:rPr>
          </w:pPr>
          <w:r>
            <w:rPr>
              <w:rFonts w:asciiTheme="minorHAnsi" w:hAnsiTheme="minorHAnsi" w:cstheme="minorHAnsi"/>
              <w:i/>
              <w:sz w:val="20"/>
              <w:szCs w:val="20"/>
            </w:rPr>
            <w:t>PROCEDURES DURING STAY AT HOME ORDER………………………………………………………………………………………………………14</w:t>
          </w:r>
        </w:p>
        <w:p w14:paraId="36BA225A" w14:textId="3F8D0B57" w:rsidR="00001B09" w:rsidRPr="006B2B39" w:rsidRDefault="00001B09" w:rsidP="00001B09">
          <w:pPr>
            <w:pStyle w:val="TOC1"/>
          </w:pPr>
          <w:r w:rsidRPr="006B2B39">
            <w:rPr>
              <w:sz w:val="24"/>
              <w:szCs w:val="24"/>
            </w:rPr>
            <w:t xml:space="preserve">    </w:t>
          </w:r>
          <w:r w:rsidRPr="006B2B39">
            <w:t>Clients that decline all telehealth services 3/23/20……………………………………………………………………………………………14</w:t>
          </w:r>
        </w:p>
        <w:p w14:paraId="74D4AE20" w14:textId="77777777" w:rsidR="00001B09" w:rsidRPr="006B2B39" w:rsidRDefault="00001B09" w:rsidP="00001B09">
          <w:pPr>
            <w:pStyle w:val="TOC2"/>
            <w:tabs>
              <w:tab w:val="right" w:leader="dot" w:pos="9350"/>
            </w:tabs>
          </w:pPr>
          <w:r w:rsidRPr="006B2B39">
            <w:t>Telehealth Intake Procedure (COVID-19)…………………………………………………………………………………………………………..14</w:t>
          </w:r>
        </w:p>
        <w:p w14:paraId="1E28FA7D" w14:textId="77777777" w:rsidR="00001B09" w:rsidRPr="006B2B39" w:rsidRDefault="00001B09" w:rsidP="00001B09">
          <w:pPr>
            <w:pStyle w:val="TOC2"/>
            <w:tabs>
              <w:tab w:val="right" w:leader="dot" w:pos="9350"/>
            </w:tabs>
          </w:pPr>
          <w:r w:rsidRPr="006B2B39">
            <w:t>Recording, Storing, and Documenting Sessions…………………………………………………………………………………………………15</w:t>
          </w:r>
        </w:p>
        <w:p w14:paraId="251E4070" w14:textId="77777777" w:rsidR="00001B09" w:rsidRPr="006B2B39" w:rsidRDefault="00001B09" w:rsidP="00001B09">
          <w:pPr>
            <w:pStyle w:val="TOC2"/>
            <w:tabs>
              <w:tab w:val="right" w:leader="dot" w:pos="9350"/>
            </w:tabs>
          </w:pPr>
          <w:r w:rsidRPr="006B2B39">
            <w:t>Managing a Crisis with A Telehealth Client……………………………………………………………………………………………………….15</w:t>
          </w:r>
        </w:p>
        <w:p w14:paraId="149AD6EA" w14:textId="5B7C037B" w:rsidR="00001B09" w:rsidRPr="006B2B39" w:rsidRDefault="00001B09" w:rsidP="00001B09">
          <w:pPr>
            <w:pStyle w:val="TOC2"/>
            <w:tabs>
              <w:tab w:val="right" w:leader="dot" w:pos="9350"/>
            </w:tabs>
          </w:pPr>
          <w:r w:rsidRPr="006B2B39">
            <w:t>Use of OQ and Assessment Measures…………………………………</w:t>
          </w:r>
          <w:r w:rsidR="006B2B39">
            <w:t>…………………………………………………………………………….16</w:t>
          </w:r>
        </w:p>
        <w:p w14:paraId="04977512" w14:textId="31834977" w:rsidR="00723B43" w:rsidRPr="006B2B39" w:rsidRDefault="00001B09" w:rsidP="00001B09">
          <w:pPr>
            <w:pStyle w:val="TOC1"/>
            <w:rPr>
              <w:b/>
              <w:bCs/>
              <w:sz w:val="24"/>
              <w:szCs w:val="24"/>
            </w:rPr>
          </w:pPr>
          <w:hyperlink w:anchor="_Toc36110488" w:history="1">
            <w:r w:rsidR="00723B43" w:rsidRPr="006B2B39">
              <w:rPr>
                <w:rStyle w:val="Hyperlink"/>
              </w:rPr>
              <w:t>HOW TO S</w:t>
            </w:r>
            <w:r w:rsidR="0099300E" w:rsidRPr="006B2B39">
              <w:rPr>
                <w:rStyle w:val="Hyperlink"/>
              </w:rPr>
              <w:t>ET UP YOUR SPACE FOR TELE</w:t>
            </w:r>
            <w:r w:rsidR="00723B43" w:rsidRPr="006B2B39">
              <w:rPr>
                <w:rStyle w:val="Hyperlink"/>
              </w:rPr>
              <w:t>HEALTH SESSIONS</w:t>
            </w:r>
            <w:r w:rsidR="00723B43" w:rsidRPr="006B2B39">
              <w:rPr>
                <w:webHidden/>
              </w:rPr>
              <w:tab/>
              <w:t>1</w:t>
            </w:r>
          </w:hyperlink>
          <w:r w:rsidR="006B2B39">
            <w:t>7</w:t>
          </w:r>
        </w:p>
        <w:p w14:paraId="4172DB54" w14:textId="720B52D5" w:rsidR="00723B43" w:rsidRPr="006B2B39" w:rsidRDefault="00001B09" w:rsidP="00723B43">
          <w:pPr>
            <w:pStyle w:val="TOC2"/>
            <w:tabs>
              <w:tab w:val="right" w:leader="dot" w:pos="9350"/>
            </w:tabs>
            <w:rPr>
              <w:rFonts w:eastAsiaTheme="minorEastAsia" w:cstheme="minorBidi"/>
              <w:iCs w:val="0"/>
              <w:noProof/>
              <w:sz w:val="24"/>
              <w:szCs w:val="24"/>
            </w:rPr>
          </w:pPr>
          <w:hyperlink w:anchor="_Toc36110489" w:history="1">
            <w:r w:rsidR="00723B43" w:rsidRPr="006B2B39">
              <w:rPr>
                <w:rStyle w:val="Hyperlink"/>
                <w:noProof/>
              </w:rPr>
              <w:t>Environment Requirements</w:t>
            </w:r>
            <w:r w:rsidR="00723B43" w:rsidRPr="006B2B39">
              <w:rPr>
                <w:noProof/>
                <w:webHidden/>
              </w:rPr>
              <w:tab/>
            </w:r>
          </w:hyperlink>
          <w:r w:rsidR="006B2B39">
            <w:rPr>
              <w:noProof/>
            </w:rPr>
            <w:t>17</w:t>
          </w:r>
        </w:p>
        <w:p w14:paraId="6E54EA4C" w14:textId="31DE4A83" w:rsidR="00723B43" w:rsidRPr="006B2B39" w:rsidRDefault="00001B09" w:rsidP="00723B43">
          <w:pPr>
            <w:pStyle w:val="TOC3"/>
            <w:tabs>
              <w:tab w:val="right" w:leader="dot" w:pos="9350"/>
            </w:tabs>
            <w:rPr>
              <w:rFonts w:eastAsiaTheme="minorEastAsia" w:cstheme="minorBidi"/>
              <w:i/>
              <w:noProof/>
              <w:sz w:val="24"/>
              <w:szCs w:val="24"/>
            </w:rPr>
          </w:pPr>
          <w:hyperlink w:anchor="_Toc36110490" w:history="1">
            <w:r w:rsidR="002F0F11" w:rsidRPr="006B2B39">
              <w:rPr>
                <w:rStyle w:val="Hyperlink"/>
                <w:i/>
                <w:noProof/>
              </w:rPr>
              <w:t>Background</w:t>
            </w:r>
            <w:r w:rsidR="00723B43" w:rsidRPr="006B2B39">
              <w:rPr>
                <w:i/>
                <w:noProof/>
                <w:webHidden/>
              </w:rPr>
              <w:tab/>
            </w:r>
          </w:hyperlink>
          <w:r w:rsidR="006B2B39">
            <w:rPr>
              <w:i/>
              <w:noProof/>
            </w:rPr>
            <w:t>17</w:t>
          </w:r>
        </w:p>
        <w:p w14:paraId="4AAD5C12" w14:textId="3283A8E2" w:rsidR="00723B43" w:rsidRPr="006B2B39" w:rsidRDefault="00001B09" w:rsidP="00723B43">
          <w:pPr>
            <w:pStyle w:val="TOC3"/>
            <w:tabs>
              <w:tab w:val="right" w:leader="dot" w:pos="9350"/>
            </w:tabs>
            <w:rPr>
              <w:rFonts w:eastAsiaTheme="minorEastAsia" w:cstheme="minorBidi"/>
              <w:i/>
              <w:noProof/>
              <w:sz w:val="24"/>
              <w:szCs w:val="24"/>
            </w:rPr>
          </w:pPr>
          <w:hyperlink w:anchor="_Toc36110491" w:history="1">
            <w:r w:rsidR="002F0F11" w:rsidRPr="006B2B39">
              <w:rPr>
                <w:rStyle w:val="Hyperlink"/>
                <w:i/>
                <w:noProof/>
              </w:rPr>
              <w:t>Lighting</w:t>
            </w:r>
            <w:r w:rsidR="00723B43" w:rsidRPr="006B2B39">
              <w:rPr>
                <w:i/>
                <w:noProof/>
                <w:webHidden/>
              </w:rPr>
              <w:tab/>
            </w:r>
            <w:r w:rsidR="002F0F11" w:rsidRPr="006B2B39">
              <w:rPr>
                <w:i/>
                <w:noProof/>
                <w:webHidden/>
              </w:rPr>
              <w:t>1</w:t>
            </w:r>
          </w:hyperlink>
          <w:r w:rsidR="00233427">
            <w:rPr>
              <w:i/>
              <w:noProof/>
            </w:rPr>
            <w:t>7</w:t>
          </w:r>
        </w:p>
        <w:p w14:paraId="77B1FF1E" w14:textId="2203EB0D" w:rsidR="00723B43" w:rsidRPr="006B2B39" w:rsidRDefault="00001B09" w:rsidP="00723B43">
          <w:pPr>
            <w:pStyle w:val="TOC3"/>
            <w:tabs>
              <w:tab w:val="right" w:leader="dot" w:pos="9350"/>
            </w:tabs>
            <w:rPr>
              <w:i/>
              <w:noProof/>
            </w:rPr>
          </w:pPr>
          <w:hyperlink w:anchor="_Toc36110492" w:history="1">
            <w:r w:rsidR="002F0F11" w:rsidRPr="006B2B39">
              <w:rPr>
                <w:rStyle w:val="Hyperlink"/>
                <w:i/>
                <w:noProof/>
              </w:rPr>
              <w:t>Noise/Sound</w:t>
            </w:r>
            <w:r w:rsidR="00723B43" w:rsidRPr="006B2B39">
              <w:rPr>
                <w:i/>
                <w:noProof/>
                <w:webHidden/>
              </w:rPr>
              <w:tab/>
            </w:r>
            <w:r w:rsidR="002F0F11" w:rsidRPr="006B2B39">
              <w:rPr>
                <w:i/>
                <w:noProof/>
                <w:webHidden/>
              </w:rPr>
              <w:t>1</w:t>
            </w:r>
          </w:hyperlink>
          <w:r w:rsidR="00233427">
            <w:rPr>
              <w:i/>
              <w:noProof/>
            </w:rPr>
            <w:t>7</w:t>
          </w:r>
        </w:p>
        <w:p w14:paraId="54B6C519" w14:textId="55AB3837" w:rsidR="002F0F11" w:rsidRPr="006B2B39" w:rsidRDefault="00001B09" w:rsidP="002F0F11">
          <w:pPr>
            <w:pStyle w:val="TOC3"/>
            <w:tabs>
              <w:tab w:val="right" w:leader="dot" w:pos="9350"/>
            </w:tabs>
            <w:rPr>
              <w:rFonts w:eastAsiaTheme="minorEastAsia" w:cstheme="minorBidi"/>
              <w:i/>
              <w:noProof/>
              <w:sz w:val="24"/>
              <w:szCs w:val="24"/>
            </w:rPr>
          </w:pPr>
          <w:hyperlink w:anchor="_Toc36110490" w:history="1">
            <w:r w:rsidR="002F0F11" w:rsidRPr="006B2B39">
              <w:rPr>
                <w:rStyle w:val="Hyperlink"/>
                <w:i/>
                <w:noProof/>
              </w:rPr>
              <w:t>Comfort</w:t>
            </w:r>
            <w:r w:rsidR="002F0F11" w:rsidRPr="006B2B39">
              <w:rPr>
                <w:i/>
                <w:noProof/>
                <w:webHidden/>
              </w:rPr>
              <w:tab/>
              <w:t>1</w:t>
            </w:r>
          </w:hyperlink>
          <w:r w:rsidR="00233427">
            <w:rPr>
              <w:i/>
              <w:noProof/>
            </w:rPr>
            <w:t>7</w:t>
          </w:r>
        </w:p>
        <w:p w14:paraId="02B445CC" w14:textId="132FBFB9" w:rsidR="002F0F11" w:rsidRPr="006B2B39" w:rsidRDefault="00001B09" w:rsidP="002F0F11">
          <w:pPr>
            <w:pStyle w:val="TOC3"/>
            <w:tabs>
              <w:tab w:val="right" w:leader="dot" w:pos="9350"/>
            </w:tabs>
            <w:rPr>
              <w:rFonts w:eastAsiaTheme="minorEastAsia" w:cstheme="minorBidi"/>
              <w:i/>
              <w:noProof/>
              <w:sz w:val="24"/>
              <w:szCs w:val="24"/>
            </w:rPr>
          </w:pPr>
          <w:hyperlink w:anchor="_Toc36110491" w:history="1">
            <w:r w:rsidR="002F0F11" w:rsidRPr="006B2B39">
              <w:rPr>
                <w:rStyle w:val="Hyperlink"/>
                <w:i/>
                <w:noProof/>
              </w:rPr>
              <w:t>Isolation</w:t>
            </w:r>
            <w:r w:rsidR="002F0F11" w:rsidRPr="006B2B39">
              <w:rPr>
                <w:i/>
                <w:noProof/>
                <w:webHidden/>
              </w:rPr>
              <w:tab/>
              <w:t>1</w:t>
            </w:r>
          </w:hyperlink>
          <w:r w:rsidR="00233427">
            <w:rPr>
              <w:i/>
              <w:noProof/>
            </w:rPr>
            <w:t>7</w:t>
          </w:r>
        </w:p>
        <w:p w14:paraId="3E23FF87" w14:textId="108A1564" w:rsidR="00723B43" w:rsidRPr="006B2B39" w:rsidRDefault="00001B09" w:rsidP="002F0F11">
          <w:pPr>
            <w:pStyle w:val="TOC3"/>
            <w:tabs>
              <w:tab w:val="right" w:leader="dot" w:pos="9350"/>
            </w:tabs>
            <w:rPr>
              <w:i/>
              <w:noProof/>
            </w:rPr>
          </w:pPr>
          <w:hyperlink w:anchor="_Toc36110492" w:history="1">
            <w:r w:rsidR="002F0F11" w:rsidRPr="006B2B39">
              <w:rPr>
                <w:rStyle w:val="Hyperlink"/>
                <w:i/>
                <w:noProof/>
              </w:rPr>
              <w:t>Technical Requirements and Access for Telehealth</w:t>
            </w:r>
            <w:r w:rsidR="002F0F11" w:rsidRPr="006B2B39">
              <w:rPr>
                <w:i/>
                <w:noProof/>
                <w:webHidden/>
              </w:rPr>
              <w:tab/>
              <w:t>1</w:t>
            </w:r>
          </w:hyperlink>
          <w:r w:rsidR="00233427">
            <w:rPr>
              <w:i/>
              <w:noProof/>
            </w:rPr>
            <w:t>8</w:t>
          </w:r>
        </w:p>
        <w:p w14:paraId="36C1C343" w14:textId="02C847A2" w:rsidR="00233427" w:rsidRDefault="00233427" w:rsidP="00001B09">
          <w:pPr>
            <w:pStyle w:val="TOC1"/>
          </w:pPr>
          <w:r>
            <w:t>TELEHEALTH VIDEO CONFERENCEING CHECKLIST………………………………………………..…………………………………………………19</w:t>
          </w:r>
        </w:p>
        <w:p w14:paraId="0C5D1642" w14:textId="7540FE1C" w:rsidR="0016423E" w:rsidRPr="006B2B39" w:rsidRDefault="00001B09" w:rsidP="00001B09">
          <w:pPr>
            <w:pStyle w:val="TOC1"/>
            <w:rPr>
              <w:b/>
              <w:bCs/>
              <w:sz w:val="24"/>
              <w:szCs w:val="24"/>
            </w:rPr>
          </w:pPr>
          <w:hyperlink w:anchor="_Toc36110488" w:history="1">
            <w:r w:rsidR="0016423E" w:rsidRPr="006B2B39">
              <w:rPr>
                <w:rStyle w:val="Hyperlink"/>
              </w:rPr>
              <w:t>ZOOM INSTRUCTIONS SENT TO CLINICIANS</w:t>
            </w:r>
            <w:r w:rsidR="0016423E" w:rsidRPr="006B2B39">
              <w:rPr>
                <w:webHidden/>
              </w:rPr>
              <w:tab/>
            </w:r>
          </w:hyperlink>
          <w:r w:rsidR="00233427">
            <w:t>21</w:t>
          </w:r>
        </w:p>
        <w:p w14:paraId="688DF043" w14:textId="3F465178" w:rsidR="0016423E" w:rsidRPr="006B2B39" w:rsidRDefault="0016423E">
          <w:pPr>
            <w:pStyle w:val="TOC2"/>
            <w:tabs>
              <w:tab w:val="right" w:leader="dot" w:pos="9350"/>
            </w:tabs>
          </w:pPr>
          <w:r w:rsidRPr="006B2B39">
            <w:t>Adjusting Settings Prior to first Zoom Call………………………………………………………………………………………………………….</w:t>
          </w:r>
          <w:r w:rsidR="00233427">
            <w:t>21</w:t>
          </w:r>
        </w:p>
        <w:p w14:paraId="10D0BC15" w14:textId="3884C61C" w:rsidR="0016423E" w:rsidRPr="006B2B39" w:rsidRDefault="0016423E">
          <w:pPr>
            <w:pStyle w:val="TOC2"/>
            <w:tabs>
              <w:tab w:val="right" w:leader="dot" w:pos="9350"/>
            </w:tabs>
          </w:pPr>
          <w:r w:rsidRPr="006B2B39">
            <w:t>Scheduling the Call…………………………………………………………………………………………………………………………………………….</w:t>
          </w:r>
          <w:r w:rsidR="00233427">
            <w:t>21</w:t>
          </w:r>
        </w:p>
        <w:p w14:paraId="52DD5845" w14:textId="2342D02F" w:rsidR="0016423E" w:rsidRPr="006B2B39" w:rsidRDefault="0016423E">
          <w:pPr>
            <w:pStyle w:val="TOC2"/>
            <w:tabs>
              <w:tab w:val="right" w:leader="dot" w:pos="9350"/>
            </w:tabs>
          </w:pPr>
          <w:r w:rsidRPr="006B2B39">
            <w:t>Conducting the Zoom Call………………………………………………………………………………………………………………..………………..</w:t>
          </w:r>
          <w:r w:rsidR="00233427">
            <w:t>22</w:t>
          </w:r>
        </w:p>
        <w:p w14:paraId="51641F60" w14:textId="3060BF91" w:rsidR="0016423E" w:rsidRPr="006B2B39" w:rsidRDefault="00001B09" w:rsidP="00001B09">
          <w:pPr>
            <w:pStyle w:val="TOC1"/>
            <w:rPr>
              <w:b/>
              <w:bCs/>
              <w:sz w:val="24"/>
              <w:szCs w:val="24"/>
            </w:rPr>
          </w:pPr>
          <w:hyperlink w:anchor="_Toc36110488" w:history="1">
            <w:r w:rsidR="0016423E" w:rsidRPr="006B2B39">
              <w:rPr>
                <w:rStyle w:val="Hyperlink"/>
              </w:rPr>
              <w:t>ZOOM INSTRUCTIONS SENT TO CLIENTS</w:t>
            </w:r>
            <w:r w:rsidR="0016423E" w:rsidRPr="006B2B39">
              <w:rPr>
                <w:webHidden/>
              </w:rPr>
              <w:tab/>
            </w:r>
          </w:hyperlink>
          <w:r w:rsidR="00233427">
            <w:t>25</w:t>
          </w:r>
        </w:p>
        <w:p w14:paraId="257CCC56" w14:textId="1EB06C94" w:rsidR="00EE6218" w:rsidRPr="006B2B39" w:rsidRDefault="00001B09" w:rsidP="00233427">
          <w:pPr>
            <w:pStyle w:val="TOC2"/>
            <w:tabs>
              <w:tab w:val="right" w:leader="dot" w:pos="9350"/>
            </w:tabs>
            <w:ind w:left="0"/>
            <w:rPr>
              <w:b/>
              <w:bCs/>
              <w:sz w:val="24"/>
              <w:szCs w:val="24"/>
            </w:rPr>
          </w:pPr>
          <w:hyperlink w:anchor="_Toc36110488" w:history="1">
            <w:r w:rsidR="00EE6218" w:rsidRPr="006B2B39">
              <w:rPr>
                <w:rStyle w:val="Hyperlink"/>
              </w:rPr>
              <w:t>ADDITIONAL TELEHEALTH GUIDELINES SENT TO CLIENTS</w:t>
            </w:r>
            <w:r w:rsidR="00EE6218" w:rsidRPr="006B2B39">
              <w:rPr>
                <w:webHidden/>
              </w:rPr>
              <w:tab/>
              <w:t>..</w:t>
            </w:r>
          </w:hyperlink>
          <w:r w:rsidR="00233427">
            <w:t>26</w:t>
          </w:r>
          <w:r w:rsidR="00233427" w:rsidRPr="006B2B39">
            <w:rPr>
              <w:b/>
              <w:bCs/>
              <w:sz w:val="24"/>
              <w:szCs w:val="24"/>
            </w:rPr>
            <w:t xml:space="preserve"> </w:t>
          </w:r>
        </w:p>
        <w:p w14:paraId="3FB7BDA8" w14:textId="4DE221B5" w:rsidR="00EE6218" w:rsidRPr="006B2B39" w:rsidRDefault="00EE6218" w:rsidP="00EE6218">
          <w:pPr>
            <w:pStyle w:val="TOC2"/>
            <w:tabs>
              <w:tab w:val="right" w:leader="dot" w:pos="9350"/>
            </w:tabs>
          </w:pPr>
          <w:r w:rsidRPr="006B2B39">
            <w:t>Guidelines for Remote Sessions during Periods of Community Wide Isolation………..………………………………………….2</w:t>
          </w:r>
          <w:r w:rsidR="00233427">
            <w:t>6</w:t>
          </w:r>
        </w:p>
        <w:p w14:paraId="61967762" w14:textId="6A82C917" w:rsidR="00EE6218" w:rsidRPr="006B2B39" w:rsidRDefault="00001B09" w:rsidP="00001B09">
          <w:pPr>
            <w:pStyle w:val="TOC1"/>
            <w:rPr>
              <w:b/>
              <w:bCs/>
              <w:sz w:val="24"/>
              <w:szCs w:val="24"/>
            </w:rPr>
          </w:pPr>
          <w:hyperlink w:anchor="_Toc36110488" w:history="1">
            <w:r w:rsidR="00EE6218" w:rsidRPr="006B2B39">
              <w:rPr>
                <w:rStyle w:val="Hyperlink"/>
              </w:rPr>
              <w:t>ISU PSYCHOLOGY CLINIC PLAN TO RESUME IN PERSON SERVICES</w:t>
            </w:r>
            <w:r w:rsidR="00EE6218" w:rsidRPr="006B2B39">
              <w:rPr>
                <w:webHidden/>
              </w:rPr>
              <w:tab/>
            </w:r>
          </w:hyperlink>
          <w:r w:rsidR="00B64F72">
            <w:t>28</w:t>
          </w:r>
        </w:p>
        <w:p w14:paraId="646EE555" w14:textId="02CA1739" w:rsidR="00EE6218" w:rsidRPr="006B2B39" w:rsidRDefault="00B64F72" w:rsidP="00EE6218">
          <w:pPr>
            <w:pStyle w:val="TOC2"/>
            <w:tabs>
              <w:tab w:val="right" w:leader="dot" w:pos="9350"/>
            </w:tabs>
          </w:pPr>
          <w:r>
            <w:t>Phase1..</w:t>
          </w:r>
          <w:r w:rsidR="00EE6218" w:rsidRPr="006B2B39">
            <w:t>…………………………………………………………………………………………………………………………………………………………….2</w:t>
          </w:r>
          <w:r>
            <w:t>8</w:t>
          </w:r>
        </w:p>
        <w:p w14:paraId="0D60DBF4" w14:textId="7B39870E" w:rsidR="00EE6218" w:rsidRPr="006B2B39" w:rsidRDefault="00B64F72" w:rsidP="00EE6218">
          <w:pPr>
            <w:pStyle w:val="TOC2"/>
            <w:tabs>
              <w:tab w:val="right" w:leader="dot" w:pos="9350"/>
            </w:tabs>
          </w:pPr>
          <w:r>
            <w:t>Phase 2</w:t>
          </w:r>
          <w:r w:rsidR="00EE6218" w:rsidRPr="006B2B39">
            <w:t>……………………………………………………………………………………………………………………………………………………………..</w:t>
          </w:r>
          <w:r>
            <w:t>30</w:t>
          </w:r>
        </w:p>
        <w:p w14:paraId="57E2CC99" w14:textId="5B1CAF16" w:rsidR="00EE6218" w:rsidRDefault="00B64F72" w:rsidP="00EE6218">
          <w:pPr>
            <w:pStyle w:val="TOC2"/>
            <w:tabs>
              <w:tab w:val="right" w:leader="dot" w:pos="9350"/>
            </w:tabs>
          </w:pPr>
          <w:r>
            <w:t>Phase 3</w:t>
          </w:r>
          <w:r w:rsidR="00EE6218" w:rsidRPr="006B2B39">
            <w:t>……………………………………………………………………………………………………………………………………………</w:t>
          </w:r>
          <w:r w:rsidR="00B71EAB">
            <w:t>.</w:t>
          </w:r>
          <w:r w:rsidR="00EE6218" w:rsidRPr="006B2B39">
            <w:t>………..……..</w:t>
          </w:r>
          <w:r>
            <w:t>30</w:t>
          </w:r>
        </w:p>
        <w:p w14:paraId="538540CE" w14:textId="25C7450E" w:rsidR="00B64F72" w:rsidRPr="00B64F72" w:rsidRDefault="00B64F72" w:rsidP="00B64F72">
          <w:pPr>
            <w:rPr>
              <w:rFonts w:asciiTheme="minorHAnsi" w:hAnsiTheme="minorHAnsi" w:cstheme="minorHAnsi"/>
              <w:i/>
              <w:sz w:val="20"/>
              <w:szCs w:val="20"/>
            </w:rPr>
          </w:pPr>
          <w:r>
            <w:t xml:space="preserve">    </w:t>
          </w:r>
          <w:r w:rsidRPr="00B64F72">
            <w:rPr>
              <w:rFonts w:asciiTheme="minorHAnsi" w:hAnsiTheme="minorHAnsi" w:cstheme="minorHAnsi"/>
              <w:i/>
              <w:sz w:val="20"/>
              <w:szCs w:val="20"/>
            </w:rPr>
            <w:t>Phase 4…………………………………………………………………………………………………………………………………………………</w:t>
          </w:r>
          <w:r w:rsidR="00B71EAB">
            <w:rPr>
              <w:rFonts w:asciiTheme="minorHAnsi" w:hAnsiTheme="minorHAnsi" w:cstheme="minorHAnsi"/>
              <w:i/>
              <w:sz w:val="20"/>
              <w:szCs w:val="20"/>
            </w:rPr>
            <w:t>.</w:t>
          </w:r>
          <w:r w:rsidRPr="00B64F72">
            <w:rPr>
              <w:rFonts w:asciiTheme="minorHAnsi" w:hAnsiTheme="minorHAnsi" w:cstheme="minorHAnsi"/>
              <w:i/>
              <w:sz w:val="20"/>
              <w:szCs w:val="20"/>
            </w:rPr>
            <w:t>………….30</w:t>
          </w:r>
        </w:p>
        <w:p w14:paraId="5DFF4592" w14:textId="757DFBF3" w:rsidR="00B71EAB" w:rsidRDefault="00B71EAB" w:rsidP="00001B09">
          <w:pPr>
            <w:pStyle w:val="TOC1"/>
          </w:pPr>
          <w:r>
            <w:t>PROCEDURE TO FOLLOW IF A CLIENT HAS RECOVERED FROM COVID-19, 7/8/20………………………………………..…………35</w:t>
          </w:r>
        </w:p>
        <w:p w14:paraId="724C289F" w14:textId="451EAD1D" w:rsidR="00EE6218" w:rsidRPr="006B2B39" w:rsidRDefault="00001B09" w:rsidP="00001B09">
          <w:pPr>
            <w:pStyle w:val="TOC1"/>
            <w:rPr>
              <w:b/>
              <w:bCs/>
              <w:sz w:val="24"/>
              <w:szCs w:val="24"/>
            </w:rPr>
          </w:pPr>
          <w:hyperlink w:anchor="_Toc36110488" w:history="1">
            <w:r w:rsidR="00EE6218" w:rsidRPr="006B2B39">
              <w:rPr>
                <w:rStyle w:val="Hyperlink"/>
              </w:rPr>
              <w:t>TIMELINE FOR TELEHEALTH SERVICES</w:t>
            </w:r>
            <w:r w:rsidR="00EE6218" w:rsidRPr="006B2B39">
              <w:rPr>
                <w:webHidden/>
              </w:rPr>
              <w:tab/>
            </w:r>
          </w:hyperlink>
          <w:r w:rsidR="00B71EAB">
            <w:t>37</w:t>
          </w:r>
        </w:p>
        <w:p w14:paraId="25761017" w14:textId="01A2D605" w:rsidR="00EE6218" w:rsidRPr="006B2B39" w:rsidRDefault="00001B09" w:rsidP="00001B09">
          <w:pPr>
            <w:pStyle w:val="TOC1"/>
            <w:rPr>
              <w:b/>
              <w:bCs/>
              <w:sz w:val="24"/>
              <w:szCs w:val="24"/>
            </w:rPr>
          </w:pPr>
          <w:hyperlink w:anchor="_Toc36110511" w:history="1">
            <w:r w:rsidR="00EE6218" w:rsidRPr="006B2B39">
              <w:rPr>
                <w:rStyle w:val="Hyperlink"/>
              </w:rPr>
              <w:t>DIGITAL RESOURCE TOOLKIT FOR STUDENT CLINICIANS &amp; SUPERVISORS</w:t>
            </w:r>
            <w:r w:rsidR="00EE6218" w:rsidRPr="006B2B39">
              <w:rPr>
                <w:webHidden/>
              </w:rPr>
              <w:tab/>
            </w:r>
            <w:r w:rsidR="00EE6218" w:rsidRPr="006B2B39">
              <w:rPr>
                <w:webHidden/>
              </w:rPr>
              <w:fldChar w:fldCharType="begin"/>
            </w:r>
            <w:r w:rsidR="00EE6218" w:rsidRPr="006B2B39">
              <w:rPr>
                <w:webHidden/>
              </w:rPr>
              <w:instrText xml:space="preserve"> PAGEREF _Toc36110511 \h </w:instrText>
            </w:r>
            <w:r w:rsidR="00EE6218" w:rsidRPr="006B2B39">
              <w:rPr>
                <w:webHidden/>
              </w:rPr>
            </w:r>
            <w:r w:rsidR="00EE6218" w:rsidRPr="006B2B39">
              <w:rPr>
                <w:webHidden/>
              </w:rPr>
              <w:fldChar w:fldCharType="separate"/>
            </w:r>
            <w:r w:rsidR="004F019B">
              <w:rPr>
                <w:webHidden/>
              </w:rPr>
              <w:t>39</w:t>
            </w:r>
            <w:r w:rsidR="00EE6218" w:rsidRPr="006B2B39">
              <w:rPr>
                <w:webHidden/>
              </w:rPr>
              <w:fldChar w:fldCharType="end"/>
            </w:r>
          </w:hyperlink>
          <w:bookmarkStart w:id="1" w:name="_GoBack"/>
          <w:bookmarkEnd w:id="1"/>
        </w:p>
        <w:p w14:paraId="3D540DA9" w14:textId="5B9E6F14" w:rsidR="00EE6218" w:rsidRPr="006B2B39" w:rsidRDefault="00001B09" w:rsidP="00EE6218">
          <w:pPr>
            <w:pStyle w:val="TOC2"/>
            <w:tabs>
              <w:tab w:val="right" w:leader="dot" w:pos="9350"/>
            </w:tabs>
            <w:rPr>
              <w:rFonts w:eastAsiaTheme="minorEastAsia" w:cstheme="minorBidi"/>
              <w:iCs w:val="0"/>
              <w:noProof/>
              <w:sz w:val="24"/>
              <w:szCs w:val="24"/>
            </w:rPr>
          </w:pPr>
          <w:hyperlink w:anchor="_Toc36110512" w:history="1">
            <w:r w:rsidR="00EE6218" w:rsidRPr="006B2B39">
              <w:rPr>
                <w:rStyle w:val="Hyperlink"/>
                <w:noProof/>
              </w:rPr>
              <w:t>Psychoeducation</w:t>
            </w:r>
            <w:r w:rsidR="00EE6218" w:rsidRPr="006B2B39">
              <w:rPr>
                <w:noProof/>
                <w:webHidden/>
              </w:rPr>
              <w:tab/>
            </w:r>
            <w:r w:rsidR="00EE6218" w:rsidRPr="006B2B39">
              <w:rPr>
                <w:noProof/>
                <w:webHidden/>
              </w:rPr>
              <w:fldChar w:fldCharType="begin"/>
            </w:r>
            <w:r w:rsidR="00EE6218" w:rsidRPr="006B2B39">
              <w:rPr>
                <w:noProof/>
                <w:webHidden/>
              </w:rPr>
              <w:instrText xml:space="preserve"> PAGEREF _Toc36110512 \h </w:instrText>
            </w:r>
            <w:r w:rsidR="00EE6218" w:rsidRPr="006B2B39">
              <w:rPr>
                <w:noProof/>
                <w:webHidden/>
              </w:rPr>
            </w:r>
            <w:r w:rsidR="00EE6218" w:rsidRPr="006B2B39">
              <w:rPr>
                <w:noProof/>
                <w:webHidden/>
              </w:rPr>
              <w:fldChar w:fldCharType="separate"/>
            </w:r>
            <w:r w:rsidR="004F019B">
              <w:rPr>
                <w:noProof/>
                <w:webHidden/>
              </w:rPr>
              <w:t>39</w:t>
            </w:r>
            <w:r w:rsidR="00EE6218" w:rsidRPr="006B2B39">
              <w:rPr>
                <w:noProof/>
                <w:webHidden/>
              </w:rPr>
              <w:fldChar w:fldCharType="end"/>
            </w:r>
          </w:hyperlink>
        </w:p>
        <w:p w14:paraId="5C9CD4EC" w14:textId="0207BD7E" w:rsidR="00EE6218" w:rsidRPr="006B2B39" w:rsidRDefault="00001B09" w:rsidP="00EE6218">
          <w:pPr>
            <w:pStyle w:val="TOC2"/>
            <w:tabs>
              <w:tab w:val="right" w:leader="dot" w:pos="9350"/>
            </w:tabs>
            <w:rPr>
              <w:rFonts w:eastAsiaTheme="minorEastAsia" w:cstheme="minorBidi"/>
              <w:iCs w:val="0"/>
              <w:noProof/>
              <w:sz w:val="24"/>
              <w:szCs w:val="24"/>
            </w:rPr>
          </w:pPr>
          <w:hyperlink w:anchor="_Toc36110513" w:history="1">
            <w:r w:rsidR="00EE6218" w:rsidRPr="006B2B39">
              <w:rPr>
                <w:rStyle w:val="Hyperlink"/>
                <w:noProof/>
              </w:rPr>
              <w:t>Treatment Resources</w:t>
            </w:r>
            <w:r w:rsidR="00EE6218" w:rsidRPr="006B2B39">
              <w:rPr>
                <w:noProof/>
                <w:webHidden/>
              </w:rPr>
              <w:tab/>
            </w:r>
            <w:r w:rsidR="00EE6218" w:rsidRPr="006B2B39">
              <w:rPr>
                <w:noProof/>
                <w:webHidden/>
              </w:rPr>
              <w:fldChar w:fldCharType="begin"/>
            </w:r>
            <w:r w:rsidR="00EE6218" w:rsidRPr="006B2B39">
              <w:rPr>
                <w:noProof/>
                <w:webHidden/>
              </w:rPr>
              <w:instrText xml:space="preserve"> PAGEREF _Toc36110513 \h </w:instrText>
            </w:r>
            <w:r w:rsidR="00EE6218" w:rsidRPr="006B2B39">
              <w:rPr>
                <w:noProof/>
                <w:webHidden/>
              </w:rPr>
            </w:r>
            <w:r w:rsidR="00EE6218" w:rsidRPr="006B2B39">
              <w:rPr>
                <w:noProof/>
                <w:webHidden/>
              </w:rPr>
              <w:fldChar w:fldCharType="separate"/>
            </w:r>
            <w:r w:rsidR="004F019B">
              <w:rPr>
                <w:noProof/>
                <w:webHidden/>
              </w:rPr>
              <w:t>39</w:t>
            </w:r>
            <w:r w:rsidR="00EE6218" w:rsidRPr="006B2B39">
              <w:rPr>
                <w:noProof/>
                <w:webHidden/>
              </w:rPr>
              <w:fldChar w:fldCharType="end"/>
            </w:r>
          </w:hyperlink>
        </w:p>
        <w:p w14:paraId="07A15B59" w14:textId="791E79D7" w:rsidR="00EE6218" w:rsidRPr="006B2B39" w:rsidRDefault="00001B09" w:rsidP="00EE6218">
          <w:pPr>
            <w:pStyle w:val="TOC2"/>
            <w:tabs>
              <w:tab w:val="right" w:leader="dot" w:pos="9350"/>
            </w:tabs>
            <w:rPr>
              <w:rFonts w:eastAsiaTheme="minorEastAsia" w:cstheme="minorBidi"/>
              <w:iCs w:val="0"/>
              <w:noProof/>
              <w:sz w:val="24"/>
              <w:szCs w:val="24"/>
            </w:rPr>
          </w:pPr>
          <w:hyperlink w:anchor="_Toc36110514" w:history="1">
            <w:r w:rsidR="00EE6218" w:rsidRPr="006B2B39">
              <w:rPr>
                <w:rStyle w:val="Hyperlink"/>
                <w:noProof/>
              </w:rPr>
              <w:t>Guidance for Families</w:t>
            </w:r>
            <w:r w:rsidR="00EE6218" w:rsidRPr="006B2B39">
              <w:rPr>
                <w:noProof/>
                <w:webHidden/>
              </w:rPr>
              <w:tab/>
            </w:r>
            <w:r w:rsidR="00EE6218" w:rsidRPr="006B2B39">
              <w:rPr>
                <w:noProof/>
                <w:webHidden/>
              </w:rPr>
              <w:fldChar w:fldCharType="begin"/>
            </w:r>
            <w:r w:rsidR="00EE6218" w:rsidRPr="006B2B39">
              <w:rPr>
                <w:noProof/>
                <w:webHidden/>
              </w:rPr>
              <w:instrText xml:space="preserve"> PAGEREF _Toc36110514 \h </w:instrText>
            </w:r>
            <w:r w:rsidR="00EE6218" w:rsidRPr="006B2B39">
              <w:rPr>
                <w:noProof/>
                <w:webHidden/>
              </w:rPr>
            </w:r>
            <w:r w:rsidR="00EE6218" w:rsidRPr="006B2B39">
              <w:rPr>
                <w:noProof/>
                <w:webHidden/>
              </w:rPr>
              <w:fldChar w:fldCharType="separate"/>
            </w:r>
            <w:r w:rsidR="004F019B">
              <w:rPr>
                <w:noProof/>
                <w:webHidden/>
              </w:rPr>
              <w:t>40</w:t>
            </w:r>
            <w:r w:rsidR="00EE6218" w:rsidRPr="006B2B39">
              <w:rPr>
                <w:noProof/>
                <w:webHidden/>
              </w:rPr>
              <w:fldChar w:fldCharType="end"/>
            </w:r>
          </w:hyperlink>
        </w:p>
        <w:p w14:paraId="543A113D" w14:textId="108AFC47" w:rsidR="00EE6218" w:rsidRPr="006B2B39" w:rsidRDefault="00001B09" w:rsidP="00EE6218">
          <w:pPr>
            <w:pStyle w:val="TOC2"/>
            <w:tabs>
              <w:tab w:val="right" w:leader="dot" w:pos="9350"/>
            </w:tabs>
            <w:rPr>
              <w:rFonts w:eastAsiaTheme="minorEastAsia" w:cstheme="minorBidi"/>
              <w:iCs w:val="0"/>
              <w:noProof/>
              <w:sz w:val="24"/>
              <w:szCs w:val="24"/>
            </w:rPr>
          </w:pPr>
          <w:hyperlink w:anchor="_Toc36110515" w:history="1">
            <w:r w:rsidR="00EE6218" w:rsidRPr="006B2B39">
              <w:rPr>
                <w:rStyle w:val="Hyperlink"/>
                <w:noProof/>
              </w:rPr>
              <w:t>Transition from Home to School</w:t>
            </w:r>
            <w:r w:rsidR="00EE6218" w:rsidRPr="006B2B39">
              <w:rPr>
                <w:noProof/>
                <w:webHidden/>
              </w:rPr>
              <w:tab/>
            </w:r>
            <w:r w:rsidR="00EE6218" w:rsidRPr="006B2B39">
              <w:rPr>
                <w:noProof/>
                <w:webHidden/>
              </w:rPr>
              <w:fldChar w:fldCharType="begin"/>
            </w:r>
            <w:r w:rsidR="00EE6218" w:rsidRPr="006B2B39">
              <w:rPr>
                <w:noProof/>
                <w:webHidden/>
              </w:rPr>
              <w:instrText xml:space="preserve"> PAGEREF _Toc36110515 \h </w:instrText>
            </w:r>
            <w:r w:rsidR="00EE6218" w:rsidRPr="006B2B39">
              <w:rPr>
                <w:noProof/>
                <w:webHidden/>
              </w:rPr>
            </w:r>
            <w:r w:rsidR="00EE6218" w:rsidRPr="006B2B39">
              <w:rPr>
                <w:noProof/>
                <w:webHidden/>
              </w:rPr>
              <w:fldChar w:fldCharType="separate"/>
            </w:r>
            <w:r w:rsidR="004F019B">
              <w:rPr>
                <w:noProof/>
                <w:webHidden/>
              </w:rPr>
              <w:t>41</w:t>
            </w:r>
            <w:r w:rsidR="00EE6218" w:rsidRPr="006B2B39">
              <w:rPr>
                <w:noProof/>
                <w:webHidden/>
              </w:rPr>
              <w:fldChar w:fldCharType="end"/>
            </w:r>
          </w:hyperlink>
        </w:p>
        <w:p w14:paraId="52B43BEF" w14:textId="05ECC826" w:rsidR="00EE6218" w:rsidRDefault="00001B09" w:rsidP="00EE6218">
          <w:pPr>
            <w:pStyle w:val="TOC2"/>
            <w:tabs>
              <w:tab w:val="right" w:leader="dot" w:pos="9350"/>
            </w:tabs>
            <w:rPr>
              <w:noProof/>
            </w:rPr>
          </w:pPr>
          <w:hyperlink w:anchor="_Toc36110516" w:history="1">
            <w:r w:rsidR="00EE6218" w:rsidRPr="006B2B39">
              <w:rPr>
                <w:rStyle w:val="Hyperlink"/>
                <w:noProof/>
              </w:rPr>
              <w:t>Practitioner Specific Resources</w:t>
            </w:r>
            <w:r w:rsidR="00EE6218" w:rsidRPr="006B2B39">
              <w:rPr>
                <w:noProof/>
                <w:webHidden/>
              </w:rPr>
              <w:tab/>
            </w:r>
            <w:r w:rsidR="00EE6218" w:rsidRPr="006B2B39">
              <w:rPr>
                <w:noProof/>
                <w:webHidden/>
              </w:rPr>
              <w:fldChar w:fldCharType="begin"/>
            </w:r>
            <w:r w:rsidR="00EE6218" w:rsidRPr="006B2B39">
              <w:rPr>
                <w:noProof/>
                <w:webHidden/>
              </w:rPr>
              <w:instrText xml:space="preserve"> PAGEREF _Toc36110516 \h </w:instrText>
            </w:r>
            <w:r w:rsidR="00EE6218" w:rsidRPr="006B2B39">
              <w:rPr>
                <w:noProof/>
                <w:webHidden/>
              </w:rPr>
            </w:r>
            <w:r w:rsidR="00EE6218" w:rsidRPr="006B2B39">
              <w:rPr>
                <w:noProof/>
                <w:webHidden/>
              </w:rPr>
              <w:fldChar w:fldCharType="separate"/>
            </w:r>
            <w:r w:rsidR="004F019B">
              <w:rPr>
                <w:noProof/>
                <w:webHidden/>
              </w:rPr>
              <w:t>42</w:t>
            </w:r>
            <w:r w:rsidR="00EE6218" w:rsidRPr="006B2B39">
              <w:rPr>
                <w:noProof/>
                <w:webHidden/>
              </w:rPr>
              <w:fldChar w:fldCharType="end"/>
            </w:r>
          </w:hyperlink>
        </w:p>
        <w:p w14:paraId="5D74CECD" w14:textId="765F2E51" w:rsidR="002B56AE" w:rsidRDefault="002B56AE" w:rsidP="002B56AE">
          <w:pPr>
            <w:rPr>
              <w:rFonts w:eastAsiaTheme="minorEastAsia"/>
            </w:rPr>
          </w:pPr>
        </w:p>
        <w:p w14:paraId="3C80D01D" w14:textId="64ED0A8B" w:rsidR="002B56AE" w:rsidRDefault="002B56AE" w:rsidP="002B56AE">
          <w:pPr>
            <w:rPr>
              <w:rFonts w:asciiTheme="minorHAnsi" w:eastAsiaTheme="minorEastAsia" w:hAnsiTheme="minorHAnsi" w:cstheme="minorHAnsi"/>
              <w:i/>
              <w:sz w:val="20"/>
              <w:szCs w:val="20"/>
            </w:rPr>
          </w:pPr>
          <w:r>
            <w:rPr>
              <w:rFonts w:asciiTheme="minorHAnsi" w:eastAsiaTheme="minorEastAsia" w:hAnsiTheme="minorHAnsi" w:cstheme="minorHAnsi"/>
              <w:i/>
              <w:sz w:val="20"/>
              <w:szCs w:val="20"/>
            </w:rPr>
            <w:t>Appendix A: ATA Practice Guidelines for Video-Based Online Mental Health Services</w:t>
          </w:r>
        </w:p>
        <w:p w14:paraId="74BA6251" w14:textId="5440E42D" w:rsidR="002B56AE" w:rsidRPr="002B56AE" w:rsidRDefault="002B56AE" w:rsidP="002B56AE">
          <w:pPr>
            <w:rPr>
              <w:rFonts w:asciiTheme="minorHAnsi" w:eastAsiaTheme="minorEastAsia" w:hAnsiTheme="minorHAnsi" w:cstheme="minorHAnsi"/>
              <w:i/>
              <w:sz w:val="20"/>
              <w:szCs w:val="20"/>
            </w:rPr>
          </w:pPr>
          <w:r>
            <w:rPr>
              <w:rFonts w:asciiTheme="minorHAnsi" w:eastAsiaTheme="minorEastAsia" w:hAnsiTheme="minorHAnsi" w:cstheme="minorHAnsi"/>
              <w:i/>
              <w:sz w:val="20"/>
              <w:szCs w:val="20"/>
            </w:rPr>
            <w:t>Appendix B: ATA Practice Guidelines for Telemental Health with Children and Adolescents</w:t>
          </w:r>
        </w:p>
        <w:p w14:paraId="4818FD9D" w14:textId="401977B2" w:rsidR="0036260A" w:rsidRDefault="0036260A">
          <w:r>
            <w:rPr>
              <w:b/>
              <w:bCs/>
              <w:noProof/>
            </w:rPr>
            <w:fldChar w:fldCharType="end"/>
          </w:r>
        </w:p>
      </w:sdtContent>
    </w:sdt>
    <w:p w14:paraId="48F01561" w14:textId="77777777" w:rsidR="0036260A" w:rsidRDefault="0036260A" w:rsidP="006D5008">
      <w:pPr>
        <w:pStyle w:val="Heading1"/>
        <w:jc w:val="center"/>
        <w:rPr>
          <w:rFonts w:asciiTheme="minorHAnsi" w:hAnsiTheme="minorHAnsi"/>
          <w:sz w:val="28"/>
          <w:szCs w:val="28"/>
        </w:rPr>
      </w:pPr>
    </w:p>
    <w:p w14:paraId="1B8AEEA6" w14:textId="41E9FF33" w:rsidR="0036260A" w:rsidRDefault="0036260A" w:rsidP="0036260A">
      <w:pPr>
        <w:pStyle w:val="Heading1"/>
        <w:rPr>
          <w:rFonts w:asciiTheme="minorHAnsi" w:hAnsiTheme="minorHAnsi"/>
          <w:sz w:val="28"/>
          <w:szCs w:val="28"/>
        </w:rPr>
      </w:pPr>
      <w:r>
        <w:rPr>
          <w:rFonts w:asciiTheme="minorHAnsi" w:hAnsiTheme="minorHAnsi"/>
          <w:sz w:val="28"/>
          <w:szCs w:val="28"/>
        </w:rPr>
        <w:br w:type="page"/>
      </w:r>
    </w:p>
    <w:p w14:paraId="00000083" w14:textId="337E9E48" w:rsidR="00962ECD" w:rsidRPr="006D5008" w:rsidRDefault="00930001" w:rsidP="0036260A">
      <w:pPr>
        <w:pStyle w:val="Heading1"/>
        <w:jc w:val="center"/>
        <w:rPr>
          <w:rFonts w:asciiTheme="minorHAnsi" w:hAnsiTheme="minorHAnsi"/>
        </w:rPr>
      </w:pPr>
      <w:bookmarkStart w:id="2" w:name="_Toc36110472"/>
      <w:r w:rsidRPr="006D5008">
        <w:rPr>
          <w:rFonts w:asciiTheme="minorHAnsi" w:hAnsiTheme="minorHAnsi"/>
          <w:sz w:val="28"/>
          <w:szCs w:val="28"/>
        </w:rPr>
        <w:lastRenderedPageBreak/>
        <w:t>INTRODUCTION</w:t>
      </w:r>
      <w:bookmarkEnd w:id="2"/>
    </w:p>
    <w:p w14:paraId="00000084" w14:textId="77777777" w:rsidR="00962ECD" w:rsidRPr="006D5008" w:rsidRDefault="00962ECD">
      <w:pPr>
        <w:rPr>
          <w:rFonts w:asciiTheme="minorHAnsi" w:eastAsia="Calibri" w:hAnsiTheme="minorHAnsi" w:cs="Calibri"/>
        </w:rPr>
      </w:pPr>
      <w:bookmarkStart w:id="3" w:name="_heading=h.gjdgxs" w:colFirst="0" w:colLast="0"/>
      <w:bookmarkEnd w:id="3"/>
    </w:p>
    <w:p w14:paraId="00000085" w14:textId="2A033CA6" w:rsidR="00962ECD" w:rsidRPr="006D5008" w:rsidRDefault="00930001">
      <w:pPr>
        <w:rPr>
          <w:rFonts w:asciiTheme="minorHAnsi" w:eastAsia="Calibri" w:hAnsiTheme="minorHAnsi" w:cs="Calibri"/>
          <w:color w:val="000000"/>
        </w:rPr>
      </w:pPr>
      <w:r w:rsidRPr="006D5008">
        <w:rPr>
          <w:rFonts w:asciiTheme="minorHAnsi" w:eastAsia="Calibri" w:hAnsiTheme="minorHAnsi" w:cs="Calibri"/>
          <w:color w:val="000000"/>
        </w:rPr>
        <w:t xml:space="preserve">This manual is useful for </w:t>
      </w:r>
      <w:r w:rsidRPr="006D5008">
        <w:rPr>
          <w:rFonts w:asciiTheme="minorHAnsi" w:eastAsia="Calibri" w:hAnsiTheme="minorHAnsi" w:cs="Calibri"/>
        </w:rPr>
        <w:t xml:space="preserve">both student-clinicians and supervisors. </w:t>
      </w:r>
      <w:r w:rsidRPr="006D5008">
        <w:rPr>
          <w:rFonts w:asciiTheme="minorHAnsi" w:eastAsia="Calibri" w:hAnsiTheme="minorHAnsi" w:cs="Calibri"/>
          <w:color w:val="000000"/>
        </w:rPr>
        <w:t xml:space="preserve"> </w:t>
      </w:r>
      <w:r w:rsidRPr="006D5008">
        <w:rPr>
          <w:rFonts w:asciiTheme="minorHAnsi" w:eastAsia="Calibri" w:hAnsiTheme="minorHAnsi" w:cs="Calibri"/>
        </w:rPr>
        <w:t>In this</w:t>
      </w:r>
      <w:r w:rsidRPr="006D5008">
        <w:rPr>
          <w:rFonts w:asciiTheme="minorHAnsi" w:eastAsia="Calibri" w:hAnsiTheme="minorHAnsi" w:cs="Calibri"/>
          <w:color w:val="000000"/>
        </w:rPr>
        <w:t xml:space="preserve"> training setting, telehealth, telemental health, or telepsychology (used variably) primarily refers to real-time video conferencing hosted service delivery. Telesupervision, text, voice mail, and other electronically mediated aspects of services are also considered telehealth. </w:t>
      </w:r>
      <w:r w:rsidRPr="006D5008">
        <w:rPr>
          <w:rFonts w:asciiTheme="minorHAnsi" w:eastAsia="Calibri" w:hAnsiTheme="minorHAnsi" w:cs="Calibri"/>
          <w:b/>
          <w:color w:val="000000"/>
          <w:u w:val="single"/>
        </w:rPr>
        <w:t>Telehealth services (including scheduling appointment</w:t>
      </w:r>
      <w:r w:rsidR="008E4CD4">
        <w:rPr>
          <w:rFonts w:asciiTheme="minorHAnsi" w:eastAsia="Calibri" w:hAnsiTheme="minorHAnsi" w:cs="Calibri"/>
          <w:b/>
          <w:color w:val="000000"/>
          <w:u w:val="single"/>
        </w:rPr>
        <w:t>s) may only occur during the ISU</w:t>
      </w:r>
      <w:r w:rsidRPr="006D5008">
        <w:rPr>
          <w:rFonts w:asciiTheme="minorHAnsi" w:eastAsia="Calibri" w:hAnsiTheme="minorHAnsi" w:cs="Calibri"/>
          <w:b/>
          <w:color w:val="000000"/>
          <w:u w:val="single"/>
        </w:rPr>
        <w:t xml:space="preserve"> Psychology </w:t>
      </w:r>
      <w:r w:rsidR="008E4CD4">
        <w:rPr>
          <w:rFonts w:asciiTheme="minorHAnsi" w:eastAsia="Calibri" w:hAnsiTheme="minorHAnsi" w:cs="Calibri"/>
          <w:b/>
          <w:color w:val="000000"/>
          <w:u w:val="single"/>
        </w:rPr>
        <w:t>Clinic’s regular business hours.</w:t>
      </w:r>
      <w:r w:rsidR="008E4CD4" w:rsidRPr="008E4CD4">
        <w:rPr>
          <w:rFonts w:asciiTheme="minorHAnsi" w:eastAsia="Calibri" w:hAnsiTheme="minorHAnsi" w:cs="Calibri"/>
          <w:b/>
          <w:color w:val="000000"/>
        </w:rPr>
        <w:t xml:space="preserve"> </w:t>
      </w:r>
    </w:p>
    <w:p w14:paraId="00000086" w14:textId="77777777" w:rsidR="00962ECD" w:rsidRPr="006D5008" w:rsidRDefault="00962ECD">
      <w:pPr>
        <w:rPr>
          <w:rFonts w:asciiTheme="minorHAnsi" w:eastAsia="Calibri" w:hAnsiTheme="minorHAnsi" w:cs="Calibri"/>
        </w:rPr>
      </w:pPr>
    </w:p>
    <w:p w14:paraId="00000087" w14:textId="77777777" w:rsidR="00962ECD" w:rsidRPr="006D5008" w:rsidRDefault="00930001">
      <w:pPr>
        <w:rPr>
          <w:rFonts w:asciiTheme="minorHAnsi" w:eastAsia="Calibri" w:hAnsiTheme="minorHAnsi" w:cs="Calibri"/>
        </w:rPr>
      </w:pPr>
      <w:r w:rsidRPr="006D5008">
        <w:rPr>
          <w:rFonts w:asciiTheme="minorHAnsi" w:eastAsia="Calibri" w:hAnsiTheme="minorHAnsi" w:cs="Calibri"/>
        </w:rPr>
        <w:t>In concert with their supervisor, clinicians practicing telepsychology should:</w:t>
      </w:r>
    </w:p>
    <w:p w14:paraId="00000088" w14:textId="77777777" w:rsidR="00962ECD" w:rsidRPr="006D5008" w:rsidRDefault="00930001">
      <w:pPr>
        <w:numPr>
          <w:ilvl w:val="0"/>
          <w:numId w:val="5"/>
        </w:numPr>
        <w:rPr>
          <w:rFonts w:asciiTheme="minorHAnsi" w:eastAsia="Calibri" w:hAnsiTheme="minorHAnsi" w:cs="Calibri"/>
        </w:rPr>
      </w:pPr>
      <w:r w:rsidRPr="006D5008">
        <w:rPr>
          <w:rFonts w:asciiTheme="minorHAnsi" w:eastAsia="Calibri" w:hAnsiTheme="minorHAnsi" w:cs="Calibri"/>
        </w:rPr>
        <w:t>Conduct a risk-benefit analysis specific to:</w:t>
      </w:r>
    </w:p>
    <w:p w14:paraId="00000089" w14:textId="77777777" w:rsidR="00962ECD" w:rsidRPr="006D5008" w:rsidRDefault="00930001">
      <w:pPr>
        <w:numPr>
          <w:ilvl w:val="1"/>
          <w:numId w:val="5"/>
        </w:numPr>
        <w:rPr>
          <w:rFonts w:asciiTheme="minorHAnsi" w:eastAsia="Calibri" w:hAnsiTheme="minorHAnsi" w:cs="Calibri"/>
        </w:rPr>
      </w:pPr>
      <w:r w:rsidRPr="006D5008">
        <w:rPr>
          <w:rFonts w:asciiTheme="minorHAnsi" w:eastAsia="Calibri" w:hAnsiTheme="minorHAnsi" w:cs="Calibri"/>
        </w:rPr>
        <w:t>The chronological and developmental age of the client, and the presence of any physical or mental conditions that may affect the utility of telepsychology. Section 508 of the Rehabilitation Act, 29 U.S.C 794(d) is pertinent to making technology available to a client with disabilities.</w:t>
      </w:r>
    </w:p>
    <w:p w14:paraId="0000008A" w14:textId="77777777" w:rsidR="00962ECD" w:rsidRPr="006D5008" w:rsidRDefault="00930001">
      <w:pPr>
        <w:numPr>
          <w:ilvl w:val="1"/>
          <w:numId w:val="5"/>
        </w:numPr>
        <w:rPr>
          <w:rFonts w:asciiTheme="minorHAnsi" w:eastAsia="Calibri" w:hAnsiTheme="minorHAnsi" w:cs="Calibri"/>
        </w:rPr>
      </w:pPr>
      <w:r w:rsidRPr="006D5008">
        <w:rPr>
          <w:rFonts w:asciiTheme="minorHAnsi" w:eastAsia="Calibri" w:hAnsiTheme="minorHAnsi" w:cs="Calibri"/>
        </w:rPr>
        <w:t>Whether the client's presenting problems and apparent condition are consistent with the use of telepsychology to the client's benefit; and</w:t>
      </w:r>
    </w:p>
    <w:p w14:paraId="0000008B" w14:textId="77777777" w:rsidR="00962ECD" w:rsidRPr="006D5008" w:rsidRDefault="00930001">
      <w:pPr>
        <w:numPr>
          <w:ilvl w:val="1"/>
          <w:numId w:val="5"/>
        </w:numPr>
        <w:rPr>
          <w:rFonts w:asciiTheme="minorHAnsi" w:eastAsia="Calibri" w:hAnsiTheme="minorHAnsi" w:cs="Calibri"/>
        </w:rPr>
      </w:pPr>
      <w:r w:rsidRPr="006D5008">
        <w:rPr>
          <w:rFonts w:asciiTheme="minorHAnsi" w:eastAsia="Calibri" w:hAnsiTheme="minorHAnsi" w:cs="Calibri"/>
        </w:rPr>
        <w:t>Whether the client and clinician has sufficient knowledge/skills in the use of the technology involved in rendering the service or can use a personal aid or assistive device to benefit from the service.</w:t>
      </w:r>
    </w:p>
    <w:p w14:paraId="0000008C" w14:textId="77777777" w:rsidR="00962ECD" w:rsidRPr="006D5008" w:rsidRDefault="00930001">
      <w:pPr>
        <w:numPr>
          <w:ilvl w:val="0"/>
          <w:numId w:val="5"/>
        </w:numPr>
        <w:rPr>
          <w:rFonts w:asciiTheme="minorHAnsi" w:eastAsia="Calibri" w:hAnsiTheme="minorHAnsi" w:cs="Calibri"/>
        </w:rPr>
      </w:pPr>
      <w:r w:rsidRPr="006D5008">
        <w:rPr>
          <w:rFonts w:asciiTheme="minorHAnsi" w:eastAsia="Calibri" w:hAnsiTheme="minorHAnsi" w:cs="Calibri"/>
        </w:rPr>
        <w:t xml:space="preserve">Clinicians should </w:t>
      </w:r>
      <w:r w:rsidRPr="006D5008">
        <w:rPr>
          <w:rFonts w:asciiTheme="minorHAnsi" w:eastAsia="Calibri" w:hAnsiTheme="minorHAnsi" w:cs="Calibri"/>
          <w:b/>
        </w:rPr>
        <w:t>not</w:t>
      </w:r>
      <w:r w:rsidRPr="006D5008">
        <w:rPr>
          <w:rFonts w:asciiTheme="minorHAnsi" w:eastAsia="Calibri" w:hAnsiTheme="minorHAnsi" w:cs="Calibri"/>
        </w:rPr>
        <w:t xml:space="preserve"> provide telepsychology services to any person when the outcome of the above analysis is inconsistent with the delivery of telepsychology services, whether related to clinical or technological issues.</w:t>
      </w:r>
    </w:p>
    <w:p w14:paraId="0000008D" w14:textId="77777777" w:rsidR="00962ECD" w:rsidRPr="006D5008" w:rsidRDefault="00930001">
      <w:pPr>
        <w:numPr>
          <w:ilvl w:val="0"/>
          <w:numId w:val="5"/>
        </w:numPr>
        <w:rPr>
          <w:rFonts w:asciiTheme="minorHAnsi" w:eastAsia="Calibri" w:hAnsiTheme="minorHAnsi" w:cs="Calibri"/>
        </w:rPr>
      </w:pPr>
      <w:r w:rsidRPr="006D5008">
        <w:rPr>
          <w:rFonts w:asciiTheme="minorHAnsi" w:eastAsia="Calibri" w:hAnsiTheme="minorHAnsi" w:cs="Calibri"/>
        </w:rPr>
        <w:t>Clinicians should also consider the potential impact of multicultural issues when delivering telepsychological services to diverse clients.</w:t>
      </w:r>
    </w:p>
    <w:p w14:paraId="0000008E" w14:textId="77777777" w:rsidR="00962ECD" w:rsidRPr="006D5008" w:rsidRDefault="00962ECD">
      <w:pPr>
        <w:ind w:left="1440"/>
        <w:rPr>
          <w:rFonts w:asciiTheme="minorHAnsi" w:eastAsia="Calibri" w:hAnsiTheme="minorHAnsi" w:cs="Calibri"/>
        </w:rPr>
      </w:pPr>
    </w:p>
    <w:p w14:paraId="0000008F" w14:textId="77777777" w:rsidR="00962ECD" w:rsidRPr="006D5008" w:rsidRDefault="00930001">
      <w:pPr>
        <w:rPr>
          <w:rFonts w:asciiTheme="minorHAnsi" w:eastAsia="Calibri" w:hAnsiTheme="minorHAnsi" w:cs="Calibri"/>
          <w:i/>
        </w:rPr>
      </w:pPr>
      <w:r w:rsidRPr="006D5008">
        <w:rPr>
          <w:rFonts w:asciiTheme="minorHAnsi" w:eastAsia="Calibri" w:hAnsiTheme="minorHAnsi" w:cs="Calibri"/>
        </w:rPr>
        <w:t xml:space="preserve">Importantly, the American Telemedicine Association’s Practice Guidelines for Video-based Online Mental Health Services state: </w:t>
      </w:r>
      <w:r w:rsidRPr="006D5008">
        <w:rPr>
          <w:rFonts w:asciiTheme="minorHAnsi" w:eastAsia="Calibri" w:hAnsiTheme="minorHAnsi" w:cs="Calibri"/>
          <w:i/>
        </w:rPr>
        <w:t>"Evaluation of appropriateness of videoconferencing care should continue throughout the treatment including monitoring of symptoms and patient cooperativeness in assuming the responsibilities inherent in remote care. The consent process shall include discussion of conditions of participation around session management so that if a professional decides a patient can no longer be managed through distance technology, the patient is aware that services may be discontinued if no longer appropriate."</w:t>
      </w:r>
    </w:p>
    <w:p w14:paraId="00000090" w14:textId="77777777" w:rsidR="00962ECD" w:rsidRPr="006D5008" w:rsidRDefault="00962ECD">
      <w:pPr>
        <w:rPr>
          <w:rFonts w:asciiTheme="minorHAnsi" w:eastAsia="Calibri" w:hAnsiTheme="minorHAnsi" w:cs="Calibri"/>
        </w:rPr>
      </w:pPr>
    </w:p>
    <w:p w14:paraId="00000091" w14:textId="1C7AB542" w:rsidR="00962ECD" w:rsidRPr="006D5008" w:rsidRDefault="00930001">
      <w:pPr>
        <w:rPr>
          <w:rFonts w:asciiTheme="minorHAnsi" w:eastAsia="Calibri" w:hAnsiTheme="minorHAnsi" w:cs="Calibri"/>
          <w:b/>
        </w:rPr>
      </w:pPr>
      <w:r w:rsidRPr="006D5008">
        <w:rPr>
          <w:rFonts w:asciiTheme="minorHAnsi" w:eastAsia="Calibri" w:hAnsiTheme="minorHAnsi" w:cs="Calibri"/>
        </w:rPr>
        <w:t>Student-clinicians providing telehealth services in th</w:t>
      </w:r>
      <w:r w:rsidR="008E4CD4">
        <w:rPr>
          <w:rFonts w:asciiTheme="minorHAnsi" w:eastAsia="Calibri" w:hAnsiTheme="minorHAnsi" w:cs="Calibri"/>
        </w:rPr>
        <w:t>e ISU</w:t>
      </w:r>
      <w:r w:rsidRPr="006D5008">
        <w:rPr>
          <w:rFonts w:asciiTheme="minorHAnsi" w:eastAsia="Calibri" w:hAnsiTheme="minorHAnsi" w:cs="Calibri"/>
        </w:rPr>
        <w:t xml:space="preserve"> Psychology Clinic are expected to comply with all clin</w:t>
      </w:r>
      <w:r w:rsidR="008E4CD4">
        <w:rPr>
          <w:rFonts w:asciiTheme="minorHAnsi" w:eastAsia="Calibri" w:hAnsiTheme="minorHAnsi" w:cs="Calibri"/>
        </w:rPr>
        <w:t>ic practices outlined in the ISU</w:t>
      </w:r>
      <w:r w:rsidRPr="006D5008">
        <w:rPr>
          <w:rFonts w:asciiTheme="minorHAnsi" w:eastAsia="Calibri" w:hAnsiTheme="minorHAnsi" w:cs="Calibri"/>
        </w:rPr>
        <w:t xml:space="preserve"> Psyc</w:t>
      </w:r>
      <w:r w:rsidR="008E4CD4">
        <w:rPr>
          <w:rFonts w:asciiTheme="minorHAnsi" w:eastAsia="Calibri" w:hAnsiTheme="minorHAnsi" w:cs="Calibri"/>
        </w:rPr>
        <w:t>hology Clinic Manual</w:t>
      </w:r>
      <w:r w:rsidR="0083776B">
        <w:rPr>
          <w:rFonts w:asciiTheme="minorHAnsi" w:eastAsia="Calibri" w:hAnsiTheme="minorHAnsi" w:cs="Calibri"/>
        </w:rPr>
        <w:t>, HIPAA Compliance Manual,</w:t>
      </w:r>
      <w:r w:rsidR="008E4CD4">
        <w:rPr>
          <w:rFonts w:asciiTheme="minorHAnsi" w:eastAsia="Calibri" w:hAnsiTheme="minorHAnsi" w:cs="Calibri"/>
        </w:rPr>
        <w:t xml:space="preserve"> and the ISU</w:t>
      </w:r>
      <w:r w:rsidRPr="006D5008">
        <w:rPr>
          <w:rFonts w:asciiTheme="minorHAnsi" w:eastAsia="Calibri" w:hAnsiTheme="minorHAnsi" w:cs="Calibri"/>
        </w:rPr>
        <w:t xml:space="preserve"> Psychology Clinic Telehealth Manual. </w:t>
      </w:r>
    </w:p>
    <w:p w14:paraId="00000092" w14:textId="1E0B2C22" w:rsidR="008E4CD4" w:rsidRDefault="008E4CD4">
      <w:pPr>
        <w:rPr>
          <w:rFonts w:asciiTheme="minorHAnsi" w:eastAsia="Calibri" w:hAnsiTheme="minorHAnsi" w:cs="Calibri"/>
        </w:rPr>
      </w:pPr>
      <w:r>
        <w:rPr>
          <w:rFonts w:asciiTheme="minorHAnsi" w:eastAsia="Calibri" w:hAnsiTheme="minorHAnsi" w:cs="Calibri"/>
        </w:rPr>
        <w:br w:type="page"/>
      </w:r>
    </w:p>
    <w:p w14:paraId="2DA8CBF3" w14:textId="77777777" w:rsidR="00962ECD" w:rsidRPr="006D5008" w:rsidRDefault="00962ECD">
      <w:pPr>
        <w:rPr>
          <w:rFonts w:asciiTheme="minorHAnsi" w:eastAsia="Calibri" w:hAnsiTheme="minorHAnsi" w:cs="Calibri"/>
        </w:rPr>
      </w:pPr>
    </w:p>
    <w:p w14:paraId="00000093" w14:textId="7FE14D53" w:rsidR="00962ECD" w:rsidRPr="003C4532" w:rsidRDefault="00930001">
      <w:pPr>
        <w:pStyle w:val="Heading1"/>
        <w:jc w:val="center"/>
        <w:rPr>
          <w:rFonts w:asciiTheme="minorHAnsi" w:hAnsiTheme="minorHAnsi"/>
          <w:sz w:val="28"/>
          <w:szCs w:val="28"/>
        </w:rPr>
      </w:pPr>
      <w:bookmarkStart w:id="4" w:name="_Toc36110473"/>
      <w:r w:rsidRPr="003C4532">
        <w:rPr>
          <w:rFonts w:asciiTheme="minorHAnsi" w:hAnsiTheme="minorHAnsi"/>
          <w:sz w:val="28"/>
          <w:szCs w:val="28"/>
        </w:rPr>
        <w:t>STUDENT AND SUPERVISOR SUPPORT: CONTACT INFORMATION</w:t>
      </w:r>
      <w:bookmarkEnd w:id="4"/>
    </w:p>
    <w:p w14:paraId="00000094" w14:textId="77777777" w:rsidR="00962ECD" w:rsidRPr="006D5008" w:rsidRDefault="00962ECD">
      <w:pPr>
        <w:jc w:val="center"/>
        <w:rPr>
          <w:rFonts w:asciiTheme="minorHAnsi" w:eastAsia="Calibri" w:hAnsiTheme="minorHAnsi" w:cs="Calibri"/>
        </w:rPr>
      </w:pPr>
    </w:p>
    <w:p w14:paraId="7D18991C" w14:textId="0A5A72E3" w:rsidR="004D0D0C" w:rsidRDefault="00930001" w:rsidP="008E4CD4">
      <w:pPr>
        <w:jc w:val="center"/>
        <w:rPr>
          <w:rFonts w:asciiTheme="minorHAnsi" w:eastAsia="Calibri" w:hAnsiTheme="minorHAnsi" w:cs="Calibri"/>
        </w:rPr>
      </w:pPr>
      <w:r w:rsidRPr="006D5008">
        <w:rPr>
          <w:rFonts w:asciiTheme="minorHAnsi" w:eastAsia="Calibri" w:hAnsiTheme="minorHAnsi" w:cs="Calibri"/>
        </w:rPr>
        <w:t xml:space="preserve">For </w:t>
      </w:r>
      <w:r w:rsidRPr="008E4CD4">
        <w:rPr>
          <w:rFonts w:asciiTheme="minorHAnsi" w:eastAsia="Calibri" w:hAnsiTheme="minorHAnsi" w:cs="Calibri"/>
        </w:rPr>
        <w:t>procedural</w:t>
      </w:r>
      <w:r w:rsidRPr="006D5008">
        <w:rPr>
          <w:rFonts w:asciiTheme="minorHAnsi" w:eastAsia="Calibri" w:hAnsiTheme="minorHAnsi" w:cs="Calibri"/>
        </w:rPr>
        <w:t xml:space="preserve"> </w:t>
      </w:r>
      <w:r w:rsidR="008E4CD4">
        <w:rPr>
          <w:rFonts w:asciiTheme="minorHAnsi" w:eastAsia="Calibri" w:hAnsiTheme="minorHAnsi" w:cs="Calibri"/>
        </w:rPr>
        <w:t xml:space="preserve">and </w:t>
      </w:r>
      <w:r w:rsidR="008E4CD4" w:rsidRPr="008E4CD4">
        <w:rPr>
          <w:rFonts w:asciiTheme="minorHAnsi" w:eastAsia="Calibri" w:hAnsiTheme="minorHAnsi" w:cs="Calibri"/>
        </w:rPr>
        <w:t>technology-related</w:t>
      </w:r>
      <w:r w:rsidR="008E4CD4" w:rsidRPr="006D5008">
        <w:rPr>
          <w:rFonts w:asciiTheme="minorHAnsi" w:eastAsia="Calibri" w:hAnsiTheme="minorHAnsi" w:cs="Calibri"/>
        </w:rPr>
        <w:t xml:space="preserve"> </w:t>
      </w:r>
      <w:r w:rsidRPr="006D5008">
        <w:rPr>
          <w:rFonts w:asciiTheme="minorHAnsi" w:eastAsia="Calibri" w:hAnsiTheme="minorHAnsi" w:cs="Calibri"/>
        </w:rPr>
        <w:t xml:space="preserve">questions and/or </w:t>
      </w:r>
      <w:r w:rsidR="008E4CD4">
        <w:rPr>
          <w:rFonts w:asciiTheme="minorHAnsi" w:eastAsia="Calibri" w:hAnsiTheme="minorHAnsi" w:cs="Calibri"/>
        </w:rPr>
        <w:t xml:space="preserve">concerns, please contact Kathy Ocampo, Clinic Director at 812-237-2037 </w:t>
      </w:r>
      <w:hyperlink r:id="rId13" w:history="1">
        <w:r w:rsidR="008E4CD4" w:rsidRPr="007A2EED">
          <w:rPr>
            <w:rStyle w:val="Hyperlink"/>
            <w:rFonts w:asciiTheme="minorHAnsi" w:eastAsia="Calibri" w:hAnsiTheme="minorHAnsi" w:cs="Calibri"/>
          </w:rPr>
          <w:t>kathy.ocampo@indstate.edu</w:t>
        </w:r>
      </w:hyperlink>
    </w:p>
    <w:p w14:paraId="10D16725" w14:textId="77777777" w:rsidR="008E4CD4" w:rsidRPr="006D5008" w:rsidRDefault="008E4CD4" w:rsidP="008E4CD4">
      <w:pPr>
        <w:jc w:val="center"/>
        <w:rPr>
          <w:rFonts w:asciiTheme="minorHAnsi" w:eastAsia="Calibri" w:hAnsiTheme="minorHAnsi" w:cs="Calibri"/>
        </w:rPr>
      </w:pPr>
    </w:p>
    <w:p w14:paraId="00000098" w14:textId="77777777" w:rsidR="00962ECD" w:rsidRPr="006D5008" w:rsidRDefault="00962ECD">
      <w:pPr>
        <w:pStyle w:val="Heading1"/>
        <w:jc w:val="center"/>
        <w:rPr>
          <w:rFonts w:asciiTheme="minorHAnsi" w:hAnsiTheme="minorHAnsi"/>
        </w:rPr>
      </w:pPr>
    </w:p>
    <w:p w14:paraId="00000099" w14:textId="35FD2197" w:rsidR="00962ECD" w:rsidRPr="006D5008" w:rsidRDefault="00930001">
      <w:pPr>
        <w:pStyle w:val="Heading1"/>
        <w:jc w:val="center"/>
        <w:rPr>
          <w:rFonts w:asciiTheme="minorHAnsi" w:hAnsiTheme="minorHAnsi"/>
          <w:sz w:val="28"/>
          <w:szCs w:val="28"/>
        </w:rPr>
      </w:pPr>
      <w:bookmarkStart w:id="5" w:name="_Toc36110474"/>
      <w:r w:rsidRPr="006D5008">
        <w:rPr>
          <w:rFonts w:asciiTheme="minorHAnsi" w:hAnsiTheme="minorHAnsi"/>
          <w:sz w:val="28"/>
          <w:szCs w:val="28"/>
        </w:rPr>
        <w:t>STUDENT LIABILITY INSURANCE</w:t>
      </w:r>
      <w:bookmarkEnd w:id="5"/>
    </w:p>
    <w:p w14:paraId="0000009A" w14:textId="77777777" w:rsidR="00962ECD" w:rsidRPr="006D5008" w:rsidRDefault="00962ECD">
      <w:pPr>
        <w:rPr>
          <w:rFonts w:asciiTheme="minorHAnsi" w:eastAsia="Calibri" w:hAnsiTheme="minorHAnsi" w:cs="Calibri"/>
        </w:rPr>
      </w:pPr>
    </w:p>
    <w:p w14:paraId="0000009B" w14:textId="77777777" w:rsidR="00962ECD" w:rsidRPr="006D5008" w:rsidRDefault="00930001">
      <w:pPr>
        <w:rPr>
          <w:rFonts w:asciiTheme="minorHAnsi" w:eastAsia="Calibri" w:hAnsiTheme="minorHAnsi" w:cs="Calibri"/>
        </w:rPr>
      </w:pPr>
      <w:r w:rsidRPr="006D5008">
        <w:rPr>
          <w:rFonts w:asciiTheme="minorHAnsi" w:eastAsia="Calibri" w:hAnsiTheme="minorHAnsi" w:cs="Calibri"/>
        </w:rPr>
        <w:t xml:space="preserve">Clinicians must purchase and/or maintain their student liability insurance during their practice of telepsychology. Please review the following information from the </w:t>
      </w:r>
      <w:r w:rsidRPr="006D5008">
        <w:rPr>
          <w:rFonts w:asciiTheme="minorHAnsi" w:eastAsia="Calibri" w:hAnsiTheme="minorHAnsi" w:cs="Calibri"/>
          <w:highlight w:val="white"/>
        </w:rPr>
        <w:t>Trust Sponsored Professional Liability insurance policy: "</w:t>
      </w:r>
      <w:r w:rsidRPr="006D5008">
        <w:rPr>
          <w:rFonts w:asciiTheme="minorHAnsi" w:eastAsia="Calibri" w:hAnsiTheme="minorHAnsi" w:cs="Calibri"/>
          <w:i/>
          <w:highlight w:val="white"/>
        </w:rPr>
        <w:t>Please know that your Trust Sponsored Professional Liability insurance policy covers psychological and other associated professional services including such services as telehealth, provided the insured is in compliance with the appropriate state practice rules or regulations.</w:t>
      </w:r>
      <w:r w:rsidRPr="006D5008">
        <w:rPr>
          <w:rFonts w:asciiTheme="minorHAnsi" w:eastAsia="Calibri" w:hAnsiTheme="minorHAnsi" w:cs="Calibri"/>
          <w:highlight w:val="white"/>
        </w:rPr>
        <w:t xml:space="preserve">" </w:t>
      </w:r>
    </w:p>
    <w:p w14:paraId="0000009C" w14:textId="77777777" w:rsidR="00962ECD" w:rsidRPr="006D5008" w:rsidRDefault="00962ECD">
      <w:pPr>
        <w:rPr>
          <w:rFonts w:asciiTheme="minorHAnsi" w:eastAsia="Calibri" w:hAnsiTheme="minorHAnsi" w:cs="Calibri"/>
        </w:rPr>
      </w:pPr>
    </w:p>
    <w:p w14:paraId="5856EE43" w14:textId="2D582F37" w:rsidR="00927CE5" w:rsidRPr="00927CE5" w:rsidRDefault="00927CE5" w:rsidP="00927CE5">
      <w:pPr>
        <w:pStyle w:val="Heading1"/>
        <w:jc w:val="center"/>
        <w:rPr>
          <w:rFonts w:asciiTheme="minorHAnsi" w:hAnsiTheme="minorHAnsi" w:cstheme="minorHAnsi"/>
          <w:sz w:val="28"/>
          <w:szCs w:val="28"/>
        </w:rPr>
      </w:pPr>
      <w:bookmarkStart w:id="6" w:name="_Toc36110475"/>
      <w:r w:rsidRPr="00927CE5">
        <w:rPr>
          <w:rFonts w:asciiTheme="minorHAnsi" w:hAnsiTheme="minorHAnsi" w:cstheme="minorHAnsi"/>
          <w:sz w:val="28"/>
          <w:szCs w:val="28"/>
        </w:rPr>
        <w:t>INDIANA</w:t>
      </w:r>
      <w:r w:rsidR="00930001" w:rsidRPr="00927CE5">
        <w:rPr>
          <w:rFonts w:asciiTheme="minorHAnsi" w:hAnsiTheme="minorHAnsi" w:cstheme="minorHAnsi"/>
          <w:sz w:val="28"/>
          <w:szCs w:val="28"/>
        </w:rPr>
        <w:t xml:space="preserve"> </w:t>
      </w:r>
      <w:bookmarkEnd w:id="6"/>
      <w:r w:rsidRPr="00927CE5">
        <w:rPr>
          <w:rFonts w:asciiTheme="minorHAnsi" w:hAnsiTheme="minorHAnsi" w:cstheme="minorHAnsi"/>
          <w:sz w:val="28"/>
          <w:szCs w:val="28"/>
        </w:rPr>
        <w:t>PSYCHOLOGICAL ASSOCIATION: A CRISIS UPDATE FOR PSYCHOLOGY</w:t>
      </w:r>
    </w:p>
    <w:p w14:paraId="19FF699E" w14:textId="77777777" w:rsidR="00927CE5" w:rsidRPr="00927CE5" w:rsidRDefault="00927CE5" w:rsidP="00927CE5">
      <w:pPr>
        <w:kinsoku w:val="0"/>
        <w:overflowPunct w:val="0"/>
        <w:autoSpaceDE w:val="0"/>
        <w:autoSpaceDN w:val="0"/>
        <w:adjustRightInd w:val="0"/>
        <w:spacing w:before="68"/>
        <w:ind w:left="2166" w:right="2166"/>
        <w:jc w:val="center"/>
        <w:rPr>
          <w:rFonts w:asciiTheme="minorHAnsi" w:hAnsiTheme="minorHAnsi" w:cstheme="minorHAnsi"/>
          <w:b/>
          <w:bCs/>
          <w:sz w:val="28"/>
          <w:szCs w:val="28"/>
        </w:rPr>
      </w:pPr>
      <w:r w:rsidRPr="00927CE5">
        <w:rPr>
          <w:rFonts w:asciiTheme="minorHAnsi" w:hAnsiTheme="minorHAnsi" w:cstheme="minorHAnsi"/>
          <w:b/>
          <w:bCs/>
          <w:sz w:val="28"/>
          <w:szCs w:val="28"/>
        </w:rPr>
        <w:t>April 1, 2020</w:t>
      </w:r>
    </w:p>
    <w:p w14:paraId="79F07857" w14:textId="2D93F5E2" w:rsidR="00927CE5" w:rsidRPr="00927CE5" w:rsidRDefault="00927CE5" w:rsidP="00A80C11">
      <w:pPr>
        <w:tabs>
          <w:tab w:val="left" w:pos="9270"/>
        </w:tabs>
        <w:kinsoku w:val="0"/>
        <w:overflowPunct w:val="0"/>
        <w:autoSpaceDE w:val="0"/>
        <w:autoSpaceDN w:val="0"/>
        <w:adjustRightInd w:val="0"/>
        <w:spacing w:before="64" w:line="247" w:lineRule="auto"/>
        <w:ind w:left="39" w:right="90"/>
        <w:rPr>
          <w:rFonts w:asciiTheme="minorHAnsi" w:hAnsiTheme="minorHAnsi" w:cstheme="minorHAnsi"/>
        </w:rPr>
      </w:pPr>
      <w:r w:rsidRPr="00927CE5">
        <w:rPr>
          <w:rFonts w:asciiTheme="minorHAnsi" w:hAnsiTheme="minorHAnsi" w:cstheme="minorHAnsi"/>
        </w:rPr>
        <w:t>This crisis is certainly serious and has a dramatic impact on our IPA Members and their patients. Fortunately, the regulators have now lifted nearly all restrictions for practicing psychology and associated services.</w:t>
      </w:r>
      <w:r w:rsidR="00A80C11">
        <w:rPr>
          <w:rFonts w:asciiTheme="minorHAnsi" w:hAnsiTheme="minorHAnsi" w:cstheme="minorHAnsi"/>
        </w:rPr>
        <w:t xml:space="preserve"> </w:t>
      </w:r>
      <w:r w:rsidRPr="00927CE5">
        <w:rPr>
          <w:rFonts w:asciiTheme="minorHAnsi" w:hAnsiTheme="minorHAnsi" w:cstheme="minorHAnsi"/>
        </w:rPr>
        <w:t xml:space="preserve">The changes for Indiana have come though emergency orders from both federal and state. </w:t>
      </w:r>
    </w:p>
    <w:p w14:paraId="19459E24" w14:textId="77777777" w:rsidR="00927CE5" w:rsidRPr="00927CE5" w:rsidRDefault="00927CE5" w:rsidP="00927CE5">
      <w:pPr>
        <w:tabs>
          <w:tab w:val="left" w:pos="9270"/>
        </w:tabs>
        <w:kinsoku w:val="0"/>
        <w:overflowPunct w:val="0"/>
        <w:autoSpaceDE w:val="0"/>
        <w:autoSpaceDN w:val="0"/>
        <w:adjustRightInd w:val="0"/>
        <w:ind w:right="90"/>
        <w:rPr>
          <w:rFonts w:asciiTheme="minorHAnsi" w:hAnsiTheme="minorHAnsi" w:cstheme="minorHAnsi"/>
        </w:rPr>
      </w:pPr>
    </w:p>
    <w:p w14:paraId="1ED07A5C" w14:textId="2BDBF986" w:rsidR="00927CE5" w:rsidRPr="00927CE5" w:rsidRDefault="00927CE5" w:rsidP="00927CE5">
      <w:pPr>
        <w:tabs>
          <w:tab w:val="left" w:pos="9270"/>
        </w:tabs>
        <w:kinsoku w:val="0"/>
        <w:overflowPunct w:val="0"/>
        <w:autoSpaceDE w:val="0"/>
        <w:autoSpaceDN w:val="0"/>
        <w:adjustRightInd w:val="0"/>
        <w:ind w:left="39" w:right="90"/>
        <w:rPr>
          <w:rFonts w:asciiTheme="minorHAnsi" w:hAnsiTheme="minorHAnsi" w:cstheme="minorHAnsi"/>
          <w:b/>
          <w:bCs/>
        </w:rPr>
      </w:pPr>
      <w:r w:rsidRPr="00927CE5">
        <w:rPr>
          <w:rFonts w:asciiTheme="minorHAnsi" w:hAnsiTheme="minorHAnsi" w:cstheme="minorHAnsi"/>
          <w:b/>
          <w:bCs/>
        </w:rPr>
        <w:t>Here i</w:t>
      </w:r>
      <w:r w:rsidR="00A80C11">
        <w:rPr>
          <w:rFonts w:asciiTheme="minorHAnsi" w:hAnsiTheme="minorHAnsi" w:cstheme="minorHAnsi"/>
          <w:b/>
          <w:bCs/>
        </w:rPr>
        <w:t>s a listing of current changes a</w:t>
      </w:r>
      <w:r w:rsidRPr="00927CE5">
        <w:rPr>
          <w:rFonts w:asciiTheme="minorHAnsi" w:hAnsiTheme="minorHAnsi" w:cstheme="minorHAnsi"/>
          <w:b/>
          <w:bCs/>
        </w:rPr>
        <w:t>ffecting Psychology.</w:t>
      </w:r>
    </w:p>
    <w:p w14:paraId="5B909DC3" w14:textId="77777777" w:rsidR="00927CE5" w:rsidRPr="00A80C11" w:rsidRDefault="00927CE5" w:rsidP="00A80C11">
      <w:pPr>
        <w:pStyle w:val="ListParagraph"/>
        <w:numPr>
          <w:ilvl w:val="0"/>
          <w:numId w:val="10"/>
        </w:numPr>
        <w:tabs>
          <w:tab w:val="left" w:pos="9270"/>
        </w:tabs>
        <w:kinsoku w:val="0"/>
        <w:overflowPunct w:val="0"/>
        <w:autoSpaceDE w:val="0"/>
        <w:autoSpaceDN w:val="0"/>
        <w:adjustRightInd w:val="0"/>
        <w:spacing w:before="224" w:line="256" w:lineRule="auto"/>
        <w:ind w:right="90"/>
        <w:rPr>
          <w:rFonts w:asciiTheme="minorHAnsi" w:hAnsiTheme="minorHAnsi" w:cstheme="minorHAnsi"/>
        </w:rPr>
      </w:pPr>
      <w:r w:rsidRPr="00A80C11">
        <w:rPr>
          <w:rFonts w:asciiTheme="minorHAnsi" w:hAnsiTheme="minorHAnsi" w:cstheme="minorHAnsi"/>
        </w:rPr>
        <w:t>Telehealth is authorized for all healthcare providers, including Psychologists, practicing within the scope of their license</w:t>
      </w:r>
    </w:p>
    <w:p w14:paraId="18048DEE" w14:textId="77777777" w:rsidR="00927CE5" w:rsidRPr="00A80C11" w:rsidRDefault="00927CE5" w:rsidP="00A80C11">
      <w:pPr>
        <w:pStyle w:val="ListParagraph"/>
        <w:numPr>
          <w:ilvl w:val="0"/>
          <w:numId w:val="10"/>
        </w:numPr>
        <w:tabs>
          <w:tab w:val="left" w:pos="9270"/>
        </w:tabs>
        <w:kinsoku w:val="0"/>
        <w:overflowPunct w:val="0"/>
        <w:autoSpaceDE w:val="0"/>
        <w:autoSpaceDN w:val="0"/>
        <w:adjustRightInd w:val="0"/>
        <w:spacing w:before="224" w:line="256" w:lineRule="auto"/>
        <w:ind w:right="90"/>
        <w:rPr>
          <w:rFonts w:asciiTheme="minorHAnsi" w:hAnsiTheme="minorHAnsi" w:cstheme="minorHAnsi"/>
        </w:rPr>
      </w:pPr>
      <w:r w:rsidRPr="00A80C11">
        <w:rPr>
          <w:rFonts w:asciiTheme="minorHAnsi" w:hAnsiTheme="minorHAnsi" w:cstheme="minorHAnsi"/>
        </w:rPr>
        <w:t>Telemedicine includes all forms of audio-video communication, including telephone</w:t>
      </w:r>
    </w:p>
    <w:p w14:paraId="0CA23F42" w14:textId="77777777" w:rsidR="00927CE5" w:rsidRPr="00A80C11" w:rsidRDefault="00927CE5" w:rsidP="00A80C11">
      <w:pPr>
        <w:pStyle w:val="ListParagraph"/>
        <w:numPr>
          <w:ilvl w:val="0"/>
          <w:numId w:val="10"/>
        </w:numPr>
        <w:tabs>
          <w:tab w:val="left" w:pos="9270"/>
        </w:tabs>
        <w:kinsoku w:val="0"/>
        <w:overflowPunct w:val="0"/>
        <w:autoSpaceDE w:val="0"/>
        <w:autoSpaceDN w:val="0"/>
        <w:adjustRightInd w:val="0"/>
        <w:spacing w:before="224" w:line="256" w:lineRule="auto"/>
        <w:ind w:right="90"/>
        <w:rPr>
          <w:rFonts w:asciiTheme="minorHAnsi" w:hAnsiTheme="minorHAnsi" w:cstheme="minorHAnsi"/>
        </w:rPr>
      </w:pPr>
      <w:r w:rsidRPr="00A80C11">
        <w:rPr>
          <w:rFonts w:asciiTheme="minorHAnsi" w:hAnsiTheme="minorHAnsi" w:cstheme="minorHAnsi"/>
        </w:rPr>
        <w:t>Any healthcare provider can practice from any location their office or home</w:t>
      </w:r>
    </w:p>
    <w:p w14:paraId="6CD3B63B" w14:textId="77777777" w:rsidR="00927CE5" w:rsidRPr="00A80C11" w:rsidRDefault="00927CE5" w:rsidP="00A80C11">
      <w:pPr>
        <w:pStyle w:val="ListParagraph"/>
        <w:numPr>
          <w:ilvl w:val="0"/>
          <w:numId w:val="10"/>
        </w:numPr>
        <w:tabs>
          <w:tab w:val="left" w:pos="9270"/>
        </w:tabs>
        <w:kinsoku w:val="0"/>
        <w:overflowPunct w:val="0"/>
        <w:autoSpaceDE w:val="0"/>
        <w:autoSpaceDN w:val="0"/>
        <w:adjustRightInd w:val="0"/>
        <w:spacing w:before="224" w:line="256" w:lineRule="auto"/>
        <w:ind w:right="90"/>
        <w:rPr>
          <w:rFonts w:asciiTheme="minorHAnsi" w:hAnsiTheme="minorHAnsi" w:cstheme="minorHAnsi"/>
        </w:rPr>
      </w:pPr>
      <w:r w:rsidRPr="00A80C11">
        <w:rPr>
          <w:rFonts w:asciiTheme="minorHAnsi" w:hAnsiTheme="minorHAnsi" w:cstheme="minorHAnsi"/>
        </w:rPr>
        <w:t>Likewise, the patient can be located anywhere their office or home Psychologist and patient can be located in any state while communicating</w:t>
      </w:r>
    </w:p>
    <w:p w14:paraId="03A1F409" w14:textId="77777777" w:rsidR="00927CE5" w:rsidRPr="00A80C11" w:rsidRDefault="00927CE5" w:rsidP="00A80C11">
      <w:pPr>
        <w:pStyle w:val="ListParagraph"/>
        <w:numPr>
          <w:ilvl w:val="0"/>
          <w:numId w:val="10"/>
        </w:numPr>
        <w:tabs>
          <w:tab w:val="left" w:pos="9270"/>
        </w:tabs>
        <w:kinsoku w:val="0"/>
        <w:overflowPunct w:val="0"/>
        <w:autoSpaceDE w:val="0"/>
        <w:autoSpaceDN w:val="0"/>
        <w:adjustRightInd w:val="0"/>
        <w:spacing w:before="224" w:line="256" w:lineRule="auto"/>
        <w:ind w:right="90"/>
        <w:rPr>
          <w:rFonts w:asciiTheme="minorHAnsi" w:hAnsiTheme="minorHAnsi" w:cstheme="minorHAnsi"/>
        </w:rPr>
      </w:pPr>
      <w:r w:rsidRPr="00A80C11">
        <w:rPr>
          <w:rFonts w:asciiTheme="minorHAnsi" w:hAnsiTheme="minorHAnsi" w:cstheme="minorHAnsi"/>
        </w:rPr>
        <w:t>Telehealth is eligible for new patients and for established patients Telehealth services will be reimbursed at the same rate as an in-person visit</w:t>
      </w:r>
    </w:p>
    <w:p w14:paraId="015AA428" w14:textId="77777777" w:rsidR="00927CE5" w:rsidRPr="00A80C11" w:rsidRDefault="00927CE5" w:rsidP="00A80C11">
      <w:pPr>
        <w:pStyle w:val="ListParagraph"/>
        <w:numPr>
          <w:ilvl w:val="0"/>
          <w:numId w:val="10"/>
        </w:numPr>
        <w:tabs>
          <w:tab w:val="left" w:pos="9270"/>
        </w:tabs>
        <w:kinsoku w:val="0"/>
        <w:overflowPunct w:val="0"/>
        <w:autoSpaceDE w:val="0"/>
        <w:autoSpaceDN w:val="0"/>
        <w:adjustRightInd w:val="0"/>
        <w:spacing w:before="224" w:line="256" w:lineRule="auto"/>
        <w:ind w:right="90"/>
        <w:rPr>
          <w:rFonts w:asciiTheme="minorHAnsi" w:hAnsiTheme="minorHAnsi" w:cstheme="minorHAnsi"/>
        </w:rPr>
      </w:pPr>
      <w:r w:rsidRPr="00A80C11">
        <w:rPr>
          <w:rFonts w:asciiTheme="minorHAnsi" w:hAnsiTheme="minorHAnsi" w:cstheme="minorHAnsi"/>
        </w:rPr>
        <w:t>Medicare and Medicaid reimburse for all telehealth services</w:t>
      </w:r>
    </w:p>
    <w:p w14:paraId="19802400" w14:textId="77777777" w:rsidR="00927CE5" w:rsidRPr="00A80C11" w:rsidRDefault="00927CE5" w:rsidP="00A80C11">
      <w:pPr>
        <w:pStyle w:val="ListParagraph"/>
        <w:numPr>
          <w:ilvl w:val="0"/>
          <w:numId w:val="10"/>
        </w:numPr>
        <w:tabs>
          <w:tab w:val="left" w:pos="9270"/>
        </w:tabs>
        <w:kinsoku w:val="0"/>
        <w:overflowPunct w:val="0"/>
        <w:autoSpaceDE w:val="0"/>
        <w:autoSpaceDN w:val="0"/>
        <w:adjustRightInd w:val="0"/>
        <w:spacing w:before="224" w:line="256" w:lineRule="auto"/>
        <w:ind w:right="90"/>
        <w:rPr>
          <w:rFonts w:asciiTheme="minorHAnsi" w:hAnsiTheme="minorHAnsi" w:cstheme="minorHAnsi"/>
        </w:rPr>
      </w:pPr>
      <w:r w:rsidRPr="00A80C11">
        <w:rPr>
          <w:rFonts w:asciiTheme="minorHAnsi" w:hAnsiTheme="minorHAnsi" w:cstheme="minorHAnsi"/>
        </w:rPr>
        <w:t>Americas Health Insurance Plans (AHIP) has committed to match CMSs waivers on Medicare policies</w:t>
      </w:r>
    </w:p>
    <w:p w14:paraId="79922628" w14:textId="77777777" w:rsidR="00927CE5" w:rsidRPr="00A80C11" w:rsidRDefault="00927CE5" w:rsidP="00A80C11">
      <w:pPr>
        <w:pStyle w:val="ListParagraph"/>
        <w:numPr>
          <w:ilvl w:val="0"/>
          <w:numId w:val="10"/>
        </w:numPr>
        <w:tabs>
          <w:tab w:val="left" w:pos="9270"/>
        </w:tabs>
        <w:kinsoku w:val="0"/>
        <w:overflowPunct w:val="0"/>
        <w:autoSpaceDE w:val="0"/>
        <w:autoSpaceDN w:val="0"/>
        <w:adjustRightInd w:val="0"/>
        <w:spacing w:before="224" w:line="256" w:lineRule="auto"/>
        <w:ind w:right="90"/>
        <w:rPr>
          <w:rFonts w:asciiTheme="minorHAnsi" w:hAnsiTheme="minorHAnsi" w:cstheme="minorHAnsi"/>
        </w:rPr>
      </w:pPr>
      <w:r w:rsidRPr="00A80C11">
        <w:rPr>
          <w:rFonts w:asciiTheme="minorHAnsi" w:hAnsiTheme="minorHAnsi" w:cstheme="minorHAnsi"/>
        </w:rPr>
        <w:t>The Indiana Department of Insurance has directed payers in Indiana to reimburse for all telehealth services</w:t>
      </w:r>
    </w:p>
    <w:p w14:paraId="5C3C5310" w14:textId="77777777" w:rsidR="00927CE5" w:rsidRPr="00A80C11" w:rsidRDefault="00927CE5" w:rsidP="00A80C11">
      <w:pPr>
        <w:pStyle w:val="ListParagraph"/>
        <w:numPr>
          <w:ilvl w:val="0"/>
          <w:numId w:val="10"/>
        </w:numPr>
        <w:tabs>
          <w:tab w:val="left" w:pos="9270"/>
        </w:tabs>
        <w:kinsoku w:val="0"/>
        <w:overflowPunct w:val="0"/>
        <w:autoSpaceDE w:val="0"/>
        <w:autoSpaceDN w:val="0"/>
        <w:adjustRightInd w:val="0"/>
        <w:spacing w:before="224" w:line="256" w:lineRule="auto"/>
        <w:ind w:right="90"/>
        <w:rPr>
          <w:rFonts w:asciiTheme="minorHAnsi" w:hAnsiTheme="minorHAnsi" w:cstheme="minorHAnsi"/>
        </w:rPr>
      </w:pPr>
      <w:r w:rsidRPr="00A80C11">
        <w:rPr>
          <w:rFonts w:asciiTheme="minorHAnsi" w:hAnsiTheme="minorHAnsi" w:cstheme="minorHAnsi"/>
        </w:rPr>
        <w:t>Payer coding requirements for telehealth may be different - some want the modifier 95, some want only location code 02, others want both or none</w:t>
      </w:r>
    </w:p>
    <w:p w14:paraId="00167CB2" w14:textId="77777777" w:rsidR="00927CE5" w:rsidRPr="00A80C11" w:rsidRDefault="00927CE5" w:rsidP="00A80C11">
      <w:pPr>
        <w:pStyle w:val="ListParagraph"/>
        <w:numPr>
          <w:ilvl w:val="0"/>
          <w:numId w:val="10"/>
        </w:numPr>
        <w:tabs>
          <w:tab w:val="left" w:pos="9270"/>
        </w:tabs>
        <w:kinsoku w:val="0"/>
        <w:overflowPunct w:val="0"/>
        <w:autoSpaceDE w:val="0"/>
        <w:autoSpaceDN w:val="0"/>
        <w:adjustRightInd w:val="0"/>
        <w:spacing w:before="224" w:line="256" w:lineRule="auto"/>
        <w:ind w:right="90"/>
        <w:rPr>
          <w:rFonts w:asciiTheme="minorHAnsi" w:hAnsiTheme="minorHAnsi" w:cstheme="minorHAnsi"/>
        </w:rPr>
      </w:pPr>
      <w:r w:rsidRPr="00A80C11">
        <w:rPr>
          <w:rFonts w:asciiTheme="minorHAnsi" w:hAnsiTheme="minorHAnsi" w:cstheme="minorHAnsi"/>
        </w:rPr>
        <w:lastRenderedPageBreak/>
        <w:t>Psychological and Neuropsychological Testing is eligible (CPT codes 96130- 96133; CPT codes 96136- 96139)</w:t>
      </w:r>
    </w:p>
    <w:p w14:paraId="275CFE1C" w14:textId="3F85839A" w:rsidR="00927CE5" w:rsidRPr="00A80C11" w:rsidRDefault="00927CE5" w:rsidP="00A80C11">
      <w:pPr>
        <w:pStyle w:val="ListParagraph"/>
        <w:numPr>
          <w:ilvl w:val="0"/>
          <w:numId w:val="10"/>
        </w:numPr>
        <w:tabs>
          <w:tab w:val="left" w:pos="9270"/>
        </w:tabs>
        <w:kinsoku w:val="0"/>
        <w:overflowPunct w:val="0"/>
        <w:autoSpaceDE w:val="0"/>
        <w:autoSpaceDN w:val="0"/>
        <w:adjustRightInd w:val="0"/>
        <w:spacing w:before="224" w:line="256" w:lineRule="auto"/>
        <w:ind w:right="90"/>
        <w:rPr>
          <w:rFonts w:asciiTheme="minorHAnsi" w:hAnsiTheme="minorHAnsi" w:cstheme="minorHAnsi"/>
        </w:rPr>
      </w:pPr>
      <w:r w:rsidRPr="00A80C11">
        <w:rPr>
          <w:rFonts w:asciiTheme="minorHAnsi" w:hAnsiTheme="minorHAnsi" w:cstheme="minorHAnsi"/>
        </w:rPr>
        <w:t>Documentation, including HIPAA and consent agreements, will not be audited during the emergency</w:t>
      </w:r>
    </w:p>
    <w:p w14:paraId="358D3B89" w14:textId="77777777" w:rsidR="00927CE5" w:rsidRPr="00927CE5" w:rsidRDefault="00927CE5" w:rsidP="00927CE5">
      <w:pPr>
        <w:tabs>
          <w:tab w:val="left" w:pos="9270"/>
        </w:tabs>
        <w:kinsoku w:val="0"/>
        <w:overflowPunct w:val="0"/>
        <w:autoSpaceDE w:val="0"/>
        <w:autoSpaceDN w:val="0"/>
        <w:adjustRightInd w:val="0"/>
        <w:spacing w:before="1"/>
        <w:ind w:right="90"/>
        <w:rPr>
          <w:rFonts w:asciiTheme="minorHAnsi" w:hAnsiTheme="minorHAnsi" w:cstheme="minorHAnsi"/>
        </w:rPr>
      </w:pPr>
    </w:p>
    <w:p w14:paraId="0631B590" w14:textId="77777777" w:rsidR="00927CE5" w:rsidRPr="00927CE5" w:rsidRDefault="00927CE5" w:rsidP="00927CE5">
      <w:pPr>
        <w:tabs>
          <w:tab w:val="left" w:pos="9270"/>
        </w:tabs>
        <w:kinsoku w:val="0"/>
        <w:overflowPunct w:val="0"/>
        <w:autoSpaceDE w:val="0"/>
        <w:autoSpaceDN w:val="0"/>
        <w:adjustRightInd w:val="0"/>
        <w:ind w:left="40" w:right="90"/>
        <w:rPr>
          <w:rFonts w:asciiTheme="minorHAnsi" w:hAnsiTheme="minorHAnsi" w:cstheme="minorHAnsi"/>
          <w:b/>
          <w:bCs/>
          <w:w w:val="105"/>
        </w:rPr>
      </w:pPr>
      <w:r w:rsidRPr="00927CE5">
        <w:rPr>
          <w:rFonts w:asciiTheme="minorHAnsi" w:hAnsiTheme="minorHAnsi" w:cstheme="minorHAnsi"/>
          <w:b/>
          <w:bCs/>
          <w:w w:val="105"/>
        </w:rPr>
        <w:t>Indiana Governors Executive Orders</w:t>
      </w:r>
    </w:p>
    <w:p w14:paraId="3C0F1108" w14:textId="77777777" w:rsidR="00927CE5" w:rsidRPr="00927CE5" w:rsidRDefault="00001B09" w:rsidP="00927CE5">
      <w:pPr>
        <w:tabs>
          <w:tab w:val="left" w:pos="9270"/>
        </w:tabs>
        <w:kinsoku w:val="0"/>
        <w:overflowPunct w:val="0"/>
        <w:autoSpaceDE w:val="0"/>
        <w:autoSpaceDN w:val="0"/>
        <w:adjustRightInd w:val="0"/>
        <w:spacing w:before="64"/>
        <w:ind w:left="40" w:right="90"/>
        <w:rPr>
          <w:rFonts w:asciiTheme="minorHAnsi" w:hAnsiTheme="minorHAnsi" w:cstheme="minorHAnsi"/>
          <w:color w:val="0000ED"/>
          <w:w w:val="105"/>
        </w:rPr>
      </w:pPr>
      <w:hyperlink r:id="rId14" w:history="1">
        <w:r w:rsidR="00927CE5" w:rsidRPr="00927CE5">
          <w:rPr>
            <w:rFonts w:asciiTheme="minorHAnsi" w:hAnsiTheme="minorHAnsi" w:cstheme="minorHAnsi"/>
            <w:color w:val="0000ED"/>
            <w:w w:val="105"/>
            <w:u w:val="single"/>
          </w:rPr>
          <w:t>https://www.in.gov/gov/files/EO_20-05.pdf</w:t>
        </w:r>
      </w:hyperlink>
    </w:p>
    <w:p w14:paraId="79DC2337" w14:textId="77777777" w:rsidR="00927CE5" w:rsidRPr="00927CE5" w:rsidRDefault="00927CE5" w:rsidP="00927CE5">
      <w:pPr>
        <w:tabs>
          <w:tab w:val="left" w:pos="9270"/>
        </w:tabs>
        <w:autoSpaceDE w:val="0"/>
        <w:autoSpaceDN w:val="0"/>
        <w:adjustRightInd w:val="0"/>
        <w:ind w:right="90"/>
        <w:rPr>
          <w:rFonts w:asciiTheme="minorHAnsi" w:hAnsiTheme="minorHAnsi" w:cstheme="minorHAnsi"/>
          <w:b/>
          <w:bCs/>
          <w:color w:val="000000"/>
        </w:rPr>
      </w:pPr>
    </w:p>
    <w:p w14:paraId="4F585E07" w14:textId="77777777" w:rsidR="00927CE5" w:rsidRPr="00927CE5" w:rsidRDefault="00927CE5" w:rsidP="00927CE5">
      <w:pPr>
        <w:tabs>
          <w:tab w:val="left" w:pos="9270"/>
        </w:tabs>
        <w:kinsoku w:val="0"/>
        <w:overflowPunct w:val="0"/>
        <w:autoSpaceDE w:val="0"/>
        <w:autoSpaceDN w:val="0"/>
        <w:adjustRightInd w:val="0"/>
        <w:spacing w:line="268" w:lineRule="exact"/>
        <w:ind w:left="40" w:right="90"/>
        <w:outlineLvl w:val="1"/>
        <w:rPr>
          <w:rFonts w:asciiTheme="minorHAnsi" w:hAnsiTheme="minorHAnsi" w:cstheme="minorHAnsi"/>
        </w:rPr>
      </w:pPr>
      <w:r w:rsidRPr="00927CE5">
        <w:rPr>
          <w:rFonts w:asciiTheme="minorHAnsi" w:hAnsiTheme="minorHAnsi" w:cstheme="minorHAnsi"/>
        </w:rPr>
        <w:t>Page 3; Paragraph 10.B.</w:t>
      </w:r>
    </w:p>
    <w:p w14:paraId="0C1C1214" w14:textId="77777777" w:rsidR="00927CE5" w:rsidRPr="00927CE5" w:rsidRDefault="00001B09" w:rsidP="00927CE5">
      <w:pPr>
        <w:tabs>
          <w:tab w:val="left" w:pos="9270"/>
        </w:tabs>
        <w:kinsoku w:val="0"/>
        <w:overflowPunct w:val="0"/>
        <w:autoSpaceDE w:val="0"/>
        <w:autoSpaceDN w:val="0"/>
        <w:adjustRightInd w:val="0"/>
        <w:spacing w:before="64" w:line="264" w:lineRule="auto"/>
        <w:ind w:left="640" w:right="90"/>
        <w:rPr>
          <w:rFonts w:asciiTheme="minorHAnsi" w:hAnsiTheme="minorHAnsi" w:cstheme="minorHAnsi"/>
          <w:color w:val="0000ED"/>
          <w:w w:val="105"/>
        </w:rPr>
      </w:pPr>
      <w:hyperlink r:id="rId15" w:history="1">
        <w:r w:rsidR="00927CE5" w:rsidRPr="00927CE5">
          <w:rPr>
            <w:rFonts w:asciiTheme="minorHAnsi" w:hAnsiTheme="minorHAnsi" w:cstheme="minorHAnsi"/>
            <w:color w:val="0000ED"/>
            <w:w w:val="105"/>
            <w:u w:val="single"/>
          </w:rPr>
          <w:t>https://www.in.gov/gov/files/Executive%20Order%2020-</w:t>
        </w:r>
      </w:hyperlink>
      <w:r w:rsidR="00927CE5" w:rsidRPr="00927CE5">
        <w:rPr>
          <w:rFonts w:asciiTheme="minorHAnsi" w:hAnsiTheme="minorHAnsi" w:cstheme="minorHAnsi"/>
          <w:color w:val="0000ED"/>
          <w:w w:val="105"/>
        </w:rPr>
        <w:t xml:space="preserve"> </w:t>
      </w:r>
      <w:hyperlink r:id="rId16" w:history="1">
        <w:r w:rsidR="00927CE5" w:rsidRPr="00927CE5">
          <w:rPr>
            <w:rFonts w:asciiTheme="minorHAnsi" w:hAnsiTheme="minorHAnsi" w:cstheme="minorHAnsi"/>
            <w:color w:val="0000ED"/>
            <w:w w:val="105"/>
            <w:u w:val="single"/>
          </w:rPr>
          <w:t>13%20Medical%20Surge.pdf</w:t>
        </w:r>
      </w:hyperlink>
    </w:p>
    <w:p w14:paraId="2BEE5372" w14:textId="77777777" w:rsidR="00927CE5" w:rsidRPr="00927CE5" w:rsidRDefault="00927CE5" w:rsidP="00927CE5">
      <w:pPr>
        <w:tabs>
          <w:tab w:val="left" w:pos="9270"/>
        </w:tabs>
        <w:kinsoku w:val="0"/>
        <w:overflowPunct w:val="0"/>
        <w:autoSpaceDE w:val="0"/>
        <w:autoSpaceDN w:val="0"/>
        <w:adjustRightInd w:val="0"/>
        <w:spacing w:line="273" w:lineRule="exact"/>
        <w:ind w:left="1000" w:right="90"/>
        <w:outlineLvl w:val="1"/>
        <w:rPr>
          <w:rFonts w:asciiTheme="minorHAnsi" w:hAnsiTheme="minorHAnsi" w:cstheme="minorHAnsi"/>
        </w:rPr>
      </w:pPr>
      <w:r w:rsidRPr="00927CE5">
        <w:rPr>
          <w:rFonts w:asciiTheme="minorHAnsi" w:hAnsiTheme="minorHAnsi" w:cstheme="minorHAnsi"/>
        </w:rPr>
        <w:t>Page 4, Paragraph5</w:t>
      </w:r>
    </w:p>
    <w:p w14:paraId="71040F82" w14:textId="77777777" w:rsidR="00927CE5" w:rsidRPr="00927CE5" w:rsidRDefault="00001B09" w:rsidP="00927CE5">
      <w:pPr>
        <w:tabs>
          <w:tab w:val="left" w:pos="9270"/>
        </w:tabs>
        <w:kinsoku w:val="0"/>
        <w:overflowPunct w:val="0"/>
        <w:autoSpaceDE w:val="0"/>
        <w:autoSpaceDN w:val="0"/>
        <w:adjustRightInd w:val="0"/>
        <w:spacing w:before="206" w:line="264" w:lineRule="auto"/>
        <w:ind w:left="640" w:right="90"/>
        <w:rPr>
          <w:rFonts w:asciiTheme="minorHAnsi" w:hAnsiTheme="minorHAnsi" w:cstheme="minorHAnsi"/>
          <w:color w:val="0000ED"/>
          <w:w w:val="105"/>
        </w:rPr>
      </w:pPr>
      <w:hyperlink r:id="rId17" w:history="1">
        <w:r w:rsidR="00927CE5" w:rsidRPr="00927CE5">
          <w:rPr>
            <w:rFonts w:asciiTheme="minorHAnsi" w:hAnsiTheme="minorHAnsi" w:cstheme="minorHAnsi"/>
            <w:color w:val="0000ED"/>
            <w:w w:val="105"/>
            <w:u w:val="single"/>
          </w:rPr>
          <w:t>https://www.in.gov/gov/files/Executive%20Order%2020-</w:t>
        </w:r>
      </w:hyperlink>
      <w:r w:rsidR="00927CE5" w:rsidRPr="00927CE5">
        <w:rPr>
          <w:rFonts w:asciiTheme="minorHAnsi" w:hAnsiTheme="minorHAnsi" w:cstheme="minorHAnsi"/>
          <w:color w:val="0000ED"/>
          <w:w w:val="105"/>
        </w:rPr>
        <w:t xml:space="preserve"> </w:t>
      </w:r>
      <w:hyperlink r:id="rId18" w:history="1">
        <w:r w:rsidR="00927CE5" w:rsidRPr="00927CE5">
          <w:rPr>
            <w:rFonts w:asciiTheme="minorHAnsi" w:hAnsiTheme="minorHAnsi" w:cstheme="minorHAnsi"/>
            <w:color w:val="0000ED"/>
            <w:w w:val="105"/>
            <w:u w:val="single"/>
          </w:rPr>
          <w:t>13%20Medical%20Surge.pdf</w:t>
        </w:r>
      </w:hyperlink>
    </w:p>
    <w:p w14:paraId="43D3D8ED" w14:textId="77777777" w:rsidR="00927CE5" w:rsidRPr="00927CE5" w:rsidRDefault="00927CE5" w:rsidP="00927CE5">
      <w:pPr>
        <w:tabs>
          <w:tab w:val="left" w:pos="9270"/>
        </w:tabs>
        <w:kinsoku w:val="0"/>
        <w:overflowPunct w:val="0"/>
        <w:autoSpaceDE w:val="0"/>
        <w:autoSpaceDN w:val="0"/>
        <w:adjustRightInd w:val="0"/>
        <w:spacing w:line="273" w:lineRule="exact"/>
        <w:ind w:left="1000" w:right="90"/>
        <w:outlineLvl w:val="1"/>
        <w:rPr>
          <w:rFonts w:asciiTheme="minorHAnsi" w:hAnsiTheme="minorHAnsi" w:cstheme="minorHAnsi"/>
        </w:rPr>
      </w:pPr>
      <w:r w:rsidRPr="00927CE5">
        <w:rPr>
          <w:rFonts w:asciiTheme="minorHAnsi" w:hAnsiTheme="minorHAnsi" w:cstheme="minorHAnsi"/>
        </w:rPr>
        <w:t>Page 4, Paragraph 3.c.</w:t>
      </w:r>
    </w:p>
    <w:p w14:paraId="3135C8C0" w14:textId="77777777" w:rsidR="00927CE5" w:rsidRPr="00927CE5" w:rsidRDefault="00927CE5" w:rsidP="00927CE5">
      <w:pPr>
        <w:tabs>
          <w:tab w:val="left" w:pos="9270"/>
        </w:tabs>
        <w:kinsoku w:val="0"/>
        <w:overflowPunct w:val="0"/>
        <w:autoSpaceDE w:val="0"/>
        <w:autoSpaceDN w:val="0"/>
        <w:adjustRightInd w:val="0"/>
        <w:ind w:right="90"/>
        <w:rPr>
          <w:rFonts w:asciiTheme="minorHAnsi" w:hAnsiTheme="minorHAnsi" w:cstheme="minorHAnsi"/>
        </w:rPr>
      </w:pPr>
    </w:p>
    <w:p w14:paraId="7763409E" w14:textId="77777777" w:rsidR="00927CE5" w:rsidRPr="00927CE5" w:rsidRDefault="00927CE5" w:rsidP="00927CE5">
      <w:pPr>
        <w:tabs>
          <w:tab w:val="left" w:pos="9270"/>
        </w:tabs>
        <w:kinsoku w:val="0"/>
        <w:overflowPunct w:val="0"/>
        <w:autoSpaceDE w:val="0"/>
        <w:autoSpaceDN w:val="0"/>
        <w:adjustRightInd w:val="0"/>
        <w:ind w:left="40" w:right="90"/>
        <w:rPr>
          <w:rFonts w:asciiTheme="minorHAnsi" w:hAnsiTheme="minorHAnsi" w:cstheme="minorHAnsi"/>
          <w:b/>
          <w:bCs/>
        </w:rPr>
      </w:pPr>
      <w:r w:rsidRPr="00927CE5">
        <w:rPr>
          <w:rFonts w:asciiTheme="minorHAnsi" w:hAnsiTheme="minorHAnsi" w:cstheme="minorHAnsi"/>
          <w:b/>
          <w:bCs/>
        </w:rPr>
        <w:t>Federal Emergency Orders</w:t>
      </w:r>
    </w:p>
    <w:p w14:paraId="35B2E98E" w14:textId="77777777" w:rsidR="00927CE5" w:rsidRPr="00927CE5" w:rsidRDefault="00001B09" w:rsidP="00927CE5">
      <w:pPr>
        <w:tabs>
          <w:tab w:val="left" w:pos="9270"/>
        </w:tabs>
        <w:kinsoku w:val="0"/>
        <w:overflowPunct w:val="0"/>
        <w:autoSpaceDE w:val="0"/>
        <w:autoSpaceDN w:val="0"/>
        <w:adjustRightInd w:val="0"/>
        <w:spacing w:before="64" w:line="264" w:lineRule="auto"/>
        <w:ind w:left="40" w:right="90"/>
        <w:rPr>
          <w:rFonts w:asciiTheme="minorHAnsi" w:hAnsiTheme="minorHAnsi" w:cstheme="minorHAnsi"/>
          <w:color w:val="0000FF"/>
          <w:w w:val="105"/>
        </w:rPr>
      </w:pPr>
      <w:hyperlink r:id="rId19" w:history="1">
        <w:r w:rsidR="00927CE5" w:rsidRPr="00927CE5">
          <w:rPr>
            <w:rFonts w:asciiTheme="minorHAnsi" w:hAnsiTheme="minorHAnsi" w:cstheme="minorHAnsi"/>
            <w:color w:val="0000ED"/>
            <w:w w:val="105"/>
            <w:u w:val="single"/>
          </w:rPr>
          <w:t>Trump Administration Makes Sweeping Regulatory Changes to Help U.S.</w:t>
        </w:r>
      </w:hyperlink>
      <w:r w:rsidR="00927CE5" w:rsidRPr="00927CE5">
        <w:rPr>
          <w:rFonts w:asciiTheme="minorHAnsi" w:hAnsiTheme="minorHAnsi" w:cstheme="minorHAnsi"/>
          <w:color w:val="0000ED"/>
          <w:w w:val="105"/>
        </w:rPr>
        <w:t xml:space="preserve"> </w:t>
      </w:r>
      <w:hyperlink r:id="rId20" w:history="1">
        <w:r w:rsidR="00927CE5" w:rsidRPr="00927CE5">
          <w:rPr>
            <w:rFonts w:asciiTheme="minorHAnsi" w:hAnsiTheme="minorHAnsi" w:cstheme="minorHAnsi"/>
            <w:color w:val="0000ED"/>
            <w:w w:val="105"/>
            <w:u w:val="single"/>
          </w:rPr>
          <w:t>Healthcare System Address COVID-19 Patient Surge</w:t>
        </w:r>
        <w:r w:rsidR="00927CE5" w:rsidRPr="00927CE5">
          <w:rPr>
            <w:rFonts w:asciiTheme="minorHAnsi" w:hAnsiTheme="minorHAnsi" w:cstheme="minorHAnsi"/>
            <w:color w:val="0000ED"/>
            <w:w w:val="105"/>
          </w:rPr>
          <w:t xml:space="preserve"> </w:t>
        </w:r>
      </w:hyperlink>
      <w:r w:rsidR="00927CE5" w:rsidRPr="00927CE5">
        <w:rPr>
          <w:rFonts w:asciiTheme="minorHAnsi" w:hAnsiTheme="minorHAnsi" w:cstheme="minorHAnsi"/>
          <w:color w:val="0000FF"/>
          <w:w w:val="105"/>
        </w:rPr>
        <w:t>(3/30/20)</w:t>
      </w:r>
    </w:p>
    <w:p w14:paraId="2BB6C5AD" w14:textId="77777777" w:rsidR="00927CE5" w:rsidRPr="00927CE5" w:rsidRDefault="00001B09" w:rsidP="00927CE5">
      <w:pPr>
        <w:tabs>
          <w:tab w:val="left" w:pos="9270"/>
        </w:tabs>
        <w:kinsoku w:val="0"/>
        <w:overflowPunct w:val="0"/>
        <w:autoSpaceDE w:val="0"/>
        <w:autoSpaceDN w:val="0"/>
        <w:adjustRightInd w:val="0"/>
        <w:spacing w:line="264" w:lineRule="auto"/>
        <w:ind w:left="40" w:right="90"/>
        <w:rPr>
          <w:rFonts w:asciiTheme="minorHAnsi" w:hAnsiTheme="minorHAnsi" w:cstheme="minorHAnsi"/>
          <w:color w:val="0000ED"/>
          <w:w w:val="105"/>
        </w:rPr>
      </w:pPr>
      <w:hyperlink r:id="rId21" w:history="1">
        <w:r w:rsidR="00927CE5" w:rsidRPr="00927CE5">
          <w:rPr>
            <w:rFonts w:asciiTheme="minorHAnsi" w:hAnsiTheme="minorHAnsi" w:cstheme="minorHAnsi"/>
            <w:color w:val="0000ED"/>
            <w:w w:val="105"/>
            <w:u w:val="single"/>
          </w:rPr>
          <w:t>Trump Administration Makes Sweeping Regulatory Changes to Help U.S.</w:t>
        </w:r>
      </w:hyperlink>
      <w:r w:rsidR="00927CE5" w:rsidRPr="00927CE5">
        <w:rPr>
          <w:rFonts w:asciiTheme="minorHAnsi" w:hAnsiTheme="minorHAnsi" w:cstheme="minorHAnsi"/>
          <w:color w:val="0000ED"/>
          <w:w w:val="105"/>
        </w:rPr>
        <w:t xml:space="preserve"> </w:t>
      </w:r>
      <w:hyperlink r:id="rId22" w:history="1">
        <w:r w:rsidR="00927CE5" w:rsidRPr="00927CE5">
          <w:rPr>
            <w:rFonts w:asciiTheme="minorHAnsi" w:hAnsiTheme="minorHAnsi" w:cstheme="minorHAnsi"/>
            <w:color w:val="0000ED"/>
            <w:w w:val="105"/>
            <w:u w:val="single"/>
          </w:rPr>
          <w:t>Healthcare System Address COVID-19 Patient Surge</w:t>
        </w:r>
        <w:r w:rsidR="00927CE5" w:rsidRPr="00927CE5">
          <w:rPr>
            <w:rFonts w:asciiTheme="minorHAnsi" w:hAnsiTheme="minorHAnsi" w:cstheme="minorHAnsi"/>
            <w:color w:val="0000ED"/>
            <w:w w:val="105"/>
          </w:rPr>
          <w:t xml:space="preserve"> </w:t>
        </w:r>
      </w:hyperlink>
      <w:r w:rsidR="00927CE5" w:rsidRPr="00927CE5">
        <w:rPr>
          <w:rFonts w:asciiTheme="minorHAnsi" w:hAnsiTheme="minorHAnsi" w:cstheme="minorHAnsi"/>
          <w:color w:val="0000FF"/>
          <w:w w:val="105"/>
        </w:rPr>
        <w:t xml:space="preserve">(3/30/20) </w:t>
      </w:r>
      <w:hyperlink r:id="rId23" w:history="1">
        <w:r w:rsidR="00927CE5" w:rsidRPr="00927CE5">
          <w:rPr>
            <w:rFonts w:asciiTheme="minorHAnsi" w:hAnsiTheme="minorHAnsi" w:cstheme="minorHAnsi"/>
            <w:color w:val="0000ED"/>
            <w:w w:val="105"/>
            <w:u w:val="single"/>
          </w:rPr>
          <w:t>https://www.cms.gov/files/document/covid-19-physicians-and-practitioners.pdf</w:t>
        </w:r>
      </w:hyperlink>
    </w:p>
    <w:p w14:paraId="60DDE1F3" w14:textId="77777777" w:rsidR="00A80C11" w:rsidRDefault="00A80C11" w:rsidP="00927CE5">
      <w:pPr>
        <w:tabs>
          <w:tab w:val="left" w:pos="9270"/>
        </w:tabs>
        <w:kinsoku w:val="0"/>
        <w:overflowPunct w:val="0"/>
        <w:autoSpaceDE w:val="0"/>
        <w:autoSpaceDN w:val="0"/>
        <w:adjustRightInd w:val="0"/>
        <w:spacing w:line="268" w:lineRule="exact"/>
        <w:ind w:right="90"/>
        <w:outlineLvl w:val="0"/>
        <w:rPr>
          <w:rFonts w:asciiTheme="minorHAnsi" w:hAnsiTheme="minorHAnsi" w:cstheme="minorHAnsi"/>
          <w:b/>
          <w:bCs/>
        </w:rPr>
      </w:pPr>
    </w:p>
    <w:p w14:paraId="1DCA5691" w14:textId="143C1AD4" w:rsidR="00927CE5" w:rsidRPr="00927CE5" w:rsidRDefault="00927CE5" w:rsidP="00927CE5">
      <w:pPr>
        <w:tabs>
          <w:tab w:val="left" w:pos="9270"/>
        </w:tabs>
        <w:kinsoku w:val="0"/>
        <w:overflowPunct w:val="0"/>
        <w:autoSpaceDE w:val="0"/>
        <w:autoSpaceDN w:val="0"/>
        <w:adjustRightInd w:val="0"/>
        <w:spacing w:line="268" w:lineRule="exact"/>
        <w:ind w:right="90"/>
        <w:outlineLvl w:val="0"/>
        <w:rPr>
          <w:rFonts w:asciiTheme="minorHAnsi" w:hAnsiTheme="minorHAnsi" w:cstheme="minorHAnsi"/>
          <w:b/>
          <w:bCs/>
        </w:rPr>
      </w:pPr>
      <w:r w:rsidRPr="00927CE5">
        <w:rPr>
          <w:rFonts w:asciiTheme="minorHAnsi" w:hAnsiTheme="minorHAnsi" w:cstheme="minorHAnsi"/>
          <w:b/>
          <w:bCs/>
        </w:rPr>
        <w:t>APA</w:t>
      </w:r>
    </w:p>
    <w:p w14:paraId="7667AE8C" w14:textId="77777777" w:rsidR="00927CE5" w:rsidRPr="00927CE5" w:rsidRDefault="00001B09" w:rsidP="00927CE5">
      <w:pPr>
        <w:tabs>
          <w:tab w:val="left" w:pos="9270"/>
        </w:tabs>
        <w:kinsoku w:val="0"/>
        <w:overflowPunct w:val="0"/>
        <w:autoSpaceDE w:val="0"/>
        <w:autoSpaceDN w:val="0"/>
        <w:adjustRightInd w:val="0"/>
        <w:spacing w:line="247" w:lineRule="auto"/>
        <w:ind w:right="90"/>
        <w:rPr>
          <w:rFonts w:asciiTheme="minorHAnsi" w:hAnsiTheme="minorHAnsi" w:cstheme="minorHAnsi"/>
          <w:color w:val="0000ED"/>
        </w:rPr>
      </w:pPr>
      <w:hyperlink r:id="rId24" w:history="1">
        <w:r w:rsidR="00927CE5" w:rsidRPr="00927CE5">
          <w:rPr>
            <w:rFonts w:asciiTheme="minorHAnsi" w:hAnsiTheme="minorHAnsi" w:cstheme="minorHAnsi"/>
            <w:color w:val="0000ED"/>
            <w:u w:val="single"/>
          </w:rPr>
          <w:t>https://www.apa.org/practice/programs/dmhi/research-</w:t>
        </w:r>
      </w:hyperlink>
      <w:r w:rsidR="00927CE5" w:rsidRPr="00927CE5">
        <w:rPr>
          <w:rFonts w:asciiTheme="minorHAnsi" w:hAnsiTheme="minorHAnsi" w:cstheme="minorHAnsi"/>
          <w:color w:val="0000ED"/>
        </w:rPr>
        <w:t xml:space="preserve"> </w:t>
      </w:r>
      <w:hyperlink r:id="rId25" w:history="1">
        <w:r w:rsidR="00927CE5" w:rsidRPr="00927CE5">
          <w:rPr>
            <w:rFonts w:asciiTheme="minorHAnsi" w:hAnsiTheme="minorHAnsi" w:cstheme="minorHAnsi"/>
            <w:color w:val="0000ED"/>
            <w:u w:val="single"/>
          </w:rPr>
          <w:t>information/pandemics</w:t>
        </w:r>
      </w:hyperlink>
    </w:p>
    <w:p w14:paraId="3E109CB2" w14:textId="77777777" w:rsidR="00A80C11" w:rsidRDefault="00A80C11" w:rsidP="00927CE5">
      <w:pPr>
        <w:tabs>
          <w:tab w:val="left" w:pos="9270"/>
        </w:tabs>
        <w:kinsoku w:val="0"/>
        <w:overflowPunct w:val="0"/>
        <w:autoSpaceDE w:val="0"/>
        <w:autoSpaceDN w:val="0"/>
        <w:adjustRightInd w:val="0"/>
        <w:spacing w:line="268" w:lineRule="exact"/>
        <w:ind w:left="40" w:right="90"/>
        <w:rPr>
          <w:rFonts w:asciiTheme="minorHAnsi" w:hAnsiTheme="minorHAnsi" w:cstheme="minorHAnsi"/>
          <w:b/>
          <w:bCs/>
        </w:rPr>
      </w:pPr>
    </w:p>
    <w:p w14:paraId="02A021B5" w14:textId="7E3E7B64" w:rsidR="00927CE5" w:rsidRPr="00927CE5" w:rsidRDefault="00927CE5" w:rsidP="00927CE5">
      <w:pPr>
        <w:tabs>
          <w:tab w:val="left" w:pos="9270"/>
        </w:tabs>
        <w:kinsoku w:val="0"/>
        <w:overflowPunct w:val="0"/>
        <w:autoSpaceDE w:val="0"/>
        <w:autoSpaceDN w:val="0"/>
        <w:adjustRightInd w:val="0"/>
        <w:spacing w:line="268" w:lineRule="exact"/>
        <w:ind w:left="40" w:right="90"/>
        <w:rPr>
          <w:rFonts w:asciiTheme="minorHAnsi" w:hAnsiTheme="minorHAnsi" w:cstheme="minorHAnsi"/>
          <w:b/>
          <w:bCs/>
        </w:rPr>
      </w:pPr>
      <w:r w:rsidRPr="00927CE5">
        <w:rPr>
          <w:rFonts w:asciiTheme="minorHAnsi" w:hAnsiTheme="minorHAnsi" w:cstheme="minorHAnsi"/>
          <w:b/>
          <w:bCs/>
        </w:rPr>
        <w:t>Payers</w:t>
      </w:r>
    </w:p>
    <w:p w14:paraId="5439BF25" w14:textId="77777777" w:rsidR="00927CE5" w:rsidRPr="00927CE5" w:rsidRDefault="00001B09" w:rsidP="00927CE5">
      <w:pPr>
        <w:tabs>
          <w:tab w:val="left" w:pos="9270"/>
        </w:tabs>
        <w:kinsoku w:val="0"/>
        <w:overflowPunct w:val="0"/>
        <w:autoSpaceDE w:val="0"/>
        <w:autoSpaceDN w:val="0"/>
        <w:adjustRightInd w:val="0"/>
        <w:spacing w:before="64" w:line="249" w:lineRule="auto"/>
        <w:ind w:left="640" w:right="90"/>
        <w:rPr>
          <w:rFonts w:asciiTheme="minorHAnsi" w:hAnsiTheme="minorHAnsi" w:cstheme="minorHAnsi"/>
          <w:color w:val="0000ED"/>
        </w:rPr>
      </w:pPr>
      <w:hyperlink r:id="rId26" w:history="1">
        <w:r w:rsidR="00927CE5" w:rsidRPr="00927CE5">
          <w:rPr>
            <w:rFonts w:asciiTheme="minorHAnsi" w:hAnsiTheme="minorHAnsi" w:cstheme="minorHAnsi"/>
            <w:color w:val="0000ED"/>
            <w:u w:val="single"/>
          </w:rPr>
          <w:t>https://providernews.anthem.com/indiana/article/information-from-</w:t>
        </w:r>
      </w:hyperlink>
      <w:r w:rsidR="00927CE5" w:rsidRPr="00927CE5">
        <w:rPr>
          <w:rFonts w:asciiTheme="minorHAnsi" w:hAnsiTheme="minorHAnsi" w:cstheme="minorHAnsi"/>
          <w:color w:val="0000ED"/>
        </w:rPr>
        <w:t xml:space="preserve"> </w:t>
      </w:r>
      <w:hyperlink r:id="rId27" w:history="1">
        <w:r w:rsidR="00927CE5" w:rsidRPr="00927CE5">
          <w:rPr>
            <w:rFonts w:asciiTheme="minorHAnsi" w:hAnsiTheme="minorHAnsi" w:cstheme="minorHAnsi"/>
            <w:color w:val="0000ED"/>
            <w:u w:val="single"/>
          </w:rPr>
          <w:t>anthem-for-care-providers-about-covid-19-6</w:t>
        </w:r>
      </w:hyperlink>
      <w:r w:rsidR="00927CE5" w:rsidRPr="00927CE5">
        <w:rPr>
          <w:rFonts w:asciiTheme="minorHAnsi" w:hAnsiTheme="minorHAnsi" w:cstheme="minorHAnsi"/>
          <w:color w:val="0000ED"/>
        </w:rPr>
        <w:t xml:space="preserve"> </w:t>
      </w:r>
      <w:hyperlink r:id="rId28" w:history="1">
        <w:r w:rsidR="00927CE5" w:rsidRPr="00927CE5">
          <w:rPr>
            <w:rFonts w:asciiTheme="minorHAnsi" w:hAnsiTheme="minorHAnsi" w:cstheme="minorHAnsi"/>
            <w:color w:val="0000ED"/>
            <w:u w:val="single"/>
          </w:rPr>
          <w:t>https://www.uhc.com/health-and-wellness/health-topics/covid-19</w:t>
        </w:r>
      </w:hyperlink>
    </w:p>
    <w:p w14:paraId="4666D698" w14:textId="77777777" w:rsidR="00927CE5" w:rsidRPr="00927CE5" w:rsidRDefault="00927CE5" w:rsidP="00927CE5">
      <w:pPr>
        <w:tabs>
          <w:tab w:val="left" w:pos="9270"/>
        </w:tabs>
        <w:kinsoku w:val="0"/>
        <w:overflowPunct w:val="0"/>
        <w:autoSpaceDE w:val="0"/>
        <w:autoSpaceDN w:val="0"/>
        <w:adjustRightInd w:val="0"/>
        <w:spacing w:before="8"/>
        <w:ind w:right="90"/>
        <w:rPr>
          <w:rFonts w:asciiTheme="minorHAnsi" w:hAnsiTheme="minorHAnsi" w:cstheme="minorHAnsi"/>
        </w:rPr>
      </w:pPr>
    </w:p>
    <w:p w14:paraId="2A60383F" w14:textId="32AEA9A5" w:rsidR="00927CE5" w:rsidRDefault="00927CE5" w:rsidP="00A80C11">
      <w:pPr>
        <w:tabs>
          <w:tab w:val="left" w:pos="9270"/>
        </w:tabs>
        <w:kinsoku w:val="0"/>
        <w:overflowPunct w:val="0"/>
        <w:autoSpaceDE w:val="0"/>
        <w:autoSpaceDN w:val="0"/>
        <w:adjustRightInd w:val="0"/>
        <w:spacing w:before="159" w:line="247" w:lineRule="auto"/>
        <w:ind w:left="40" w:right="90"/>
        <w:rPr>
          <w:rFonts w:asciiTheme="minorHAnsi" w:hAnsiTheme="minorHAnsi" w:cstheme="minorHAnsi"/>
        </w:rPr>
      </w:pPr>
      <w:r w:rsidRPr="00927CE5">
        <w:rPr>
          <w:rFonts w:asciiTheme="minorHAnsi" w:hAnsiTheme="minorHAnsi" w:cstheme="minorHAnsi"/>
        </w:rPr>
        <w:t>The information contained in this message has also been posted on the IPA website. Please refer to the IPA website for updated resources</w:t>
      </w:r>
      <w:r w:rsidR="00A80C11">
        <w:rPr>
          <w:rFonts w:asciiTheme="minorHAnsi" w:hAnsiTheme="minorHAnsi" w:cstheme="minorHAnsi"/>
        </w:rPr>
        <w:t>.</w:t>
      </w:r>
      <w:r w:rsidRPr="00927CE5">
        <w:rPr>
          <w:rFonts w:asciiTheme="minorHAnsi" w:hAnsiTheme="minorHAnsi" w:cstheme="minorHAnsi"/>
        </w:rPr>
        <w:t xml:space="preserve"> </w:t>
      </w:r>
    </w:p>
    <w:p w14:paraId="7C326241" w14:textId="77777777" w:rsidR="000C14EC" w:rsidRDefault="000C14EC" w:rsidP="000C14EC">
      <w:pPr>
        <w:pStyle w:val="NormalWeb"/>
        <w:spacing w:before="0" w:beforeAutospacing="0" w:after="160" w:afterAutospacing="0" w:line="254" w:lineRule="auto"/>
        <w:rPr>
          <w:color w:val="000000"/>
        </w:rPr>
      </w:pPr>
      <w:r>
        <w:rPr>
          <w:rFonts w:ascii="Arial" w:hAnsi="Arial" w:cs="Arial"/>
          <w:color w:val="000000"/>
          <w:sz w:val="22"/>
          <w:szCs w:val="22"/>
        </w:rPr>
        <w:t>The Governor has issued updated Executive Orders that apply to the public health disaster emergency. These orders continue the previous emergency orders that have been declared since March 6, 2020 and apply to Psychologists.</w:t>
      </w:r>
    </w:p>
    <w:p w14:paraId="7A1E35CC" w14:textId="6780E2B4" w:rsidR="000C14EC" w:rsidRDefault="000C14EC" w:rsidP="000C14EC">
      <w:pPr>
        <w:pStyle w:val="NormalWeb"/>
        <w:spacing w:before="0" w:beforeAutospacing="0" w:after="160" w:afterAutospacing="0" w:line="254" w:lineRule="auto"/>
        <w:rPr>
          <w:rFonts w:asciiTheme="minorHAnsi" w:hAnsiTheme="minorHAnsi" w:cstheme="minorHAnsi"/>
          <w:color w:val="000000"/>
        </w:rPr>
      </w:pPr>
    </w:p>
    <w:p w14:paraId="5685F8D8" w14:textId="77777777" w:rsidR="00125434" w:rsidRDefault="00125434" w:rsidP="000C14EC">
      <w:pPr>
        <w:pStyle w:val="NormalWeb"/>
        <w:spacing w:before="0" w:beforeAutospacing="0" w:after="160" w:afterAutospacing="0" w:line="254" w:lineRule="auto"/>
        <w:rPr>
          <w:rFonts w:asciiTheme="minorHAnsi" w:hAnsiTheme="minorHAnsi" w:cstheme="minorHAnsi"/>
          <w:color w:val="000000"/>
        </w:rPr>
      </w:pPr>
    </w:p>
    <w:p w14:paraId="7B7B9A7C" w14:textId="5831576B" w:rsidR="000C14EC" w:rsidRPr="00927CE5" w:rsidRDefault="000C14EC" w:rsidP="000C14EC">
      <w:pPr>
        <w:pStyle w:val="Heading1"/>
        <w:jc w:val="center"/>
        <w:rPr>
          <w:rFonts w:asciiTheme="minorHAnsi" w:hAnsiTheme="minorHAnsi" w:cstheme="minorHAnsi"/>
          <w:sz w:val="28"/>
          <w:szCs w:val="28"/>
        </w:rPr>
      </w:pPr>
      <w:r w:rsidRPr="00927CE5">
        <w:rPr>
          <w:rFonts w:asciiTheme="minorHAnsi" w:hAnsiTheme="minorHAnsi" w:cstheme="minorHAnsi"/>
          <w:sz w:val="28"/>
          <w:szCs w:val="28"/>
        </w:rPr>
        <w:lastRenderedPageBreak/>
        <w:t xml:space="preserve">INDIANA PSYCHOLOGICAL ASSOCIATION: </w:t>
      </w:r>
      <w:r>
        <w:rPr>
          <w:rFonts w:asciiTheme="minorHAnsi" w:hAnsiTheme="minorHAnsi" w:cstheme="minorHAnsi"/>
          <w:sz w:val="28"/>
          <w:szCs w:val="28"/>
        </w:rPr>
        <w:t>RENEWAL OF EXECUTIVE ORDER</w:t>
      </w:r>
    </w:p>
    <w:p w14:paraId="4FE2800E" w14:textId="3FBF0B82" w:rsidR="000C14EC" w:rsidRPr="00927CE5" w:rsidRDefault="000C14EC" w:rsidP="000C14EC">
      <w:pPr>
        <w:kinsoku w:val="0"/>
        <w:overflowPunct w:val="0"/>
        <w:autoSpaceDE w:val="0"/>
        <w:autoSpaceDN w:val="0"/>
        <w:adjustRightInd w:val="0"/>
        <w:spacing w:before="68"/>
        <w:ind w:left="2166" w:right="2166"/>
        <w:jc w:val="center"/>
        <w:rPr>
          <w:rFonts w:asciiTheme="minorHAnsi" w:hAnsiTheme="minorHAnsi" w:cstheme="minorHAnsi"/>
          <w:b/>
          <w:bCs/>
          <w:sz w:val="28"/>
          <w:szCs w:val="28"/>
        </w:rPr>
      </w:pPr>
      <w:r>
        <w:rPr>
          <w:rFonts w:asciiTheme="minorHAnsi" w:hAnsiTheme="minorHAnsi" w:cstheme="minorHAnsi"/>
          <w:b/>
          <w:bCs/>
          <w:sz w:val="28"/>
          <w:szCs w:val="28"/>
        </w:rPr>
        <w:t>July</w:t>
      </w:r>
      <w:r w:rsidRPr="00927CE5">
        <w:rPr>
          <w:rFonts w:asciiTheme="minorHAnsi" w:hAnsiTheme="minorHAnsi" w:cstheme="minorHAnsi"/>
          <w:b/>
          <w:bCs/>
          <w:sz w:val="28"/>
          <w:szCs w:val="28"/>
        </w:rPr>
        <w:t xml:space="preserve"> 1, 2020</w:t>
      </w:r>
    </w:p>
    <w:p w14:paraId="6FA299DD" w14:textId="77777777" w:rsidR="000C14EC" w:rsidRDefault="000C14EC" w:rsidP="000C14EC">
      <w:pPr>
        <w:pStyle w:val="NormalWeb"/>
        <w:spacing w:before="0" w:beforeAutospacing="0" w:after="160" w:afterAutospacing="0" w:line="254" w:lineRule="auto"/>
        <w:rPr>
          <w:rFonts w:asciiTheme="minorHAnsi" w:hAnsiTheme="minorHAnsi" w:cstheme="minorHAnsi"/>
          <w:color w:val="000000"/>
        </w:rPr>
      </w:pPr>
    </w:p>
    <w:p w14:paraId="33F03F17" w14:textId="64BB4D6E" w:rsidR="000C14EC" w:rsidRPr="000C14EC" w:rsidRDefault="000C14EC" w:rsidP="000C14EC">
      <w:pPr>
        <w:pStyle w:val="NormalWeb"/>
        <w:spacing w:before="0" w:beforeAutospacing="0" w:after="160" w:afterAutospacing="0" w:line="254" w:lineRule="auto"/>
        <w:rPr>
          <w:rFonts w:asciiTheme="minorHAnsi" w:hAnsiTheme="minorHAnsi" w:cstheme="minorHAnsi"/>
          <w:color w:val="000000"/>
        </w:rPr>
      </w:pPr>
      <w:r w:rsidRPr="000C14EC">
        <w:rPr>
          <w:rFonts w:asciiTheme="minorHAnsi" w:hAnsiTheme="minorHAnsi" w:cstheme="minorHAnsi"/>
          <w:b/>
          <w:bCs/>
          <w:color w:val="000000"/>
        </w:rPr>
        <w:t>Executive Order 20-34</w:t>
      </w:r>
    </w:p>
    <w:p w14:paraId="22B1295A" w14:textId="77777777" w:rsidR="000C14EC" w:rsidRPr="000C14EC" w:rsidRDefault="000C14EC" w:rsidP="000C14EC">
      <w:pPr>
        <w:rPr>
          <w:rFonts w:asciiTheme="minorHAnsi" w:hAnsiTheme="minorHAnsi" w:cstheme="minorHAnsi"/>
          <w:color w:val="000000"/>
        </w:rPr>
      </w:pPr>
      <w:r w:rsidRPr="000C14EC">
        <w:rPr>
          <w:rFonts w:asciiTheme="minorHAnsi" w:hAnsiTheme="minorHAnsi" w:cstheme="minorHAnsi"/>
          <w:color w:val="000000"/>
        </w:rPr>
        <w:t>Paragraph 2.Renewal of Public Health Emergency Declaration</w:t>
      </w:r>
      <w:r w:rsidRPr="000C14EC">
        <w:rPr>
          <w:rFonts w:asciiTheme="minorHAnsi" w:hAnsiTheme="minorHAnsi" w:cstheme="minorHAnsi"/>
          <w:i/>
          <w:iCs/>
          <w:color w:val="000000"/>
        </w:rPr>
        <w:t xml:space="preserve"> This renewal of the COVID-19 public health emergency shall become effective on July 4, 2020 and shall now expire on August 3, 2020, unless further renewed.</w:t>
      </w:r>
    </w:p>
    <w:p w14:paraId="46641A6E" w14:textId="77777777" w:rsidR="000C14EC" w:rsidRDefault="000C14EC" w:rsidP="000C14EC">
      <w:pPr>
        <w:pStyle w:val="NormalWeb"/>
        <w:spacing w:before="0" w:beforeAutospacing="0" w:after="160" w:afterAutospacing="0" w:line="254" w:lineRule="auto"/>
        <w:rPr>
          <w:rFonts w:asciiTheme="minorHAnsi" w:hAnsiTheme="minorHAnsi" w:cstheme="minorHAnsi"/>
          <w:color w:val="000000"/>
        </w:rPr>
      </w:pPr>
    </w:p>
    <w:p w14:paraId="018C2CED" w14:textId="36B48521" w:rsidR="000C14EC" w:rsidRPr="000C14EC" w:rsidRDefault="000C14EC" w:rsidP="000C14EC">
      <w:pPr>
        <w:pStyle w:val="NormalWeb"/>
        <w:spacing w:before="0" w:beforeAutospacing="0" w:after="160" w:afterAutospacing="0" w:line="254" w:lineRule="auto"/>
        <w:rPr>
          <w:rFonts w:asciiTheme="minorHAnsi" w:hAnsiTheme="minorHAnsi" w:cstheme="minorHAnsi"/>
          <w:color w:val="000000"/>
        </w:rPr>
      </w:pPr>
      <w:r w:rsidRPr="000C14EC">
        <w:rPr>
          <w:rFonts w:asciiTheme="minorHAnsi" w:hAnsiTheme="minorHAnsi" w:cstheme="minorHAnsi"/>
          <w:b/>
          <w:bCs/>
          <w:color w:val="000000"/>
        </w:rPr>
        <w:t>Executive Order 20-33</w:t>
      </w:r>
    </w:p>
    <w:p w14:paraId="79A441A8" w14:textId="77777777" w:rsidR="000C14EC" w:rsidRPr="000C14EC" w:rsidRDefault="000C14EC" w:rsidP="000C14EC">
      <w:pPr>
        <w:rPr>
          <w:rFonts w:asciiTheme="minorHAnsi" w:hAnsiTheme="minorHAnsi" w:cstheme="minorHAnsi"/>
          <w:color w:val="000000"/>
        </w:rPr>
      </w:pPr>
      <w:r w:rsidRPr="000C14EC">
        <w:rPr>
          <w:rFonts w:asciiTheme="minorHAnsi" w:hAnsiTheme="minorHAnsi" w:cstheme="minorHAnsi"/>
          <w:color w:val="000000"/>
        </w:rPr>
        <w:t xml:space="preserve">Paragraph 3.Temporary Licensing of Health Care Workers Extended . . . </w:t>
      </w:r>
      <w:r w:rsidRPr="000C14EC">
        <w:rPr>
          <w:rFonts w:asciiTheme="minorHAnsi" w:hAnsiTheme="minorHAnsi" w:cstheme="minorHAnsi"/>
          <w:i/>
          <w:iCs/>
          <w:color w:val="000000"/>
        </w:rPr>
        <w:t xml:space="preserve">any individual . . . who received an initial 90-day temporary authorization to provide health care in the State of Indiana in response to this public emergency because . . . they are licensed in another state, are granted an additional 90-day authorization to continue to provide health care services during this public health emergency . . . </w:t>
      </w:r>
      <w:r w:rsidRPr="000C14EC">
        <w:rPr>
          <w:rFonts w:asciiTheme="minorHAnsi" w:hAnsiTheme="minorHAnsi" w:cstheme="minorHAnsi"/>
          <w:color w:val="000000"/>
        </w:rPr>
        <w:t>(to September 30, 2020)Paragraph 4.Registration Requirement for Certain Indiana or Out-of-State Health Care Providers . . . Professionals who are granted a temporary license to provide health care . . . must register with PLA . . .</w:t>
      </w:r>
    </w:p>
    <w:p w14:paraId="2D77C7C3" w14:textId="77777777" w:rsidR="000C14EC" w:rsidRPr="000C14EC" w:rsidRDefault="000C14EC" w:rsidP="000C14EC">
      <w:pPr>
        <w:pStyle w:val="NormalWeb"/>
        <w:spacing w:before="0" w:beforeAutospacing="0" w:after="160" w:afterAutospacing="0" w:line="254" w:lineRule="auto"/>
        <w:rPr>
          <w:rFonts w:asciiTheme="minorHAnsi" w:hAnsiTheme="minorHAnsi" w:cstheme="minorHAnsi"/>
          <w:color w:val="000000"/>
        </w:rPr>
      </w:pPr>
      <w:r w:rsidRPr="000C14EC">
        <w:rPr>
          <w:rFonts w:asciiTheme="minorHAnsi" w:hAnsiTheme="minorHAnsi" w:cstheme="minorHAnsi"/>
          <w:color w:val="000000"/>
        </w:rPr>
        <w:t>All Indiana Executive Orders can be viewed at:</w:t>
      </w:r>
      <w:hyperlink r:id="rId29" w:history="1">
        <w:r w:rsidRPr="000C14EC">
          <w:rPr>
            <w:rStyle w:val="Hyperlink"/>
            <w:rFonts w:asciiTheme="minorHAnsi" w:hAnsiTheme="minorHAnsi" w:cstheme="minorHAnsi"/>
          </w:rPr>
          <w:t>https://www.in.gov/gov/2384.htm</w:t>
        </w:r>
      </w:hyperlink>
    </w:p>
    <w:p w14:paraId="67376146" w14:textId="77777777" w:rsidR="000C14EC" w:rsidRPr="000C14EC" w:rsidRDefault="000C14EC" w:rsidP="000C14EC">
      <w:pPr>
        <w:pStyle w:val="NormalWeb"/>
        <w:spacing w:before="0" w:beforeAutospacing="0" w:after="160" w:afterAutospacing="0" w:line="254" w:lineRule="auto"/>
        <w:rPr>
          <w:rFonts w:asciiTheme="minorHAnsi" w:hAnsiTheme="minorHAnsi" w:cstheme="minorHAnsi"/>
          <w:color w:val="000000"/>
        </w:rPr>
      </w:pPr>
      <w:r w:rsidRPr="000C14EC">
        <w:rPr>
          <w:rFonts w:asciiTheme="minorHAnsi" w:hAnsiTheme="minorHAnsi" w:cstheme="minorHAnsi"/>
          <w:color w:val="000000"/>
        </w:rPr>
        <w:t> </w:t>
      </w:r>
    </w:p>
    <w:p w14:paraId="529BA7AD" w14:textId="53C8A0E6" w:rsidR="000C14EC" w:rsidRPr="000C14EC" w:rsidRDefault="000C14EC" w:rsidP="000C14EC">
      <w:pPr>
        <w:pStyle w:val="NormalWeb"/>
        <w:spacing w:before="0" w:beforeAutospacing="0" w:after="160" w:afterAutospacing="0" w:line="254" w:lineRule="auto"/>
        <w:rPr>
          <w:rFonts w:asciiTheme="minorHAnsi" w:hAnsiTheme="minorHAnsi" w:cstheme="minorHAnsi"/>
          <w:color w:val="000000"/>
        </w:rPr>
      </w:pPr>
      <w:r w:rsidRPr="000C14EC">
        <w:rPr>
          <w:rFonts w:asciiTheme="minorHAnsi" w:hAnsiTheme="minorHAnsi" w:cstheme="minorHAnsi"/>
          <w:b/>
          <w:bCs/>
          <w:color w:val="000000"/>
        </w:rPr>
        <w:t>#MaskUpHoosiers</w:t>
      </w:r>
    </w:p>
    <w:p w14:paraId="387C6B3E" w14:textId="77777777" w:rsidR="000C14EC" w:rsidRPr="000C14EC" w:rsidRDefault="000C14EC" w:rsidP="000C14EC">
      <w:pPr>
        <w:numPr>
          <w:ilvl w:val="0"/>
          <w:numId w:val="31"/>
        </w:numPr>
        <w:spacing w:before="100" w:beforeAutospacing="1" w:after="100" w:afterAutospacing="1"/>
        <w:rPr>
          <w:rFonts w:asciiTheme="minorHAnsi" w:hAnsiTheme="minorHAnsi" w:cstheme="minorHAnsi"/>
          <w:color w:val="000000"/>
        </w:rPr>
      </w:pPr>
      <w:r w:rsidRPr="000C14EC">
        <w:rPr>
          <w:rFonts w:asciiTheme="minorHAnsi" w:hAnsiTheme="minorHAnsi" w:cstheme="minorHAnsi"/>
          <w:color w:val="000000"/>
          <w:bdr w:val="none" w:sz="0" w:space="0" w:color="auto" w:frame="1"/>
        </w:rPr>
        <w:t>Governor Holcomb and Indiana State Department of Health Commissioner Dr. Kris Box, M.D., today announced a statewide initiative to encourage Hoosiers to wear masks to limit the spread of COVID-19. </w:t>
      </w:r>
      <w:r w:rsidRPr="000C14EC">
        <w:rPr>
          <w:rFonts w:asciiTheme="minorHAnsi" w:hAnsiTheme="minorHAnsi" w:cstheme="minorHAnsi"/>
          <w:color w:val="000000"/>
        </w:rPr>
        <w:br/>
      </w:r>
      <w:r w:rsidRPr="000C14EC">
        <w:rPr>
          <w:rFonts w:asciiTheme="minorHAnsi" w:hAnsiTheme="minorHAnsi" w:cstheme="minorHAnsi"/>
          <w:color w:val="000000"/>
          <w:bdr w:val="none" w:sz="0" w:space="0" w:color="auto" w:frame="1"/>
        </w:rPr>
        <w:t> </w:t>
      </w:r>
    </w:p>
    <w:p w14:paraId="182B09BC" w14:textId="77777777" w:rsidR="000C14EC" w:rsidRPr="000C14EC" w:rsidRDefault="000C14EC" w:rsidP="000C14EC">
      <w:pPr>
        <w:pStyle w:val="NormalWeb"/>
        <w:spacing w:before="0" w:beforeAutospacing="0" w:after="160" w:afterAutospacing="0" w:line="254" w:lineRule="auto"/>
        <w:rPr>
          <w:rFonts w:asciiTheme="minorHAnsi" w:hAnsiTheme="minorHAnsi" w:cstheme="minorHAnsi"/>
          <w:color w:val="000000"/>
        </w:rPr>
      </w:pPr>
      <w:r w:rsidRPr="000C14EC">
        <w:rPr>
          <w:rFonts w:asciiTheme="minorHAnsi" w:hAnsiTheme="minorHAnsi" w:cstheme="minorHAnsi"/>
          <w:color w:val="000000"/>
        </w:rPr>
        <w:t>The Indiana State Department of Health COVID-19 website is:</w:t>
      </w:r>
      <w:hyperlink r:id="rId30" w:history="1">
        <w:r w:rsidRPr="000C14EC">
          <w:rPr>
            <w:rStyle w:val="Hyperlink"/>
            <w:rFonts w:asciiTheme="minorHAnsi" w:hAnsiTheme="minorHAnsi" w:cstheme="minorHAnsi"/>
          </w:rPr>
          <w:t>https://www.coronavirus.in.gov/</w:t>
        </w:r>
      </w:hyperlink>
    </w:p>
    <w:p w14:paraId="71AEF508" w14:textId="380C20CB" w:rsidR="00E54066" w:rsidRPr="000C14EC" w:rsidRDefault="00E54066" w:rsidP="00A80C11">
      <w:pPr>
        <w:tabs>
          <w:tab w:val="left" w:pos="9270"/>
        </w:tabs>
        <w:kinsoku w:val="0"/>
        <w:overflowPunct w:val="0"/>
        <w:autoSpaceDE w:val="0"/>
        <w:autoSpaceDN w:val="0"/>
        <w:adjustRightInd w:val="0"/>
        <w:spacing w:before="159" w:line="247" w:lineRule="auto"/>
        <w:ind w:left="40" w:right="90"/>
        <w:rPr>
          <w:rFonts w:asciiTheme="minorHAnsi" w:hAnsiTheme="minorHAnsi" w:cstheme="minorHAnsi"/>
        </w:rPr>
      </w:pPr>
    </w:p>
    <w:p w14:paraId="4452D540" w14:textId="0A190852" w:rsidR="00E54066" w:rsidRPr="00E54066" w:rsidRDefault="00E54066" w:rsidP="00E54066">
      <w:pPr>
        <w:tabs>
          <w:tab w:val="left" w:pos="9270"/>
        </w:tabs>
        <w:kinsoku w:val="0"/>
        <w:overflowPunct w:val="0"/>
        <w:autoSpaceDE w:val="0"/>
        <w:autoSpaceDN w:val="0"/>
        <w:adjustRightInd w:val="0"/>
        <w:spacing w:before="159" w:line="247" w:lineRule="auto"/>
        <w:ind w:left="40" w:right="90"/>
        <w:jc w:val="center"/>
        <w:rPr>
          <w:rFonts w:asciiTheme="minorHAnsi" w:hAnsiTheme="minorHAnsi" w:cstheme="minorHAnsi"/>
          <w:sz w:val="28"/>
          <w:szCs w:val="28"/>
        </w:rPr>
      </w:pPr>
      <w:r>
        <w:rPr>
          <w:rFonts w:asciiTheme="minorHAnsi" w:hAnsiTheme="minorHAnsi" w:cstheme="minorHAnsi"/>
          <w:b/>
          <w:sz w:val="28"/>
          <w:szCs w:val="28"/>
        </w:rPr>
        <w:t xml:space="preserve">INITIAL CLINIC CLOSURE </w:t>
      </w:r>
    </w:p>
    <w:p w14:paraId="6C26EF6C" w14:textId="273DA57E" w:rsidR="00E54066" w:rsidRDefault="00E54066" w:rsidP="00A80C11">
      <w:pPr>
        <w:tabs>
          <w:tab w:val="left" w:pos="9270"/>
        </w:tabs>
        <w:kinsoku w:val="0"/>
        <w:overflowPunct w:val="0"/>
        <w:autoSpaceDE w:val="0"/>
        <w:autoSpaceDN w:val="0"/>
        <w:adjustRightInd w:val="0"/>
        <w:spacing w:before="159" w:line="247" w:lineRule="auto"/>
        <w:ind w:left="40" w:right="90"/>
        <w:rPr>
          <w:rFonts w:asciiTheme="minorHAnsi" w:hAnsiTheme="minorHAnsi" w:cstheme="minorHAnsi"/>
        </w:rPr>
      </w:pPr>
    </w:p>
    <w:p w14:paraId="0763DA03" w14:textId="3AD87569" w:rsidR="00E54066" w:rsidRDefault="00E54066" w:rsidP="00E54066">
      <w:pPr>
        <w:rPr>
          <w:rFonts w:asciiTheme="minorHAnsi" w:hAnsiTheme="minorHAnsi" w:cstheme="minorHAnsi"/>
        </w:rPr>
      </w:pPr>
      <w:r w:rsidRPr="00401D95">
        <w:rPr>
          <w:rFonts w:asciiTheme="minorHAnsi" w:hAnsiTheme="minorHAnsi" w:cstheme="minorHAnsi"/>
        </w:rPr>
        <w:t>As of 3/2</w:t>
      </w:r>
      <w:r w:rsidR="0083776B">
        <w:rPr>
          <w:rFonts w:asciiTheme="minorHAnsi" w:hAnsiTheme="minorHAnsi" w:cstheme="minorHAnsi"/>
        </w:rPr>
        <w:t>5/20 at noon, the clinic was</w:t>
      </w:r>
      <w:r w:rsidRPr="00401D95">
        <w:rPr>
          <w:rFonts w:asciiTheme="minorHAnsi" w:hAnsiTheme="minorHAnsi" w:cstheme="minorHAnsi"/>
        </w:rPr>
        <w:t xml:space="preserve"> closed for all face to face sessions with clients (students and faculty) following the Governor’s stay at home order, and the University’s directive that all faculty work from home (unless specifically allowed on campus with</w:t>
      </w:r>
      <w:r w:rsidR="0083776B">
        <w:rPr>
          <w:rFonts w:asciiTheme="minorHAnsi" w:hAnsiTheme="minorHAnsi" w:cstheme="minorHAnsi"/>
        </w:rPr>
        <w:t xml:space="preserve"> a clearance letter). Marty began</w:t>
      </w:r>
      <w:r w:rsidRPr="00401D95">
        <w:rPr>
          <w:rFonts w:asciiTheme="minorHAnsi" w:hAnsiTheme="minorHAnsi" w:cstheme="minorHAnsi"/>
        </w:rPr>
        <w:t xml:space="preserve"> </w:t>
      </w:r>
      <w:r>
        <w:rPr>
          <w:rFonts w:asciiTheme="minorHAnsi" w:hAnsiTheme="minorHAnsi" w:cstheme="minorHAnsi"/>
        </w:rPr>
        <w:t xml:space="preserve">work from home as well. </w:t>
      </w:r>
      <w:r w:rsidRPr="00401D95">
        <w:rPr>
          <w:rFonts w:asciiTheme="minorHAnsi" w:hAnsiTheme="minorHAnsi" w:cstheme="minorHAnsi"/>
        </w:rPr>
        <w:t xml:space="preserve"> </w:t>
      </w:r>
    </w:p>
    <w:p w14:paraId="1CAF5E6A" w14:textId="77777777" w:rsidR="00E54066" w:rsidRPr="00401D95" w:rsidRDefault="00E54066" w:rsidP="00E54066">
      <w:pPr>
        <w:rPr>
          <w:rFonts w:asciiTheme="minorHAnsi" w:hAnsiTheme="minorHAnsi" w:cstheme="minorHAnsi"/>
        </w:rPr>
      </w:pPr>
    </w:p>
    <w:p w14:paraId="0EC5BA43" w14:textId="70AF588E" w:rsidR="00E54066" w:rsidRPr="00401D95" w:rsidRDefault="00E54066" w:rsidP="00E54066">
      <w:pPr>
        <w:rPr>
          <w:rFonts w:asciiTheme="minorHAnsi" w:hAnsiTheme="minorHAnsi" w:cstheme="minorHAnsi"/>
        </w:rPr>
      </w:pPr>
      <w:r w:rsidRPr="00401D95">
        <w:rPr>
          <w:rFonts w:asciiTheme="minorHAnsi" w:hAnsiTheme="minorHAnsi" w:cstheme="minorHAnsi"/>
        </w:rPr>
        <w:t>All sched</w:t>
      </w:r>
      <w:r w:rsidR="0083776B">
        <w:rPr>
          <w:rFonts w:asciiTheme="minorHAnsi" w:hAnsiTheme="minorHAnsi" w:cstheme="minorHAnsi"/>
        </w:rPr>
        <w:t>uled clinic appointments were</w:t>
      </w:r>
      <w:r w:rsidRPr="00401D95">
        <w:rPr>
          <w:rFonts w:asciiTheme="minorHAnsi" w:hAnsiTheme="minorHAnsi" w:cstheme="minorHAnsi"/>
        </w:rPr>
        <w:t xml:space="preserve"> cancelled. Therapy sessions</w:t>
      </w:r>
      <w:r w:rsidR="0083776B">
        <w:rPr>
          <w:rFonts w:asciiTheme="minorHAnsi" w:hAnsiTheme="minorHAnsi" w:cstheme="minorHAnsi"/>
        </w:rPr>
        <w:t xml:space="preserve"> were</w:t>
      </w:r>
      <w:r w:rsidRPr="00401D95">
        <w:rPr>
          <w:rFonts w:asciiTheme="minorHAnsi" w:hAnsiTheme="minorHAnsi" w:cstheme="minorHAnsi"/>
        </w:rPr>
        <w:t xml:space="preserve"> replaced by a phone check-in to the client by the clinician (instructions are</w:t>
      </w:r>
      <w:r w:rsidR="0083776B">
        <w:rPr>
          <w:rFonts w:asciiTheme="minorHAnsi" w:hAnsiTheme="minorHAnsi" w:cstheme="minorHAnsi"/>
        </w:rPr>
        <w:t xml:space="preserve"> below). All assessments were</w:t>
      </w:r>
      <w:r w:rsidRPr="00401D95">
        <w:rPr>
          <w:rFonts w:asciiTheme="minorHAnsi" w:hAnsiTheme="minorHAnsi" w:cstheme="minorHAnsi"/>
        </w:rPr>
        <w:t xml:space="preserve"> cancelled/rescheduled until after the stay at home directive has been lifted. </w:t>
      </w:r>
    </w:p>
    <w:p w14:paraId="52876731" w14:textId="77777777" w:rsidR="00E54066" w:rsidRDefault="00E54066" w:rsidP="00E54066">
      <w:pPr>
        <w:rPr>
          <w:rFonts w:asciiTheme="minorHAnsi" w:hAnsiTheme="minorHAnsi" w:cstheme="minorHAnsi"/>
        </w:rPr>
      </w:pPr>
    </w:p>
    <w:p w14:paraId="2F8EAE40" w14:textId="703813B0" w:rsidR="00E54066" w:rsidRPr="00401D95" w:rsidRDefault="00E54066" w:rsidP="00E54066">
      <w:pPr>
        <w:rPr>
          <w:rFonts w:asciiTheme="minorHAnsi" w:hAnsiTheme="minorHAnsi" w:cstheme="minorHAnsi"/>
        </w:rPr>
      </w:pPr>
      <w:r w:rsidRPr="00401D95">
        <w:rPr>
          <w:rFonts w:asciiTheme="minorHAnsi" w:hAnsiTheme="minorHAnsi" w:cstheme="minorHAnsi"/>
        </w:rPr>
        <w:t xml:space="preserve">Marty </w:t>
      </w:r>
      <w:r w:rsidR="0083776B">
        <w:rPr>
          <w:rFonts w:asciiTheme="minorHAnsi" w:hAnsiTheme="minorHAnsi" w:cstheme="minorHAnsi"/>
        </w:rPr>
        <w:t>contacted</w:t>
      </w:r>
      <w:r w:rsidRPr="00401D95">
        <w:rPr>
          <w:rFonts w:asciiTheme="minorHAnsi" w:hAnsiTheme="minorHAnsi" w:cstheme="minorHAnsi"/>
        </w:rPr>
        <w:t xml:space="preserve"> all clients to update them on what is happening. S</w:t>
      </w:r>
      <w:r w:rsidR="0083776B">
        <w:rPr>
          <w:rFonts w:asciiTheme="minorHAnsi" w:hAnsiTheme="minorHAnsi" w:cstheme="minorHAnsi"/>
        </w:rPr>
        <w:t>tudents and supervisors, let Marty know the clients they</w:t>
      </w:r>
      <w:r w:rsidRPr="00401D95">
        <w:rPr>
          <w:rFonts w:asciiTheme="minorHAnsi" w:hAnsiTheme="minorHAnsi" w:cstheme="minorHAnsi"/>
        </w:rPr>
        <w:t xml:space="preserve"> plan</w:t>
      </w:r>
      <w:r w:rsidR="0083776B">
        <w:rPr>
          <w:rFonts w:asciiTheme="minorHAnsi" w:hAnsiTheme="minorHAnsi" w:cstheme="minorHAnsi"/>
        </w:rPr>
        <w:t>ned</w:t>
      </w:r>
      <w:r w:rsidRPr="00401D95">
        <w:rPr>
          <w:rFonts w:asciiTheme="minorHAnsi" w:hAnsiTheme="minorHAnsi" w:cstheme="minorHAnsi"/>
        </w:rPr>
        <w:t xml:space="preserve"> to see via vid</w:t>
      </w:r>
      <w:r w:rsidR="0083776B">
        <w:rPr>
          <w:rFonts w:asciiTheme="minorHAnsi" w:hAnsiTheme="minorHAnsi" w:cstheme="minorHAnsi"/>
        </w:rPr>
        <w:t>eo platform, and the clients they</w:t>
      </w:r>
      <w:r w:rsidRPr="00401D95">
        <w:rPr>
          <w:rFonts w:asciiTheme="minorHAnsi" w:hAnsiTheme="minorHAnsi" w:cstheme="minorHAnsi"/>
        </w:rPr>
        <w:t xml:space="preserve"> plan</w:t>
      </w:r>
      <w:r w:rsidR="0083776B">
        <w:rPr>
          <w:rFonts w:asciiTheme="minorHAnsi" w:hAnsiTheme="minorHAnsi" w:cstheme="minorHAnsi"/>
        </w:rPr>
        <w:t>ned</w:t>
      </w:r>
      <w:r w:rsidRPr="00401D95">
        <w:rPr>
          <w:rFonts w:asciiTheme="minorHAnsi" w:hAnsiTheme="minorHAnsi" w:cstheme="minorHAnsi"/>
        </w:rPr>
        <w:t xml:space="preserve"> to check in with via phone. Marty </w:t>
      </w:r>
      <w:r w:rsidR="0083776B">
        <w:rPr>
          <w:rFonts w:asciiTheme="minorHAnsi" w:hAnsiTheme="minorHAnsi" w:cstheme="minorHAnsi"/>
        </w:rPr>
        <w:t>obtained</w:t>
      </w:r>
      <w:r w:rsidRPr="00401D95">
        <w:rPr>
          <w:rFonts w:asciiTheme="minorHAnsi" w:hAnsiTheme="minorHAnsi" w:cstheme="minorHAnsi"/>
        </w:rPr>
        <w:t xml:space="preserve"> consent fo</w:t>
      </w:r>
      <w:r w:rsidR="0083776B">
        <w:rPr>
          <w:rFonts w:asciiTheme="minorHAnsi" w:hAnsiTheme="minorHAnsi" w:cstheme="minorHAnsi"/>
        </w:rPr>
        <w:t xml:space="preserve">r telehealth services from </w:t>
      </w:r>
      <w:r w:rsidRPr="00401D95">
        <w:rPr>
          <w:rFonts w:asciiTheme="minorHAnsi" w:hAnsiTheme="minorHAnsi" w:cstheme="minorHAnsi"/>
        </w:rPr>
        <w:t>clients</w:t>
      </w:r>
      <w:r w:rsidR="0083776B">
        <w:rPr>
          <w:rFonts w:asciiTheme="minorHAnsi" w:hAnsiTheme="minorHAnsi" w:cstheme="minorHAnsi"/>
        </w:rPr>
        <w:t xml:space="preserve"> AFTER she was informed that this was the client plan</w:t>
      </w:r>
      <w:r w:rsidRPr="00401D95">
        <w:rPr>
          <w:rFonts w:asciiTheme="minorHAnsi" w:hAnsiTheme="minorHAnsi" w:cstheme="minorHAnsi"/>
        </w:rPr>
        <w:t xml:space="preserve">. </w:t>
      </w:r>
    </w:p>
    <w:p w14:paraId="0FBF92DD" w14:textId="77777777" w:rsidR="00E54066" w:rsidRDefault="00E54066" w:rsidP="00E54066">
      <w:pPr>
        <w:rPr>
          <w:rFonts w:asciiTheme="minorHAnsi" w:hAnsiTheme="minorHAnsi" w:cstheme="minorHAnsi"/>
        </w:rPr>
      </w:pPr>
    </w:p>
    <w:p w14:paraId="4371D1F2" w14:textId="527FE9D2" w:rsidR="00E54066" w:rsidRPr="00401D95" w:rsidRDefault="0083776B" w:rsidP="00E54066">
      <w:pPr>
        <w:rPr>
          <w:rFonts w:asciiTheme="minorHAnsi" w:hAnsiTheme="minorHAnsi" w:cstheme="minorHAnsi"/>
        </w:rPr>
      </w:pPr>
      <w:r>
        <w:rPr>
          <w:rFonts w:asciiTheme="minorHAnsi" w:hAnsiTheme="minorHAnsi" w:cstheme="minorHAnsi"/>
        </w:rPr>
        <w:t xml:space="preserve">We </w:t>
      </w:r>
      <w:r w:rsidR="00E54066" w:rsidRPr="00401D95">
        <w:rPr>
          <w:rFonts w:asciiTheme="minorHAnsi" w:hAnsiTheme="minorHAnsi" w:cstheme="minorHAnsi"/>
        </w:rPr>
        <w:t xml:space="preserve">purchased Zoom for Healthcare and piloted prior to full use. </w:t>
      </w:r>
      <w:r>
        <w:rPr>
          <w:rFonts w:asciiTheme="minorHAnsi" w:hAnsiTheme="minorHAnsi" w:cstheme="minorHAnsi"/>
        </w:rPr>
        <w:t>Instructions</w:t>
      </w:r>
      <w:r w:rsidR="00E54066" w:rsidRPr="00401D95">
        <w:rPr>
          <w:rFonts w:asciiTheme="minorHAnsi" w:hAnsiTheme="minorHAnsi" w:cstheme="minorHAnsi"/>
        </w:rPr>
        <w:t xml:space="preserve">, including mandatory training, on using the Zoom platform </w:t>
      </w:r>
      <w:r>
        <w:rPr>
          <w:rFonts w:asciiTheme="minorHAnsi" w:hAnsiTheme="minorHAnsi" w:cstheme="minorHAnsi"/>
        </w:rPr>
        <w:t>were sent when</w:t>
      </w:r>
      <w:r w:rsidR="00E54066" w:rsidRPr="00401D95">
        <w:rPr>
          <w:rFonts w:asciiTheme="minorHAnsi" w:hAnsiTheme="minorHAnsi" w:cstheme="minorHAnsi"/>
        </w:rPr>
        <w:t xml:space="preserve"> available. </w:t>
      </w:r>
      <w:r>
        <w:rPr>
          <w:rFonts w:asciiTheme="minorHAnsi" w:hAnsiTheme="minorHAnsi" w:cstheme="minorHAnsi"/>
        </w:rPr>
        <w:t>The initial plan was to</w:t>
      </w:r>
      <w:r w:rsidR="00E54066" w:rsidRPr="00401D95">
        <w:rPr>
          <w:rFonts w:asciiTheme="minorHAnsi" w:hAnsiTheme="minorHAnsi" w:cstheme="minorHAnsi"/>
        </w:rPr>
        <w:t xml:space="preserve"> have Zoom available for everyone to use by the week of April 6. </w:t>
      </w:r>
    </w:p>
    <w:p w14:paraId="1E4363B8" w14:textId="4417B1B9" w:rsidR="00927CE5" w:rsidRDefault="00927CE5" w:rsidP="00927CE5">
      <w:pPr>
        <w:tabs>
          <w:tab w:val="left" w:pos="9270"/>
        </w:tabs>
        <w:ind w:right="90"/>
        <w:rPr>
          <w:rFonts w:asciiTheme="minorHAnsi" w:eastAsia="Calibri" w:hAnsiTheme="minorHAnsi" w:cs="Calibri"/>
          <w:highlight w:val="white"/>
        </w:rPr>
      </w:pPr>
    </w:p>
    <w:p w14:paraId="5C09D04F" w14:textId="65C25632" w:rsidR="00BA0D9F" w:rsidRDefault="00BA0D9F" w:rsidP="00927CE5">
      <w:pPr>
        <w:tabs>
          <w:tab w:val="left" w:pos="9270"/>
        </w:tabs>
        <w:ind w:right="90"/>
        <w:rPr>
          <w:rFonts w:asciiTheme="minorHAnsi" w:eastAsia="Calibri" w:hAnsiTheme="minorHAnsi" w:cs="Calibri"/>
          <w:highlight w:val="white"/>
        </w:rPr>
      </w:pPr>
    </w:p>
    <w:p w14:paraId="6B71A30A" w14:textId="77777777" w:rsidR="00BA0D9F" w:rsidRDefault="00BA0D9F">
      <w:pPr>
        <w:rPr>
          <w:rFonts w:asciiTheme="minorHAnsi" w:eastAsia="Calibri" w:hAnsiTheme="minorHAnsi" w:cs="Calibri"/>
          <w:highlight w:val="white"/>
        </w:rPr>
      </w:pPr>
      <w:r>
        <w:rPr>
          <w:rFonts w:asciiTheme="minorHAnsi" w:eastAsia="Calibri" w:hAnsiTheme="minorHAnsi" w:cs="Calibri"/>
          <w:highlight w:val="white"/>
        </w:rPr>
        <w:br w:type="page"/>
      </w:r>
    </w:p>
    <w:p w14:paraId="1EE7C8F4" w14:textId="77777777" w:rsidR="00125434" w:rsidRDefault="00125434" w:rsidP="00927CE5">
      <w:pPr>
        <w:tabs>
          <w:tab w:val="left" w:pos="9270"/>
        </w:tabs>
        <w:ind w:right="90"/>
        <w:rPr>
          <w:rFonts w:asciiTheme="minorHAnsi" w:eastAsia="Calibri" w:hAnsiTheme="minorHAnsi" w:cs="Calibri"/>
          <w:highlight w:val="white"/>
        </w:rPr>
      </w:pPr>
    </w:p>
    <w:p w14:paraId="14EBD238" w14:textId="77777777" w:rsidR="00E54066" w:rsidRPr="003C4532" w:rsidRDefault="00E54066" w:rsidP="00E54066">
      <w:pPr>
        <w:pStyle w:val="Heading1"/>
        <w:tabs>
          <w:tab w:val="left" w:pos="5316"/>
        </w:tabs>
        <w:jc w:val="center"/>
        <w:rPr>
          <w:rFonts w:asciiTheme="minorHAnsi" w:hAnsiTheme="minorHAnsi"/>
          <w:sz w:val="32"/>
          <w:szCs w:val="28"/>
        </w:rPr>
      </w:pPr>
      <w:bookmarkStart w:id="7" w:name="_Toc36110484"/>
      <w:r>
        <w:rPr>
          <w:rFonts w:asciiTheme="minorHAnsi" w:hAnsiTheme="minorHAnsi"/>
          <w:sz w:val="28"/>
        </w:rPr>
        <w:t>ISU PSYCHOLOGY CLINIC TELE</w:t>
      </w:r>
      <w:r w:rsidRPr="003C4532">
        <w:rPr>
          <w:rFonts w:asciiTheme="minorHAnsi" w:hAnsiTheme="minorHAnsi"/>
          <w:sz w:val="28"/>
        </w:rPr>
        <w:t>HEALTH TRAINING REQUIREMENTS</w:t>
      </w:r>
      <w:bookmarkEnd w:id="7"/>
    </w:p>
    <w:p w14:paraId="35EC5C47" w14:textId="77777777" w:rsidR="00E54066" w:rsidRPr="001C5281" w:rsidRDefault="00E54066" w:rsidP="00E54066">
      <w:pPr>
        <w:jc w:val="center"/>
        <w:rPr>
          <w:rFonts w:asciiTheme="minorHAnsi" w:hAnsiTheme="minorHAnsi" w:cstheme="minorHAnsi"/>
        </w:rPr>
      </w:pPr>
      <w:bookmarkStart w:id="8" w:name="_Toc36110485"/>
      <w:r w:rsidRPr="001C5281">
        <w:rPr>
          <w:rFonts w:asciiTheme="minorHAnsi" w:hAnsiTheme="minorHAnsi" w:cstheme="minorHAnsi"/>
        </w:rPr>
        <w:t>March 2020</w:t>
      </w:r>
    </w:p>
    <w:p w14:paraId="479CD088" w14:textId="77777777" w:rsidR="00E54066" w:rsidRPr="001C5281" w:rsidRDefault="00E54066" w:rsidP="00E54066">
      <w:pPr>
        <w:rPr>
          <w:rFonts w:asciiTheme="minorHAnsi" w:hAnsiTheme="minorHAnsi" w:cstheme="minorHAnsi"/>
        </w:rPr>
      </w:pPr>
    </w:p>
    <w:p w14:paraId="65F8C8D8" w14:textId="77777777" w:rsidR="00E54066" w:rsidRPr="001C5281" w:rsidRDefault="00E54066" w:rsidP="00E54066">
      <w:pPr>
        <w:rPr>
          <w:rFonts w:asciiTheme="minorHAnsi" w:hAnsiTheme="minorHAnsi" w:cstheme="minorHAnsi"/>
        </w:rPr>
      </w:pPr>
      <w:r w:rsidRPr="001C5281">
        <w:rPr>
          <w:rFonts w:asciiTheme="minorHAnsi" w:hAnsiTheme="minorHAnsi" w:cstheme="minorHAnsi"/>
        </w:rPr>
        <w:t>Student-clinicians must complete all of the following training requirements in order to provide telehealth services for the ISU Psychology Clinic. The requirements are as follows:</w:t>
      </w:r>
    </w:p>
    <w:p w14:paraId="143E05B3" w14:textId="77777777" w:rsidR="00E54066" w:rsidRPr="001C5281" w:rsidRDefault="00E54066" w:rsidP="00E54066">
      <w:pPr>
        <w:rPr>
          <w:rFonts w:asciiTheme="minorHAnsi" w:hAnsiTheme="minorHAnsi" w:cstheme="minorHAnsi"/>
        </w:rPr>
      </w:pPr>
    </w:p>
    <w:p w14:paraId="2A6D67D7" w14:textId="77777777" w:rsidR="00E54066" w:rsidRPr="001C5281" w:rsidRDefault="00E54066" w:rsidP="00E54066">
      <w:pPr>
        <w:numPr>
          <w:ilvl w:val="0"/>
          <w:numId w:val="11"/>
        </w:numPr>
        <w:rPr>
          <w:rFonts w:asciiTheme="minorHAnsi" w:hAnsiTheme="minorHAnsi" w:cstheme="minorHAnsi"/>
        </w:rPr>
      </w:pPr>
      <w:r w:rsidRPr="001C5281">
        <w:rPr>
          <w:rFonts w:asciiTheme="minorHAnsi" w:hAnsiTheme="minorHAnsi" w:cstheme="minorHAnsi"/>
        </w:rPr>
        <w:t xml:space="preserve">Clinicians must read the </w:t>
      </w:r>
      <w:r w:rsidRPr="001C5281">
        <w:rPr>
          <w:rFonts w:asciiTheme="minorHAnsi" w:hAnsiTheme="minorHAnsi" w:cstheme="minorHAnsi"/>
          <w:b/>
          <w:bCs/>
        </w:rPr>
        <w:t>APA Guidelines for the Practice of Telepsychology.</w:t>
      </w:r>
      <w:r w:rsidRPr="001C5281">
        <w:rPr>
          <w:rFonts w:asciiTheme="minorHAnsi" w:hAnsiTheme="minorHAnsi" w:cstheme="minorHAnsi"/>
        </w:rPr>
        <w:t xml:space="preserve"> This can be found by following this link </w:t>
      </w:r>
      <w:hyperlink r:id="rId31" w:history="1">
        <w:r w:rsidRPr="001C5281">
          <w:rPr>
            <w:rStyle w:val="Hyperlink"/>
            <w:rFonts w:asciiTheme="minorHAnsi" w:hAnsiTheme="minorHAnsi" w:cstheme="minorHAnsi"/>
          </w:rPr>
          <w:t>https://www.apa.org/practice/guidelines/telepsychology</w:t>
        </w:r>
      </w:hyperlink>
      <w:r w:rsidRPr="001C5281">
        <w:rPr>
          <w:rFonts w:asciiTheme="minorHAnsi" w:hAnsiTheme="minorHAnsi" w:cstheme="minorHAnsi"/>
        </w:rPr>
        <w:t>. Once completed, students must sign their acknowledgement of reading and understanding the APA Guidelines for the Practice of Telepsychology. This signature indicated understanding and agreement to comply with all outlined practices.</w:t>
      </w:r>
    </w:p>
    <w:p w14:paraId="42356558" w14:textId="77777777" w:rsidR="00E54066" w:rsidRPr="001C5281" w:rsidRDefault="00E54066" w:rsidP="00E54066">
      <w:pPr>
        <w:ind w:left="720"/>
        <w:rPr>
          <w:rFonts w:asciiTheme="minorHAnsi" w:hAnsiTheme="minorHAnsi" w:cstheme="minorHAnsi"/>
        </w:rPr>
      </w:pPr>
    </w:p>
    <w:p w14:paraId="157DAA54" w14:textId="2A6C678C" w:rsidR="00E54066" w:rsidRPr="001C5281" w:rsidRDefault="00E54066" w:rsidP="00E54066">
      <w:pPr>
        <w:numPr>
          <w:ilvl w:val="0"/>
          <w:numId w:val="11"/>
        </w:numPr>
        <w:rPr>
          <w:rFonts w:asciiTheme="minorHAnsi" w:hAnsiTheme="minorHAnsi" w:cstheme="minorHAnsi"/>
        </w:rPr>
      </w:pPr>
      <w:r w:rsidRPr="001C5281">
        <w:rPr>
          <w:rFonts w:asciiTheme="minorHAnsi" w:hAnsiTheme="minorHAnsi" w:cstheme="minorHAnsi"/>
        </w:rPr>
        <w:t xml:space="preserve">Clinicians must read the </w:t>
      </w:r>
      <w:r w:rsidRPr="001C5281">
        <w:rPr>
          <w:rFonts w:asciiTheme="minorHAnsi" w:hAnsiTheme="minorHAnsi" w:cstheme="minorHAnsi"/>
          <w:b/>
          <w:bCs/>
        </w:rPr>
        <w:t xml:space="preserve">American Telemedicine Association’s Practice Guidelines for Video-based Online Mental Health Services. </w:t>
      </w:r>
      <w:r w:rsidR="00C256B2">
        <w:rPr>
          <w:rFonts w:asciiTheme="minorHAnsi" w:hAnsiTheme="minorHAnsi" w:cstheme="minorHAnsi"/>
        </w:rPr>
        <w:t xml:space="preserve">PDF of </w:t>
      </w:r>
      <w:r w:rsidR="0083776B">
        <w:rPr>
          <w:rFonts w:asciiTheme="minorHAnsi" w:hAnsiTheme="minorHAnsi" w:cstheme="minorHAnsi"/>
        </w:rPr>
        <w:t xml:space="preserve">this </w:t>
      </w:r>
      <w:r w:rsidR="00C256B2">
        <w:rPr>
          <w:rFonts w:asciiTheme="minorHAnsi" w:hAnsiTheme="minorHAnsi" w:cstheme="minorHAnsi"/>
        </w:rPr>
        <w:t>article</w:t>
      </w:r>
      <w:r w:rsidR="00C256B2" w:rsidRPr="001C5281">
        <w:rPr>
          <w:rFonts w:asciiTheme="minorHAnsi" w:hAnsiTheme="minorHAnsi" w:cstheme="minorHAnsi"/>
        </w:rPr>
        <w:t xml:space="preserve"> </w:t>
      </w:r>
      <w:r w:rsidR="00C256B2">
        <w:rPr>
          <w:rFonts w:asciiTheme="minorHAnsi" w:hAnsiTheme="minorHAnsi" w:cstheme="minorHAnsi"/>
        </w:rPr>
        <w:t>is located in the appendices</w:t>
      </w:r>
      <w:r w:rsidR="0083776B">
        <w:rPr>
          <w:rFonts w:asciiTheme="minorHAnsi" w:hAnsiTheme="minorHAnsi" w:cstheme="minorHAnsi"/>
        </w:rPr>
        <w:t>, in addition to practice guidelines for children and adolescents</w:t>
      </w:r>
      <w:r w:rsidR="00C256B2">
        <w:rPr>
          <w:rFonts w:asciiTheme="minorHAnsi" w:hAnsiTheme="minorHAnsi" w:cstheme="minorHAnsi"/>
        </w:rPr>
        <w:t xml:space="preserve">. </w:t>
      </w:r>
      <w:r w:rsidRPr="001C5281">
        <w:rPr>
          <w:rFonts w:asciiTheme="minorHAnsi" w:hAnsiTheme="minorHAnsi" w:cstheme="minorHAnsi"/>
        </w:rPr>
        <w:t xml:space="preserve">The information found within these guidelines is again, expected to be understood and practiced by the student clinician providing telehealth. </w:t>
      </w:r>
    </w:p>
    <w:p w14:paraId="10FC0553" w14:textId="77777777" w:rsidR="00E54066" w:rsidRPr="001C5281" w:rsidRDefault="00E54066" w:rsidP="00E54066">
      <w:pPr>
        <w:ind w:left="720"/>
        <w:rPr>
          <w:rFonts w:asciiTheme="minorHAnsi" w:hAnsiTheme="minorHAnsi" w:cstheme="minorHAnsi"/>
        </w:rPr>
      </w:pPr>
    </w:p>
    <w:p w14:paraId="2F650C75" w14:textId="77777777" w:rsidR="00E54066" w:rsidRPr="001C5281" w:rsidRDefault="00E54066" w:rsidP="00F40B99">
      <w:pPr>
        <w:pStyle w:val="NormalWeb"/>
        <w:numPr>
          <w:ilvl w:val="0"/>
          <w:numId w:val="11"/>
        </w:numPr>
        <w:spacing w:before="0" w:beforeAutospacing="0" w:after="0" w:afterAutospacing="0"/>
        <w:rPr>
          <w:rFonts w:asciiTheme="minorHAnsi" w:hAnsiTheme="minorHAnsi" w:cstheme="minorHAnsi"/>
          <w:color w:val="000000"/>
        </w:rPr>
      </w:pPr>
      <w:r w:rsidRPr="001C5281">
        <w:rPr>
          <w:rFonts w:asciiTheme="minorHAnsi" w:hAnsiTheme="minorHAnsi" w:cstheme="minorHAnsi"/>
        </w:rPr>
        <w:t xml:space="preserve">Clinicians must complete Modules 1, 2, and 3 (totaling 6 hours) of APA’s </w:t>
      </w:r>
      <w:r w:rsidRPr="001C5281">
        <w:rPr>
          <w:rFonts w:asciiTheme="minorHAnsi" w:hAnsiTheme="minorHAnsi" w:cstheme="minorHAnsi"/>
          <w:highlight w:val="white"/>
        </w:rPr>
        <w:t xml:space="preserve">Telepsychology Best Practice 101 Series, as mentioned in a previous email. </w:t>
      </w:r>
      <w:r w:rsidRPr="001C5281">
        <w:rPr>
          <w:rFonts w:asciiTheme="minorHAnsi" w:hAnsiTheme="minorHAnsi" w:cstheme="minorHAnsi"/>
          <w:b/>
          <w:bCs/>
          <w:highlight w:val="white"/>
        </w:rPr>
        <w:t>You will need to provide a copy of your completion certificate for each of the three required modules.</w:t>
      </w:r>
      <w:r w:rsidRPr="001C5281">
        <w:rPr>
          <w:rFonts w:asciiTheme="minorHAnsi" w:hAnsiTheme="minorHAnsi" w:cstheme="minorHAnsi"/>
          <w:highlight w:val="white"/>
        </w:rPr>
        <w:t xml:space="preserve"> You should upload your certificates </w:t>
      </w:r>
      <w:r w:rsidRPr="001C5281">
        <w:rPr>
          <w:rFonts w:asciiTheme="minorHAnsi" w:hAnsiTheme="minorHAnsi" w:cstheme="minorHAnsi"/>
        </w:rPr>
        <w:t xml:space="preserve">and send to Marty. </w:t>
      </w:r>
      <w:hyperlink r:id="rId32" w:history="1">
        <w:r w:rsidRPr="001C5281">
          <w:rPr>
            <w:rStyle w:val="Hyperlink"/>
            <w:rFonts w:asciiTheme="minorHAnsi" w:hAnsiTheme="minorHAnsi" w:cstheme="minorHAnsi"/>
          </w:rPr>
          <w:t>https://apa.content.online/catalog/product.xhtml?eid=15132</w:t>
        </w:r>
      </w:hyperlink>
    </w:p>
    <w:p w14:paraId="529BAD09" w14:textId="77777777" w:rsidR="00E54066" w:rsidRPr="001C5281" w:rsidRDefault="00E54066" w:rsidP="00E54066">
      <w:pPr>
        <w:ind w:left="720"/>
        <w:rPr>
          <w:rFonts w:asciiTheme="minorHAnsi" w:hAnsiTheme="minorHAnsi" w:cstheme="minorHAnsi"/>
        </w:rPr>
      </w:pPr>
    </w:p>
    <w:p w14:paraId="394A0584" w14:textId="61495CC5" w:rsidR="00E54066" w:rsidRPr="001C5281" w:rsidRDefault="00E54066" w:rsidP="00E54066">
      <w:pPr>
        <w:numPr>
          <w:ilvl w:val="0"/>
          <w:numId w:val="11"/>
        </w:numPr>
        <w:rPr>
          <w:rFonts w:asciiTheme="minorHAnsi" w:hAnsiTheme="minorHAnsi" w:cstheme="minorHAnsi"/>
        </w:rPr>
      </w:pPr>
      <w:r w:rsidRPr="001C5281">
        <w:rPr>
          <w:rFonts w:asciiTheme="minorHAnsi" w:hAnsiTheme="minorHAnsi" w:cstheme="minorHAnsi"/>
        </w:rPr>
        <w:t>Practice with Zoom. There is a free version that you can use to practice. The clinic version will be nearly identical. All of the trainings/webinars I have listened to state that practice is the key to helping the session be effective for your clients. Know how to use the controls in Zoom so you can direct on how to use Zoom. Please do practice sessions with other students. In ad</w:t>
      </w:r>
      <w:r w:rsidR="00C256B2">
        <w:rPr>
          <w:rFonts w:asciiTheme="minorHAnsi" w:hAnsiTheme="minorHAnsi" w:cstheme="minorHAnsi"/>
        </w:rPr>
        <w:t xml:space="preserve">dition </w:t>
      </w:r>
      <w:r w:rsidRPr="001C5281">
        <w:rPr>
          <w:rFonts w:asciiTheme="minorHAnsi" w:hAnsiTheme="minorHAnsi" w:cstheme="minorHAnsi"/>
        </w:rPr>
        <w:t>the “waiting room” feature in Zoom</w:t>
      </w:r>
      <w:r w:rsidR="00C256B2">
        <w:rPr>
          <w:rFonts w:asciiTheme="minorHAnsi" w:hAnsiTheme="minorHAnsi" w:cstheme="minorHAnsi"/>
        </w:rPr>
        <w:t xml:space="preserve"> is required</w:t>
      </w:r>
      <w:r w:rsidRPr="001C5281">
        <w:rPr>
          <w:rFonts w:asciiTheme="minorHAnsi" w:hAnsiTheme="minorHAnsi" w:cstheme="minorHAnsi"/>
        </w:rPr>
        <w:t xml:space="preserve"> to prevent Zoombombing where someone uninvited hacks into your Zoom meeting.  </w:t>
      </w:r>
    </w:p>
    <w:p w14:paraId="67C26B39" w14:textId="77777777" w:rsidR="00E54066" w:rsidRPr="001C5281" w:rsidRDefault="00001B09" w:rsidP="00E54066">
      <w:pPr>
        <w:ind w:left="720"/>
        <w:rPr>
          <w:rFonts w:asciiTheme="minorHAnsi" w:hAnsiTheme="minorHAnsi" w:cstheme="minorHAnsi"/>
        </w:rPr>
      </w:pPr>
      <w:hyperlink r:id="rId33" w:history="1">
        <w:r w:rsidR="00E54066" w:rsidRPr="001C5281">
          <w:rPr>
            <w:rStyle w:val="Hyperlink"/>
            <w:rFonts w:asciiTheme="minorHAnsi" w:hAnsiTheme="minorHAnsi" w:cstheme="minorHAnsi"/>
          </w:rPr>
          <w:t>https://support.zoom.us/hc/en-us/articles/360029527911</w:t>
        </w:r>
      </w:hyperlink>
    </w:p>
    <w:p w14:paraId="2898547B" w14:textId="77777777" w:rsidR="00E54066" w:rsidRPr="001C5281" w:rsidRDefault="00E54066" w:rsidP="00E54066">
      <w:pPr>
        <w:pStyle w:val="ListParagraph"/>
        <w:rPr>
          <w:rFonts w:asciiTheme="minorHAnsi" w:hAnsiTheme="minorHAnsi" w:cstheme="minorHAnsi"/>
        </w:rPr>
      </w:pPr>
    </w:p>
    <w:p w14:paraId="76EDC64D" w14:textId="2534DC38" w:rsidR="00E54066" w:rsidRPr="001C5281" w:rsidRDefault="00E54066" w:rsidP="00E54066">
      <w:pPr>
        <w:numPr>
          <w:ilvl w:val="0"/>
          <w:numId w:val="11"/>
        </w:numPr>
        <w:rPr>
          <w:rFonts w:asciiTheme="minorHAnsi" w:hAnsiTheme="minorHAnsi" w:cstheme="minorHAnsi"/>
        </w:rPr>
      </w:pPr>
      <w:r w:rsidRPr="001C5281">
        <w:rPr>
          <w:rFonts w:asciiTheme="minorHAnsi" w:hAnsiTheme="minorHAnsi" w:cstheme="minorHAnsi"/>
        </w:rPr>
        <w:t xml:space="preserve">Given the unique format of telehealth, </w:t>
      </w:r>
      <w:r w:rsidR="00C256B2">
        <w:rPr>
          <w:rFonts w:asciiTheme="minorHAnsi" w:hAnsiTheme="minorHAnsi" w:cstheme="minorHAnsi"/>
        </w:rPr>
        <w:t xml:space="preserve">new </w:t>
      </w:r>
      <w:r w:rsidRPr="001C5281">
        <w:rPr>
          <w:rFonts w:asciiTheme="minorHAnsi" w:hAnsiTheme="minorHAnsi" w:cstheme="minorHAnsi"/>
        </w:rPr>
        <w:t xml:space="preserve">clinicians </w:t>
      </w:r>
      <w:r w:rsidR="00C256B2">
        <w:rPr>
          <w:rFonts w:asciiTheme="minorHAnsi" w:hAnsiTheme="minorHAnsi" w:cstheme="minorHAnsi"/>
        </w:rPr>
        <w:t>will</w:t>
      </w:r>
      <w:r w:rsidRPr="001C5281">
        <w:rPr>
          <w:rFonts w:asciiTheme="minorHAnsi" w:hAnsiTheme="minorHAnsi" w:cstheme="minorHAnsi"/>
        </w:rPr>
        <w:t xml:space="preserve"> complete a competency ‘check out’ with their supervisor </w:t>
      </w:r>
      <w:r w:rsidR="00C256B2">
        <w:rPr>
          <w:rFonts w:asciiTheme="minorHAnsi" w:hAnsiTheme="minorHAnsi" w:cstheme="minorHAnsi"/>
        </w:rPr>
        <w:t xml:space="preserve">or clinic director </w:t>
      </w:r>
      <w:r w:rsidRPr="001C5281">
        <w:rPr>
          <w:rFonts w:asciiTheme="minorHAnsi" w:hAnsiTheme="minorHAnsi" w:cstheme="minorHAnsi"/>
        </w:rPr>
        <w:t xml:space="preserve">via a video conference in which the supervisor can see the service provision space from the vantage point of clients (i.e., supervisors should assume the role of the client via a telehealth platform).  (NOTE you can upload an image that will show up in the background when using ZOOM if you’d prefer. If you elect to use this option, make sure the background upload is professional. </w:t>
      </w:r>
    </w:p>
    <w:p w14:paraId="1ADD6D17" w14:textId="77777777" w:rsidR="00E54066" w:rsidRPr="001C5281" w:rsidRDefault="00E54066" w:rsidP="00E54066">
      <w:pPr>
        <w:ind w:left="720"/>
        <w:rPr>
          <w:rFonts w:asciiTheme="minorHAnsi" w:hAnsiTheme="minorHAnsi" w:cstheme="minorHAnsi"/>
        </w:rPr>
      </w:pPr>
    </w:p>
    <w:p w14:paraId="3BAEBB3C" w14:textId="77777777" w:rsidR="00E54066" w:rsidRPr="001C5281" w:rsidRDefault="00E54066" w:rsidP="00E54066">
      <w:pPr>
        <w:ind w:left="720"/>
        <w:rPr>
          <w:rStyle w:val="Hyperlink"/>
          <w:rFonts w:asciiTheme="minorHAnsi" w:hAnsiTheme="minorHAnsi" w:cstheme="minorHAnsi"/>
        </w:rPr>
      </w:pPr>
      <w:r w:rsidRPr="001C5281">
        <w:rPr>
          <w:rFonts w:asciiTheme="minorHAnsi" w:hAnsiTheme="minorHAnsi" w:cstheme="minorHAnsi"/>
        </w:rPr>
        <w:t xml:space="preserve">One advantage of this check-out is to allow the clinician to practice “eye contact” with their supervisor.  The following article provides some tips for ensuring adequate eye contact during telehealth sessions: </w:t>
      </w:r>
      <w:hyperlink r:id="rId34" w:history="1">
        <w:r w:rsidRPr="001C5281">
          <w:rPr>
            <w:rStyle w:val="Hyperlink"/>
            <w:rFonts w:asciiTheme="minorHAnsi" w:hAnsiTheme="minorHAnsi" w:cstheme="minorHAnsi"/>
          </w:rPr>
          <w:t>https://personcenteredtech.com/2016/11/02/making-eye-contact-over-video-in-telemental-health-services/</w:t>
        </w:r>
      </w:hyperlink>
    </w:p>
    <w:p w14:paraId="3951C942" w14:textId="77777777" w:rsidR="00E54066" w:rsidRPr="001C5281" w:rsidRDefault="00E54066" w:rsidP="00E54066">
      <w:pPr>
        <w:ind w:left="720"/>
        <w:rPr>
          <w:rStyle w:val="Hyperlink"/>
          <w:rFonts w:asciiTheme="minorHAnsi" w:hAnsiTheme="minorHAnsi" w:cstheme="minorHAnsi"/>
        </w:rPr>
      </w:pPr>
    </w:p>
    <w:p w14:paraId="11A2C85D" w14:textId="77777777" w:rsidR="00E54066" w:rsidRPr="001C5281" w:rsidRDefault="00E54066" w:rsidP="00E54066">
      <w:pPr>
        <w:pStyle w:val="ListParagraph"/>
        <w:rPr>
          <w:rFonts w:asciiTheme="minorHAnsi" w:hAnsiTheme="minorHAnsi" w:cstheme="minorHAnsi"/>
          <w:u w:val="single"/>
        </w:rPr>
      </w:pPr>
      <w:r w:rsidRPr="001C5281">
        <w:rPr>
          <w:rFonts w:asciiTheme="minorHAnsi" w:hAnsiTheme="minorHAnsi" w:cstheme="minorHAnsi"/>
          <w:u w:val="single"/>
        </w:rPr>
        <w:t>Here are some additional tips for eye contact:</w:t>
      </w:r>
    </w:p>
    <w:p w14:paraId="2CED5407" w14:textId="77777777" w:rsidR="00E54066" w:rsidRPr="001C5281" w:rsidRDefault="00E54066" w:rsidP="00E54066">
      <w:pPr>
        <w:pStyle w:val="ListParagraph"/>
        <w:numPr>
          <w:ilvl w:val="0"/>
          <w:numId w:val="12"/>
        </w:numPr>
        <w:spacing w:after="160" w:line="259" w:lineRule="auto"/>
        <w:rPr>
          <w:rFonts w:asciiTheme="minorHAnsi" w:hAnsiTheme="minorHAnsi" w:cstheme="minorHAnsi"/>
        </w:rPr>
      </w:pPr>
      <w:r w:rsidRPr="001C5281">
        <w:rPr>
          <w:rFonts w:asciiTheme="minorHAnsi" w:hAnsiTheme="minorHAnsi" w:cstheme="minorHAnsi"/>
        </w:rPr>
        <w:t>Wear earphones and suggest that client to do the same.</w:t>
      </w:r>
    </w:p>
    <w:p w14:paraId="27BD6BE2" w14:textId="77777777" w:rsidR="00E54066" w:rsidRPr="001C5281" w:rsidRDefault="00E54066" w:rsidP="00E54066">
      <w:pPr>
        <w:pStyle w:val="ListParagraph"/>
        <w:numPr>
          <w:ilvl w:val="0"/>
          <w:numId w:val="12"/>
        </w:numPr>
        <w:spacing w:after="160" w:line="259" w:lineRule="auto"/>
        <w:rPr>
          <w:rFonts w:asciiTheme="minorHAnsi" w:hAnsiTheme="minorHAnsi" w:cstheme="minorHAnsi"/>
        </w:rPr>
      </w:pPr>
      <w:r w:rsidRPr="001C5281">
        <w:rPr>
          <w:rFonts w:asciiTheme="minorHAnsi" w:hAnsiTheme="minorHAnsi" w:cstheme="minorHAnsi"/>
        </w:rPr>
        <w:t>Close out all other applications and turn off notifications on your computer (so your eyes aren’t moving)</w:t>
      </w:r>
    </w:p>
    <w:p w14:paraId="28E080B0" w14:textId="77777777" w:rsidR="00E54066" w:rsidRPr="001C5281" w:rsidRDefault="00E54066" w:rsidP="00E54066">
      <w:pPr>
        <w:pStyle w:val="ListParagraph"/>
        <w:numPr>
          <w:ilvl w:val="0"/>
          <w:numId w:val="12"/>
        </w:numPr>
        <w:spacing w:after="160" w:line="259" w:lineRule="auto"/>
        <w:rPr>
          <w:rFonts w:asciiTheme="minorHAnsi" w:hAnsiTheme="minorHAnsi" w:cstheme="minorHAnsi"/>
        </w:rPr>
      </w:pPr>
      <w:r w:rsidRPr="001C5281">
        <w:rPr>
          <w:rFonts w:asciiTheme="minorHAnsi" w:hAnsiTheme="minorHAnsi" w:cstheme="minorHAnsi"/>
        </w:rPr>
        <w:t>Dress professionally, check what is behind you to ensure professional atmosphere</w:t>
      </w:r>
    </w:p>
    <w:p w14:paraId="47B5B3A2" w14:textId="77777777" w:rsidR="00E54066" w:rsidRPr="001C5281" w:rsidRDefault="00E54066" w:rsidP="00E54066">
      <w:pPr>
        <w:pStyle w:val="ListParagraph"/>
        <w:numPr>
          <w:ilvl w:val="0"/>
          <w:numId w:val="12"/>
        </w:numPr>
        <w:spacing w:after="160" w:line="259" w:lineRule="auto"/>
        <w:rPr>
          <w:rFonts w:asciiTheme="minorHAnsi" w:hAnsiTheme="minorHAnsi" w:cstheme="minorHAnsi"/>
        </w:rPr>
      </w:pPr>
      <w:r w:rsidRPr="001C5281">
        <w:rPr>
          <w:rFonts w:asciiTheme="minorHAnsi" w:hAnsiTheme="minorHAnsi" w:cstheme="minorHAnsi"/>
        </w:rPr>
        <w:t>Place image of client at the top of your screen (not on the side or bottom)</w:t>
      </w:r>
    </w:p>
    <w:p w14:paraId="20B92392" w14:textId="77777777" w:rsidR="00E54066" w:rsidRPr="001C5281" w:rsidRDefault="00E54066" w:rsidP="00E54066">
      <w:pPr>
        <w:pStyle w:val="ListParagraph"/>
        <w:numPr>
          <w:ilvl w:val="0"/>
          <w:numId w:val="12"/>
        </w:numPr>
        <w:spacing w:after="160" w:line="259" w:lineRule="auto"/>
        <w:rPr>
          <w:rFonts w:asciiTheme="minorHAnsi" w:hAnsiTheme="minorHAnsi" w:cstheme="minorHAnsi"/>
        </w:rPr>
      </w:pPr>
      <w:r w:rsidRPr="001C5281">
        <w:rPr>
          <w:rFonts w:asciiTheme="minorHAnsi" w:hAnsiTheme="minorHAnsi" w:cstheme="minorHAnsi"/>
        </w:rPr>
        <w:t>May help to elevate your laptop so the camera is at eye level.</w:t>
      </w:r>
    </w:p>
    <w:p w14:paraId="79966A15" w14:textId="77777777" w:rsidR="00E54066" w:rsidRPr="001C5281" w:rsidRDefault="00E54066" w:rsidP="00E54066">
      <w:pPr>
        <w:rPr>
          <w:rStyle w:val="Hyperlink"/>
          <w:rFonts w:asciiTheme="minorHAnsi" w:hAnsiTheme="minorHAnsi" w:cstheme="minorHAnsi"/>
        </w:rPr>
      </w:pPr>
    </w:p>
    <w:p w14:paraId="1A70A3DD" w14:textId="77777777" w:rsidR="00E54066" w:rsidRPr="001C5281" w:rsidRDefault="00E54066" w:rsidP="00E54066">
      <w:pPr>
        <w:rPr>
          <w:rFonts w:asciiTheme="minorHAnsi" w:hAnsiTheme="minorHAnsi" w:cstheme="minorHAnsi"/>
          <w:b/>
          <w:i/>
        </w:rPr>
      </w:pPr>
      <w:r w:rsidRPr="001C5281">
        <w:rPr>
          <w:rFonts w:asciiTheme="minorHAnsi" w:hAnsiTheme="minorHAnsi" w:cstheme="minorHAnsi"/>
          <w:b/>
          <w:i/>
        </w:rPr>
        <w:t>When you are done with the training, please email Marty and your supervisor with the completion certificate from Modules 1, 2, and 3 for the Telehealth webinar.  Your supervisor will then “respond all” to let Marty know if/when you are ready to start seeing clients on Zoom.  This will allow individual supervisors to decide if they would like for students to complete a “check out” prior to starting Zoom session.</w:t>
      </w:r>
    </w:p>
    <w:p w14:paraId="6E4B0F0D" w14:textId="77777777" w:rsidR="00E54066" w:rsidRPr="001C5281" w:rsidRDefault="00E54066" w:rsidP="00E54066">
      <w:pPr>
        <w:rPr>
          <w:rStyle w:val="Hyperlink"/>
          <w:rFonts w:asciiTheme="minorHAnsi" w:hAnsiTheme="minorHAnsi" w:cstheme="minorHAnsi"/>
          <w:b/>
        </w:rPr>
      </w:pPr>
    </w:p>
    <w:p w14:paraId="508D67A6" w14:textId="77777777" w:rsidR="00E54066" w:rsidRPr="001C5281" w:rsidRDefault="00E54066" w:rsidP="00E54066">
      <w:pPr>
        <w:rPr>
          <w:rStyle w:val="Hyperlink"/>
          <w:rFonts w:asciiTheme="minorHAnsi" w:hAnsiTheme="minorHAnsi" w:cstheme="minorHAnsi"/>
        </w:rPr>
      </w:pPr>
      <w:r w:rsidRPr="001C5281">
        <w:rPr>
          <w:rStyle w:val="Hyperlink"/>
          <w:rFonts w:asciiTheme="minorHAnsi" w:hAnsiTheme="minorHAnsi" w:cstheme="minorHAnsi"/>
        </w:rPr>
        <w:t xml:space="preserve">Below are helpful links to give your more information as you prepare to do telehealth: </w:t>
      </w:r>
    </w:p>
    <w:p w14:paraId="5BCE23F2" w14:textId="77777777" w:rsidR="00E54066" w:rsidRPr="001C5281" w:rsidRDefault="00E54066" w:rsidP="00E54066">
      <w:pPr>
        <w:rPr>
          <w:rStyle w:val="Hyperlink"/>
          <w:rFonts w:asciiTheme="minorHAnsi" w:hAnsiTheme="minorHAnsi" w:cstheme="minorHAnsi"/>
        </w:rPr>
      </w:pPr>
    </w:p>
    <w:p w14:paraId="52F2DA14" w14:textId="77777777" w:rsidR="00E54066" w:rsidRPr="001C5281" w:rsidRDefault="00001B09" w:rsidP="00E54066">
      <w:pPr>
        <w:rPr>
          <w:rFonts w:asciiTheme="minorHAnsi" w:hAnsiTheme="minorHAnsi" w:cstheme="minorHAnsi"/>
        </w:rPr>
      </w:pPr>
      <w:hyperlink r:id="rId35" w:history="1">
        <w:r w:rsidR="00E54066" w:rsidRPr="001C5281">
          <w:rPr>
            <w:rStyle w:val="Hyperlink"/>
            <w:rFonts w:asciiTheme="minorHAnsi" w:hAnsiTheme="minorHAnsi" w:cstheme="minorHAnsi"/>
          </w:rPr>
          <w:t>https://www.apa.org/members/your-growth/practice-management/telepsychology</w:t>
        </w:r>
      </w:hyperlink>
    </w:p>
    <w:p w14:paraId="49A50F00" w14:textId="77777777" w:rsidR="00E54066" w:rsidRPr="001C5281" w:rsidRDefault="00001B09" w:rsidP="00E54066">
      <w:pPr>
        <w:rPr>
          <w:rFonts w:asciiTheme="minorHAnsi" w:hAnsiTheme="minorHAnsi" w:cstheme="minorHAnsi"/>
        </w:rPr>
      </w:pPr>
      <w:hyperlink r:id="rId36" w:history="1">
        <w:r w:rsidR="00E54066" w:rsidRPr="001C5281">
          <w:rPr>
            <w:rStyle w:val="Hyperlink"/>
            <w:rFonts w:asciiTheme="minorHAnsi" w:hAnsiTheme="minorHAnsi" w:cstheme="minorHAnsi"/>
          </w:rPr>
          <w:t>https://indianapsychology.org/</w:t>
        </w:r>
      </w:hyperlink>
    </w:p>
    <w:p w14:paraId="5C3D55C1" w14:textId="77777777" w:rsidR="00E54066" w:rsidRPr="001C5281" w:rsidRDefault="00001B09" w:rsidP="00E54066">
      <w:pPr>
        <w:rPr>
          <w:rFonts w:asciiTheme="minorHAnsi" w:hAnsiTheme="minorHAnsi" w:cstheme="minorHAnsi"/>
        </w:rPr>
      </w:pPr>
      <w:hyperlink r:id="rId37" w:history="1">
        <w:r w:rsidR="00E54066" w:rsidRPr="001C5281">
          <w:rPr>
            <w:rStyle w:val="Hyperlink"/>
            <w:rFonts w:asciiTheme="minorHAnsi" w:hAnsiTheme="minorHAnsi" w:cstheme="minorHAnsi"/>
          </w:rPr>
          <w:t>https://www.nationalregister.org/coronavirus-resources/</w:t>
        </w:r>
      </w:hyperlink>
    </w:p>
    <w:p w14:paraId="380FB663" w14:textId="77777777" w:rsidR="00E54066" w:rsidRPr="001C5281" w:rsidRDefault="00001B09" w:rsidP="00E54066">
      <w:pPr>
        <w:rPr>
          <w:rFonts w:asciiTheme="minorHAnsi" w:hAnsiTheme="minorHAnsi" w:cstheme="minorHAnsi"/>
        </w:rPr>
      </w:pPr>
      <w:hyperlink r:id="rId38" w:history="1">
        <w:r w:rsidR="00E54066" w:rsidRPr="001C5281">
          <w:rPr>
            <w:rStyle w:val="Hyperlink"/>
            <w:rFonts w:asciiTheme="minorHAnsi" w:hAnsiTheme="minorHAnsi" w:cstheme="minorHAnsi"/>
          </w:rPr>
          <w:t>https://www.apa.org/practice/programs/dmhi/research-information/pandemics</w:t>
        </w:r>
      </w:hyperlink>
    </w:p>
    <w:p w14:paraId="4DD4D5AC" w14:textId="77777777" w:rsidR="00E54066" w:rsidRPr="001C5281" w:rsidRDefault="00001B09" w:rsidP="00E54066">
      <w:pPr>
        <w:textAlignment w:val="baseline"/>
        <w:rPr>
          <w:rFonts w:asciiTheme="minorHAnsi" w:hAnsiTheme="minorHAnsi" w:cstheme="minorHAnsi"/>
          <w:color w:val="000000"/>
        </w:rPr>
      </w:pPr>
      <w:hyperlink r:id="rId39" w:history="1">
        <w:r w:rsidR="00E54066" w:rsidRPr="001C5281">
          <w:rPr>
            <w:rFonts w:asciiTheme="minorHAnsi" w:hAnsiTheme="minorHAnsi" w:cstheme="minorHAnsi"/>
            <w:color w:val="1155CC"/>
            <w:u w:val="single"/>
          </w:rPr>
          <w:t>Making Eye Contact Over Video in Telemental Health Services</w:t>
        </w:r>
      </w:hyperlink>
    </w:p>
    <w:p w14:paraId="7915FBED" w14:textId="77777777" w:rsidR="00E54066" w:rsidRPr="001C5281" w:rsidRDefault="00E54066" w:rsidP="00E54066">
      <w:pPr>
        <w:rPr>
          <w:rFonts w:asciiTheme="minorHAnsi" w:hAnsiTheme="minorHAnsi" w:cstheme="minorHAnsi"/>
        </w:rPr>
      </w:pPr>
    </w:p>
    <w:p w14:paraId="5B6EA822" w14:textId="77777777" w:rsidR="00E54066" w:rsidRPr="006D5008" w:rsidRDefault="00E54066" w:rsidP="00E54066">
      <w:pPr>
        <w:pStyle w:val="Heading2"/>
        <w:rPr>
          <w:rFonts w:asciiTheme="minorHAnsi" w:hAnsiTheme="minorHAnsi"/>
        </w:rPr>
      </w:pPr>
      <w:bookmarkStart w:id="9" w:name="_heading=h.tbnq1o9z1quo" w:colFirst="0" w:colLast="0"/>
      <w:bookmarkStart w:id="10" w:name="_Toc36110486"/>
      <w:bookmarkEnd w:id="8"/>
      <w:bookmarkEnd w:id="9"/>
      <w:r>
        <w:rPr>
          <w:rFonts w:asciiTheme="minorHAnsi" w:hAnsiTheme="minorHAnsi"/>
        </w:rPr>
        <w:t>Supervisor</w:t>
      </w:r>
      <w:r w:rsidRPr="006D5008">
        <w:rPr>
          <w:rFonts w:asciiTheme="minorHAnsi" w:hAnsiTheme="minorHAnsi"/>
        </w:rPr>
        <w:t xml:space="preserve"> Requirements</w:t>
      </w:r>
      <w:bookmarkEnd w:id="10"/>
    </w:p>
    <w:p w14:paraId="3F351610" w14:textId="77777777" w:rsidR="00E54066" w:rsidRPr="006D5008" w:rsidRDefault="00E54066" w:rsidP="00E54066">
      <w:pPr>
        <w:rPr>
          <w:rFonts w:asciiTheme="minorHAnsi" w:eastAsia="Calibri" w:hAnsiTheme="minorHAnsi" w:cs="Calibri"/>
        </w:rPr>
      </w:pPr>
      <w:r w:rsidRPr="006D5008">
        <w:rPr>
          <w:rFonts w:asciiTheme="minorHAnsi" w:eastAsia="Calibri" w:hAnsiTheme="minorHAnsi" w:cs="Calibri"/>
        </w:rPr>
        <w:t xml:space="preserve">Supervisors are expected to complete all of the same training as student clinicians (see section entitled “Student Training Requirements”). </w:t>
      </w:r>
    </w:p>
    <w:p w14:paraId="729C4B5C" w14:textId="77777777" w:rsidR="00E54066" w:rsidRPr="006D5008" w:rsidRDefault="00E54066" w:rsidP="00E54066">
      <w:pPr>
        <w:rPr>
          <w:rFonts w:asciiTheme="minorHAnsi" w:eastAsia="Calibri" w:hAnsiTheme="minorHAnsi" w:cs="Calibri"/>
        </w:rPr>
      </w:pPr>
    </w:p>
    <w:p w14:paraId="710409AC" w14:textId="77777777" w:rsidR="00E54066" w:rsidRPr="006D5008" w:rsidRDefault="00E54066" w:rsidP="00E54066">
      <w:pPr>
        <w:rPr>
          <w:rFonts w:asciiTheme="minorHAnsi" w:eastAsia="Calibri" w:hAnsiTheme="minorHAnsi" w:cs="Calibri"/>
        </w:rPr>
      </w:pPr>
      <w:r w:rsidRPr="006D5008">
        <w:rPr>
          <w:rFonts w:asciiTheme="minorHAnsi" w:eastAsia="Calibri" w:hAnsiTheme="minorHAnsi" w:cs="Calibri"/>
        </w:rPr>
        <w:t>Supervisors are expected to engage their clinicians in a parallel manner to that which is described for clinician and client interactions (e.g., providing alternate contact info for the clinician to reach the supervisor should the supervision session become disrupted, etc.).</w:t>
      </w:r>
    </w:p>
    <w:p w14:paraId="42F3F210" w14:textId="77777777" w:rsidR="00E54066" w:rsidRPr="006D5008" w:rsidRDefault="00E54066" w:rsidP="00E54066">
      <w:pPr>
        <w:rPr>
          <w:rFonts w:asciiTheme="minorHAnsi" w:eastAsia="Calibri" w:hAnsiTheme="minorHAnsi" w:cs="Calibri"/>
        </w:rPr>
      </w:pPr>
      <w:r w:rsidRPr="006D5008">
        <w:rPr>
          <w:rFonts w:asciiTheme="minorHAnsi" w:eastAsia="Calibri" w:hAnsiTheme="minorHAnsi" w:cs="Calibri"/>
        </w:rPr>
        <w:t xml:space="preserve"> </w:t>
      </w:r>
    </w:p>
    <w:p w14:paraId="239A1CEA" w14:textId="77777777" w:rsidR="00E54066" w:rsidRPr="006D5008" w:rsidRDefault="00E54066" w:rsidP="00E54066">
      <w:pPr>
        <w:rPr>
          <w:rFonts w:asciiTheme="minorHAnsi" w:eastAsia="Calibri" w:hAnsiTheme="minorHAnsi" w:cs="Calibri"/>
        </w:rPr>
      </w:pPr>
      <w:r w:rsidRPr="006D5008">
        <w:rPr>
          <w:rFonts w:asciiTheme="minorHAnsi" w:eastAsia="Calibri" w:hAnsiTheme="minorHAnsi" w:cs="Calibri"/>
        </w:rPr>
        <w:t>Supervisors should verbally remind students of pertinent information in this manual, including, but not limited to the following:</w:t>
      </w:r>
    </w:p>
    <w:p w14:paraId="6A541353" w14:textId="77777777" w:rsidR="00E54066" w:rsidRPr="006D5008" w:rsidRDefault="00E54066" w:rsidP="00E54066">
      <w:pPr>
        <w:rPr>
          <w:rFonts w:asciiTheme="minorHAnsi" w:eastAsia="Calibri" w:hAnsiTheme="minorHAnsi" w:cs="Calibri"/>
        </w:rPr>
      </w:pPr>
    </w:p>
    <w:p w14:paraId="36763A95" w14:textId="77777777" w:rsidR="00E54066" w:rsidRDefault="00E54066" w:rsidP="00E54066">
      <w:pPr>
        <w:numPr>
          <w:ilvl w:val="0"/>
          <w:numId w:val="2"/>
        </w:numPr>
        <w:rPr>
          <w:rFonts w:asciiTheme="minorHAnsi" w:eastAsia="Calibri" w:hAnsiTheme="minorHAnsi" w:cs="Calibri"/>
        </w:rPr>
      </w:pPr>
      <w:r w:rsidRPr="006D5008">
        <w:rPr>
          <w:rFonts w:asciiTheme="minorHAnsi" w:eastAsia="Calibri" w:hAnsiTheme="minorHAnsi" w:cs="Calibri"/>
        </w:rPr>
        <w:t xml:space="preserve">A Progress Note should be </w:t>
      </w:r>
      <w:r>
        <w:rPr>
          <w:rFonts w:asciiTheme="minorHAnsi" w:eastAsia="Calibri" w:hAnsiTheme="minorHAnsi" w:cs="Calibri"/>
        </w:rPr>
        <w:t xml:space="preserve">sent to the supervisor via email to be </w:t>
      </w:r>
      <w:r w:rsidRPr="006D5008">
        <w:rPr>
          <w:rFonts w:asciiTheme="minorHAnsi" w:eastAsia="Calibri" w:hAnsiTheme="minorHAnsi" w:cs="Calibri"/>
        </w:rPr>
        <w:t xml:space="preserve">entered in Titanium per directions outlined in this manual (see section entitled “Documenting Sessions”) </w:t>
      </w:r>
    </w:p>
    <w:p w14:paraId="70B24164" w14:textId="77777777" w:rsidR="00E54066" w:rsidRPr="003D06B3" w:rsidRDefault="00E54066" w:rsidP="00E54066">
      <w:pPr>
        <w:pStyle w:val="ListParagraph"/>
        <w:numPr>
          <w:ilvl w:val="0"/>
          <w:numId w:val="2"/>
        </w:numPr>
        <w:rPr>
          <w:rFonts w:asciiTheme="minorHAnsi" w:eastAsia="Calibri" w:hAnsiTheme="minorHAnsi" w:cs="Calibri"/>
        </w:rPr>
      </w:pPr>
      <w:r>
        <w:rPr>
          <w:rFonts w:asciiTheme="minorHAnsi" w:eastAsia="Calibri" w:hAnsiTheme="minorHAnsi" w:cs="Calibri"/>
        </w:rPr>
        <w:t>Supervision will take place remotely, via Zoom or other video platform.</w:t>
      </w:r>
      <w:r w:rsidRPr="003D06B3">
        <w:rPr>
          <w:rFonts w:asciiTheme="minorHAnsi" w:eastAsia="Calibri" w:hAnsiTheme="minorHAnsi" w:cs="Calibri"/>
        </w:rPr>
        <w:t xml:space="preserve"> </w:t>
      </w:r>
    </w:p>
    <w:p w14:paraId="2C44BA97" w14:textId="77777777" w:rsidR="00E54066" w:rsidRPr="00401D95" w:rsidRDefault="00E54066" w:rsidP="00E54066">
      <w:pPr>
        <w:pStyle w:val="ListParagraph"/>
        <w:numPr>
          <w:ilvl w:val="0"/>
          <w:numId w:val="2"/>
        </w:numPr>
        <w:rPr>
          <w:rFonts w:asciiTheme="minorHAnsi" w:eastAsia="Calibri" w:hAnsiTheme="minorHAnsi" w:cs="Calibri"/>
        </w:rPr>
      </w:pPr>
      <w:r w:rsidRPr="00401D95">
        <w:rPr>
          <w:rFonts w:asciiTheme="minorHAnsi" w:eastAsia="Calibri" w:hAnsiTheme="minorHAnsi" w:cs="Calibri"/>
        </w:rPr>
        <w:lastRenderedPageBreak/>
        <w:t>Supervisors are expected to maintain availability for on-call supervision when their supervisees are scheduled to see clients via telehealth. The Clinic director (Kathy Ocampo) and DCT (Liz O’Laughlin) remain on call during traditional clinic open hours for consultation during or after a session.</w:t>
      </w:r>
    </w:p>
    <w:p w14:paraId="63B70F2B" w14:textId="77777777" w:rsidR="00E54066" w:rsidRPr="006D5008" w:rsidRDefault="00E54066" w:rsidP="00E54066">
      <w:pPr>
        <w:rPr>
          <w:rFonts w:asciiTheme="minorHAnsi" w:eastAsia="Calibri" w:hAnsiTheme="minorHAnsi" w:cs="Calibri"/>
        </w:rPr>
      </w:pPr>
    </w:p>
    <w:p w14:paraId="00CDC193" w14:textId="4877A292" w:rsidR="00E54066" w:rsidRDefault="00E54066" w:rsidP="00E54066">
      <w:pPr>
        <w:rPr>
          <w:rFonts w:asciiTheme="minorHAnsi" w:eastAsia="Calibri" w:hAnsiTheme="minorHAnsi" w:cs="Calibri"/>
        </w:rPr>
      </w:pPr>
      <w:r w:rsidRPr="006D5008">
        <w:rPr>
          <w:rFonts w:asciiTheme="minorHAnsi" w:eastAsia="Calibri" w:hAnsiTheme="minorHAnsi" w:cs="Calibri"/>
        </w:rPr>
        <w:t>If there is a n</w:t>
      </w:r>
      <w:r>
        <w:rPr>
          <w:rFonts w:asciiTheme="minorHAnsi" w:eastAsia="Calibri" w:hAnsiTheme="minorHAnsi" w:cs="Calibri"/>
        </w:rPr>
        <w:t xml:space="preserve">eed to consult with the a </w:t>
      </w:r>
      <w:r w:rsidRPr="006D5008">
        <w:rPr>
          <w:rFonts w:asciiTheme="minorHAnsi" w:eastAsia="Calibri" w:hAnsiTheme="minorHAnsi" w:cs="Calibri"/>
        </w:rPr>
        <w:t>supervisor, the clinician should keep the client on video conference and, after muting the conference with the client, call or text the on-call supervisor via the contact information provided for on-call supervision. If necessary, a link to join the video confer</w:t>
      </w:r>
      <w:r>
        <w:rPr>
          <w:rFonts w:asciiTheme="minorHAnsi" w:eastAsia="Calibri" w:hAnsiTheme="minorHAnsi" w:cs="Calibri"/>
        </w:rPr>
        <w:t xml:space="preserve">ence can be sent to the </w:t>
      </w:r>
      <w:r w:rsidRPr="006D5008">
        <w:rPr>
          <w:rFonts w:asciiTheme="minorHAnsi" w:eastAsia="Calibri" w:hAnsiTheme="minorHAnsi" w:cs="Calibri"/>
        </w:rPr>
        <w:t>supervisor</w:t>
      </w:r>
      <w:r>
        <w:rPr>
          <w:rFonts w:asciiTheme="minorHAnsi" w:eastAsia="Calibri" w:hAnsiTheme="minorHAnsi" w:cs="Calibri"/>
        </w:rPr>
        <w:t>.</w:t>
      </w:r>
      <w:r w:rsidRPr="006D5008">
        <w:rPr>
          <w:rFonts w:asciiTheme="minorHAnsi" w:eastAsia="Calibri" w:hAnsiTheme="minorHAnsi" w:cs="Calibri"/>
        </w:rPr>
        <w:t xml:space="preserve"> </w:t>
      </w:r>
    </w:p>
    <w:p w14:paraId="30A498C7" w14:textId="52780450" w:rsidR="003F674F" w:rsidRDefault="003F674F" w:rsidP="00E54066">
      <w:pPr>
        <w:rPr>
          <w:rFonts w:asciiTheme="minorHAnsi" w:eastAsia="Calibri" w:hAnsiTheme="minorHAnsi" w:cs="Calibri"/>
        </w:rPr>
      </w:pPr>
    </w:p>
    <w:p w14:paraId="614A4282" w14:textId="2BC6093B" w:rsidR="00BA0D9F" w:rsidRDefault="00BA0D9F">
      <w:pPr>
        <w:rPr>
          <w:rFonts w:asciiTheme="minorHAnsi" w:eastAsia="Calibri" w:hAnsiTheme="minorHAnsi" w:cs="Calibri"/>
        </w:rPr>
      </w:pPr>
      <w:r>
        <w:rPr>
          <w:rFonts w:asciiTheme="minorHAnsi" w:eastAsia="Calibri" w:hAnsiTheme="minorHAnsi" w:cs="Calibri"/>
        </w:rPr>
        <w:br w:type="page"/>
      </w:r>
    </w:p>
    <w:p w14:paraId="675CEAA8" w14:textId="77777777" w:rsidR="003F674F" w:rsidRDefault="003F674F" w:rsidP="00E54066">
      <w:pPr>
        <w:rPr>
          <w:rFonts w:asciiTheme="minorHAnsi" w:eastAsia="Calibri" w:hAnsiTheme="minorHAnsi" w:cs="Calibri"/>
        </w:rPr>
      </w:pPr>
    </w:p>
    <w:p w14:paraId="20F02521" w14:textId="77777777" w:rsidR="00BA0D9F" w:rsidRDefault="00BA0D9F" w:rsidP="00BA0D9F">
      <w:pPr>
        <w:pStyle w:val="Heading1"/>
        <w:jc w:val="center"/>
        <w:rPr>
          <w:rFonts w:asciiTheme="minorHAnsi" w:hAnsiTheme="minorHAnsi"/>
          <w:sz w:val="28"/>
          <w:szCs w:val="28"/>
        </w:rPr>
      </w:pPr>
      <w:r>
        <w:rPr>
          <w:rFonts w:asciiTheme="minorHAnsi" w:hAnsiTheme="minorHAnsi"/>
          <w:sz w:val="28"/>
          <w:szCs w:val="28"/>
        </w:rPr>
        <w:t>ISU PSYCHOLOGY CLINIC TELE</w:t>
      </w:r>
      <w:r w:rsidRPr="006D5008">
        <w:rPr>
          <w:rFonts w:asciiTheme="minorHAnsi" w:hAnsiTheme="minorHAnsi"/>
          <w:sz w:val="28"/>
          <w:szCs w:val="28"/>
        </w:rPr>
        <w:t>HEALTH PROCEDURES</w:t>
      </w:r>
      <w:r>
        <w:rPr>
          <w:rFonts w:asciiTheme="minorHAnsi" w:hAnsiTheme="minorHAnsi"/>
          <w:sz w:val="28"/>
          <w:szCs w:val="28"/>
        </w:rPr>
        <w:t xml:space="preserve"> 4/1/20</w:t>
      </w:r>
    </w:p>
    <w:p w14:paraId="37CD2F0B" w14:textId="77777777" w:rsidR="00BA0D9F" w:rsidRDefault="00BA0D9F" w:rsidP="00BA0D9F"/>
    <w:p w14:paraId="55927A7C" w14:textId="77777777" w:rsidR="00BA0D9F" w:rsidRPr="00E54066" w:rsidRDefault="00BA0D9F" w:rsidP="00BA0D9F">
      <w:pPr>
        <w:jc w:val="center"/>
        <w:rPr>
          <w:rFonts w:asciiTheme="minorHAnsi" w:hAnsiTheme="minorHAnsi" w:cstheme="minorHAnsi"/>
          <w:b/>
        </w:rPr>
      </w:pPr>
      <w:r>
        <w:rPr>
          <w:rFonts w:asciiTheme="minorHAnsi" w:hAnsiTheme="minorHAnsi" w:cstheme="minorHAnsi"/>
          <w:b/>
        </w:rPr>
        <w:t>Phone check in</w:t>
      </w:r>
    </w:p>
    <w:p w14:paraId="6F71B771" w14:textId="77777777" w:rsidR="00BA0D9F" w:rsidRDefault="00BA0D9F" w:rsidP="00BA0D9F">
      <w:pPr>
        <w:rPr>
          <w:rFonts w:asciiTheme="minorHAnsi" w:hAnsiTheme="minorHAnsi" w:cstheme="minorHAnsi"/>
        </w:rPr>
      </w:pPr>
    </w:p>
    <w:p w14:paraId="7897666E" w14:textId="77777777" w:rsidR="00BA0D9F" w:rsidRPr="00401D95" w:rsidRDefault="00BA0D9F" w:rsidP="00BA0D9F">
      <w:pPr>
        <w:rPr>
          <w:rFonts w:asciiTheme="minorHAnsi" w:hAnsiTheme="minorHAnsi" w:cstheme="minorHAnsi"/>
        </w:rPr>
      </w:pPr>
      <w:r w:rsidRPr="00401D95">
        <w:rPr>
          <w:rFonts w:asciiTheme="minorHAnsi" w:hAnsiTheme="minorHAnsi" w:cstheme="minorHAnsi"/>
        </w:rPr>
        <w:t>The procedure is as follows:</w:t>
      </w:r>
    </w:p>
    <w:p w14:paraId="634177E1" w14:textId="77777777" w:rsidR="00BA0D9F" w:rsidRPr="00401D95" w:rsidRDefault="00BA0D9F" w:rsidP="00BA0D9F">
      <w:pPr>
        <w:pStyle w:val="ListParagraph"/>
        <w:numPr>
          <w:ilvl w:val="0"/>
          <w:numId w:val="23"/>
        </w:numPr>
        <w:spacing w:after="160" w:line="259" w:lineRule="auto"/>
        <w:rPr>
          <w:rFonts w:asciiTheme="minorHAnsi" w:hAnsiTheme="minorHAnsi" w:cstheme="minorHAnsi"/>
        </w:rPr>
      </w:pPr>
      <w:r w:rsidRPr="00401D95">
        <w:rPr>
          <w:rFonts w:asciiTheme="minorHAnsi" w:hAnsiTheme="minorHAnsi" w:cstheme="minorHAnsi"/>
        </w:rPr>
        <w:t xml:space="preserve">Phone check-ins will be scheduled in Titanium. Please let Marty know when you want to schedule this for your client and she will contact the client to schedule the time and put this in Titanium. She will let the client know that the call will come through from a blocked number, so they should answer the call. She will also tell the client that this is a brief check-in, rather than a full session. </w:t>
      </w:r>
    </w:p>
    <w:p w14:paraId="61A0DE8F" w14:textId="77777777" w:rsidR="00BA0D9F" w:rsidRPr="00401D95" w:rsidRDefault="00BA0D9F" w:rsidP="00BA0D9F">
      <w:pPr>
        <w:pStyle w:val="ListParagraph"/>
        <w:numPr>
          <w:ilvl w:val="0"/>
          <w:numId w:val="23"/>
        </w:numPr>
        <w:spacing w:after="160" w:line="259" w:lineRule="auto"/>
        <w:rPr>
          <w:rFonts w:asciiTheme="minorHAnsi" w:hAnsiTheme="minorHAnsi" w:cstheme="minorHAnsi"/>
        </w:rPr>
      </w:pPr>
      <w:r w:rsidRPr="00401D95">
        <w:rPr>
          <w:rFonts w:asciiTheme="minorHAnsi" w:hAnsiTheme="minorHAnsi" w:cstheme="minorHAnsi"/>
        </w:rPr>
        <w:t>Marty will send the client number to you via email in de-identified format (i.e. MS scheduled 3/31/20 at 2pm, 812-333-4444)</w:t>
      </w:r>
    </w:p>
    <w:p w14:paraId="7386FC65" w14:textId="77777777" w:rsidR="00BA0D9F" w:rsidRPr="00401D95" w:rsidRDefault="00BA0D9F" w:rsidP="00BA0D9F">
      <w:pPr>
        <w:pStyle w:val="ListParagraph"/>
        <w:numPr>
          <w:ilvl w:val="0"/>
          <w:numId w:val="23"/>
        </w:numPr>
        <w:spacing w:after="160" w:line="259" w:lineRule="auto"/>
        <w:rPr>
          <w:rFonts w:asciiTheme="minorHAnsi" w:hAnsiTheme="minorHAnsi" w:cstheme="minorHAnsi"/>
        </w:rPr>
      </w:pPr>
      <w:r w:rsidRPr="00401D95">
        <w:rPr>
          <w:rFonts w:asciiTheme="minorHAnsi" w:hAnsiTheme="minorHAnsi" w:cstheme="minorHAnsi"/>
        </w:rPr>
        <w:t xml:space="preserve">At the scheduled time you will call your client from home. Make sure you are alone in a secure place and will not be overheard. Dial *67 to deactivate caller ID so your number is not shown. Ask the client where they are at and make sure they are in a private space. </w:t>
      </w:r>
    </w:p>
    <w:p w14:paraId="1C8DB6D7" w14:textId="77777777" w:rsidR="00BA0D9F" w:rsidRPr="00401D95" w:rsidRDefault="00BA0D9F" w:rsidP="00BA0D9F">
      <w:pPr>
        <w:pStyle w:val="ListParagraph"/>
        <w:numPr>
          <w:ilvl w:val="0"/>
          <w:numId w:val="23"/>
        </w:numPr>
        <w:spacing w:after="160" w:line="259" w:lineRule="auto"/>
        <w:rPr>
          <w:rFonts w:asciiTheme="minorHAnsi" w:hAnsiTheme="minorHAnsi" w:cstheme="minorHAnsi"/>
        </w:rPr>
      </w:pPr>
      <w:r w:rsidRPr="00401D95">
        <w:rPr>
          <w:rFonts w:asciiTheme="minorHAnsi" w:hAnsiTheme="minorHAnsi" w:cstheme="minorHAnsi"/>
        </w:rPr>
        <w:t xml:space="preserve">This is not a full therapy session, but rather 5-15 minutes of checking with them to see how they are doing (isolation can be tough), go over coping skills, self-care skills, and other skills that you have discussed with them. This is NOT the time to discuss new items or start new treatments. </w:t>
      </w:r>
    </w:p>
    <w:p w14:paraId="03AC0B3C" w14:textId="77777777" w:rsidR="00BA0D9F" w:rsidRPr="00401D95" w:rsidRDefault="00BA0D9F" w:rsidP="00BA0D9F">
      <w:pPr>
        <w:pStyle w:val="ListParagraph"/>
        <w:numPr>
          <w:ilvl w:val="0"/>
          <w:numId w:val="23"/>
        </w:numPr>
        <w:spacing w:after="160" w:line="259" w:lineRule="auto"/>
        <w:rPr>
          <w:rFonts w:asciiTheme="minorHAnsi" w:hAnsiTheme="minorHAnsi" w:cstheme="minorHAnsi"/>
        </w:rPr>
      </w:pPr>
      <w:r w:rsidRPr="00401D95">
        <w:rPr>
          <w:rFonts w:asciiTheme="minorHAnsi" w:hAnsiTheme="minorHAnsi" w:cstheme="minorHAnsi"/>
        </w:rPr>
        <w:t xml:space="preserve">You will write a brief note in Word documenting the phone call and send it de-identified (initials, date/time, and what happened) to your supervisor. Your supervisor will review it and put it in Titanium. </w:t>
      </w:r>
    </w:p>
    <w:p w14:paraId="7A37A7F4" w14:textId="77777777" w:rsidR="00BA0D9F" w:rsidRPr="00401D95" w:rsidRDefault="00BA0D9F" w:rsidP="00BA0D9F">
      <w:pPr>
        <w:pStyle w:val="ListParagraph"/>
        <w:numPr>
          <w:ilvl w:val="0"/>
          <w:numId w:val="23"/>
        </w:numPr>
        <w:spacing w:after="160" w:line="259" w:lineRule="auto"/>
        <w:rPr>
          <w:rFonts w:asciiTheme="minorHAnsi" w:hAnsiTheme="minorHAnsi" w:cstheme="minorHAnsi"/>
        </w:rPr>
      </w:pPr>
      <w:r w:rsidRPr="00401D95">
        <w:rPr>
          <w:rFonts w:asciiTheme="minorHAnsi" w:hAnsiTheme="minorHAnsi" w:cstheme="minorHAnsi"/>
        </w:rPr>
        <w:t xml:space="preserve">Call or email Marty and give her the time you have scheduled with your client for the next week and she will enter the appointment in Titanium. The plan is for phone check-ins to last for just a little while as our only option. </w:t>
      </w:r>
    </w:p>
    <w:p w14:paraId="44332D75" w14:textId="77777777" w:rsidR="00BA0D9F" w:rsidRPr="00401D95" w:rsidRDefault="00BA0D9F" w:rsidP="00BA0D9F">
      <w:pPr>
        <w:pStyle w:val="ListParagraph"/>
        <w:numPr>
          <w:ilvl w:val="0"/>
          <w:numId w:val="23"/>
        </w:numPr>
        <w:spacing w:after="160" w:line="259" w:lineRule="auto"/>
        <w:rPr>
          <w:rFonts w:asciiTheme="minorHAnsi" w:hAnsiTheme="minorHAnsi" w:cstheme="minorHAnsi"/>
        </w:rPr>
      </w:pPr>
      <w:r w:rsidRPr="00401D95">
        <w:rPr>
          <w:rFonts w:asciiTheme="minorHAnsi" w:hAnsiTheme="minorHAnsi" w:cstheme="minorHAnsi"/>
        </w:rPr>
        <w:t xml:space="preserve">If your client is in crisis (danger to self or others) please put them on hold and contact me (812) 201-5544 or your supervisor and we will walk you through checking lethality and developing a plan of care. </w:t>
      </w:r>
    </w:p>
    <w:p w14:paraId="7A63B80B" w14:textId="27CD3FF6" w:rsidR="00BA0D9F" w:rsidRDefault="00BA0D9F" w:rsidP="00BA0D9F">
      <w:pPr>
        <w:rPr>
          <w:rFonts w:asciiTheme="minorHAnsi" w:eastAsia="Calibri" w:hAnsiTheme="minorHAnsi" w:cstheme="minorHAnsi"/>
          <w:u w:val="single"/>
        </w:rPr>
      </w:pPr>
    </w:p>
    <w:p w14:paraId="32A0B935" w14:textId="77777777" w:rsidR="00BA0D9F" w:rsidRDefault="00BA0D9F">
      <w:pPr>
        <w:rPr>
          <w:rFonts w:asciiTheme="minorHAnsi" w:eastAsia="Calibri" w:hAnsiTheme="minorHAnsi" w:cs="Calibri"/>
          <w:b/>
          <w:sz w:val="28"/>
          <w:szCs w:val="28"/>
        </w:rPr>
      </w:pPr>
      <w:r>
        <w:rPr>
          <w:rFonts w:asciiTheme="minorHAnsi" w:eastAsia="Calibri" w:hAnsiTheme="minorHAnsi" w:cs="Calibri"/>
          <w:b/>
          <w:sz w:val="28"/>
          <w:szCs w:val="28"/>
        </w:rPr>
        <w:br w:type="page"/>
      </w:r>
    </w:p>
    <w:p w14:paraId="24D53FF1" w14:textId="1B5BE675" w:rsidR="003F674F" w:rsidRDefault="003F674F" w:rsidP="00BA0D9F">
      <w:pPr>
        <w:jc w:val="center"/>
        <w:rPr>
          <w:rFonts w:asciiTheme="minorHAnsi" w:eastAsia="Calibri" w:hAnsiTheme="minorHAnsi" w:cs="Calibri"/>
          <w:sz w:val="28"/>
          <w:szCs w:val="28"/>
        </w:rPr>
      </w:pPr>
      <w:r>
        <w:rPr>
          <w:rFonts w:asciiTheme="minorHAnsi" w:eastAsia="Calibri" w:hAnsiTheme="minorHAnsi" w:cs="Calibri"/>
          <w:b/>
          <w:sz w:val="28"/>
          <w:szCs w:val="28"/>
        </w:rPr>
        <w:lastRenderedPageBreak/>
        <w:t>INITIAL TELEHEALTH INSTRUCTIONS SENT 4/1/20</w:t>
      </w:r>
    </w:p>
    <w:p w14:paraId="735A4B71" w14:textId="685966EE" w:rsidR="003F674F" w:rsidRDefault="003F674F" w:rsidP="003F674F">
      <w:pPr>
        <w:jc w:val="center"/>
        <w:rPr>
          <w:rFonts w:asciiTheme="minorHAnsi" w:eastAsia="Calibri" w:hAnsiTheme="minorHAnsi" w:cs="Calibri"/>
        </w:rPr>
      </w:pPr>
    </w:p>
    <w:p w14:paraId="322384E3" w14:textId="77777777" w:rsidR="003F674F" w:rsidRPr="003F674F" w:rsidRDefault="003F674F" w:rsidP="003F674F">
      <w:pPr>
        <w:rPr>
          <w:rFonts w:ascii="Calibri" w:hAnsi="Calibri" w:cs="Calibri"/>
        </w:rPr>
      </w:pPr>
      <w:r w:rsidRPr="003F674F">
        <w:rPr>
          <w:rFonts w:ascii="Calibri" w:hAnsi="Calibri" w:cs="Calibri"/>
        </w:rPr>
        <w:t xml:space="preserve">I am providing you with the following items: </w:t>
      </w:r>
    </w:p>
    <w:p w14:paraId="17ADBE27" w14:textId="77777777" w:rsidR="003F674F" w:rsidRPr="003F674F" w:rsidRDefault="003F674F" w:rsidP="003F674F">
      <w:pPr>
        <w:rPr>
          <w:rFonts w:ascii="Calibri" w:hAnsi="Calibri" w:cs="Calibri"/>
        </w:rPr>
      </w:pPr>
    </w:p>
    <w:p w14:paraId="7F648ECB" w14:textId="77777777" w:rsidR="003F674F" w:rsidRPr="003F674F" w:rsidRDefault="003F674F" w:rsidP="003F674F">
      <w:pPr>
        <w:pStyle w:val="ListParagraph"/>
        <w:numPr>
          <w:ilvl w:val="0"/>
          <w:numId w:val="28"/>
        </w:numPr>
        <w:contextualSpacing w:val="0"/>
        <w:rPr>
          <w:rFonts w:ascii="Calibri" w:hAnsi="Calibri" w:cs="Calibri"/>
        </w:rPr>
      </w:pPr>
      <w:r w:rsidRPr="003F674F">
        <w:rPr>
          <w:rFonts w:ascii="Calibri" w:hAnsi="Calibri" w:cs="Calibri"/>
        </w:rPr>
        <w:t>Zoom training (30 minutes) in the link below. I attended both the 30 minute training and the 60 minute training and there were few differences. Some notes from the 60 minute training</w:t>
      </w:r>
    </w:p>
    <w:p w14:paraId="4FC6FD87" w14:textId="77777777" w:rsidR="003F674F" w:rsidRPr="003F674F" w:rsidRDefault="003F674F" w:rsidP="003F674F">
      <w:pPr>
        <w:pStyle w:val="ListParagraph"/>
        <w:rPr>
          <w:rFonts w:ascii="Calibri" w:hAnsi="Calibri" w:cs="Calibri"/>
        </w:rPr>
      </w:pPr>
    </w:p>
    <w:p w14:paraId="1FF90095" w14:textId="77777777" w:rsidR="003F674F" w:rsidRPr="003F674F" w:rsidRDefault="003F674F" w:rsidP="003F674F">
      <w:pPr>
        <w:pStyle w:val="ListParagraph"/>
        <w:numPr>
          <w:ilvl w:val="0"/>
          <w:numId w:val="29"/>
        </w:numPr>
        <w:contextualSpacing w:val="0"/>
        <w:rPr>
          <w:rFonts w:ascii="Calibri" w:hAnsi="Calibri" w:cs="Calibri"/>
        </w:rPr>
      </w:pPr>
      <w:r w:rsidRPr="003F674F">
        <w:rPr>
          <w:rFonts w:ascii="Calibri" w:hAnsi="Calibri" w:cs="Calibri"/>
        </w:rPr>
        <w:t>Do use the waiting room feature so you can add your client to the session</w:t>
      </w:r>
    </w:p>
    <w:p w14:paraId="2E98141E" w14:textId="77777777" w:rsidR="003F674F" w:rsidRPr="003F674F" w:rsidRDefault="003F674F" w:rsidP="003F674F">
      <w:pPr>
        <w:pStyle w:val="ListParagraph"/>
        <w:numPr>
          <w:ilvl w:val="0"/>
          <w:numId w:val="29"/>
        </w:numPr>
        <w:contextualSpacing w:val="0"/>
        <w:rPr>
          <w:rFonts w:ascii="Calibri" w:hAnsi="Calibri" w:cs="Calibri"/>
        </w:rPr>
      </w:pPr>
      <w:r w:rsidRPr="003F674F">
        <w:rPr>
          <w:rFonts w:ascii="Calibri" w:hAnsi="Calibri" w:cs="Calibri"/>
        </w:rPr>
        <w:t>Do mute audio and video upon entry and have your client start it when ready</w:t>
      </w:r>
    </w:p>
    <w:p w14:paraId="1B48A163" w14:textId="77777777" w:rsidR="003F674F" w:rsidRPr="003F674F" w:rsidRDefault="003F674F" w:rsidP="003F674F">
      <w:pPr>
        <w:pStyle w:val="ListParagraph"/>
        <w:numPr>
          <w:ilvl w:val="0"/>
          <w:numId w:val="29"/>
        </w:numPr>
        <w:contextualSpacing w:val="0"/>
        <w:rPr>
          <w:rFonts w:ascii="Calibri" w:hAnsi="Calibri" w:cs="Calibri"/>
        </w:rPr>
      </w:pPr>
      <w:r w:rsidRPr="003F674F">
        <w:rPr>
          <w:rFonts w:ascii="Calibri" w:hAnsi="Calibri" w:cs="Calibri"/>
        </w:rPr>
        <w:t xml:space="preserve">Share screen –use this to find the whiteboard. You can have the client use their drop down menu to “annotate” which will allow them to write on your white screen if you want to allow this </w:t>
      </w:r>
    </w:p>
    <w:p w14:paraId="4C640850" w14:textId="77777777" w:rsidR="003F674F" w:rsidRPr="003F674F" w:rsidRDefault="003F674F" w:rsidP="003F674F">
      <w:pPr>
        <w:pStyle w:val="ListParagraph"/>
        <w:numPr>
          <w:ilvl w:val="0"/>
          <w:numId w:val="29"/>
        </w:numPr>
        <w:contextualSpacing w:val="0"/>
        <w:rPr>
          <w:rFonts w:ascii="Calibri" w:hAnsi="Calibri" w:cs="Calibri"/>
        </w:rPr>
      </w:pPr>
      <w:r w:rsidRPr="003F674F">
        <w:rPr>
          <w:rFonts w:ascii="Calibri" w:hAnsi="Calibri" w:cs="Calibri"/>
        </w:rPr>
        <w:t>If you share a file through chat, they will need to download it before the session is over</w:t>
      </w:r>
    </w:p>
    <w:p w14:paraId="349FCB7E" w14:textId="77777777" w:rsidR="003F674F" w:rsidRPr="003F674F" w:rsidRDefault="003F674F" w:rsidP="003F674F">
      <w:pPr>
        <w:pStyle w:val="ListParagraph"/>
        <w:numPr>
          <w:ilvl w:val="0"/>
          <w:numId w:val="29"/>
        </w:numPr>
        <w:contextualSpacing w:val="0"/>
        <w:rPr>
          <w:rFonts w:ascii="Calibri" w:hAnsi="Calibri" w:cs="Calibri"/>
        </w:rPr>
      </w:pPr>
      <w:r w:rsidRPr="003F674F">
        <w:rPr>
          <w:rFonts w:ascii="Calibri" w:hAnsi="Calibri" w:cs="Calibri"/>
        </w:rPr>
        <w:t>You can schedule on the quarter hour, etc. Just type over the time and hit enter and you can customize the start time (if needed)</w:t>
      </w:r>
    </w:p>
    <w:p w14:paraId="714E5FDC" w14:textId="77777777" w:rsidR="003F674F" w:rsidRPr="003F674F" w:rsidRDefault="003F674F" w:rsidP="003F674F">
      <w:pPr>
        <w:pStyle w:val="ListParagraph"/>
        <w:rPr>
          <w:rFonts w:ascii="Calibri" w:hAnsi="Calibri" w:cs="Calibri"/>
        </w:rPr>
      </w:pPr>
    </w:p>
    <w:p w14:paraId="66C078E0" w14:textId="1940B582" w:rsidR="003F674F" w:rsidRPr="003F674F" w:rsidRDefault="003F674F" w:rsidP="003F674F">
      <w:pPr>
        <w:pStyle w:val="ListParagraph"/>
        <w:numPr>
          <w:ilvl w:val="0"/>
          <w:numId w:val="28"/>
        </w:numPr>
        <w:contextualSpacing w:val="0"/>
        <w:rPr>
          <w:rFonts w:ascii="Calibri" w:hAnsi="Calibri" w:cs="Calibri"/>
        </w:rPr>
      </w:pPr>
      <w:r w:rsidRPr="003F674F">
        <w:rPr>
          <w:rFonts w:ascii="Calibri" w:hAnsi="Calibri" w:cs="Calibri"/>
        </w:rPr>
        <w:t>ISU Telehealth checklist</w:t>
      </w:r>
      <w:r>
        <w:rPr>
          <w:rFonts w:ascii="Calibri" w:hAnsi="Calibri" w:cs="Calibri"/>
        </w:rPr>
        <w:t xml:space="preserve"> (outlined below)</w:t>
      </w:r>
      <w:r w:rsidRPr="003F674F">
        <w:rPr>
          <w:rFonts w:ascii="Calibri" w:hAnsi="Calibri" w:cs="Calibri"/>
        </w:rPr>
        <w:t xml:space="preserve">. Please use this for your telehealth sessions. This walks you through what you will need for sessions and the information needed in a note. You must get the client’s physical address each session in case you need to respond to a crisis. </w:t>
      </w:r>
    </w:p>
    <w:p w14:paraId="00EA1041" w14:textId="77777777" w:rsidR="003F674F" w:rsidRPr="003F674F" w:rsidRDefault="003F674F" w:rsidP="003F674F">
      <w:pPr>
        <w:pStyle w:val="ListParagraph"/>
        <w:rPr>
          <w:rFonts w:ascii="Calibri" w:hAnsi="Calibri" w:cs="Calibri"/>
        </w:rPr>
      </w:pPr>
    </w:p>
    <w:p w14:paraId="2E7E5027" w14:textId="77777777" w:rsidR="003F674F" w:rsidRPr="003F674F" w:rsidRDefault="003F674F" w:rsidP="003F674F">
      <w:pPr>
        <w:pStyle w:val="ListParagraph"/>
        <w:numPr>
          <w:ilvl w:val="0"/>
          <w:numId w:val="28"/>
        </w:numPr>
        <w:contextualSpacing w:val="0"/>
        <w:rPr>
          <w:rFonts w:ascii="Calibri" w:hAnsi="Calibri" w:cs="Calibri"/>
        </w:rPr>
      </w:pPr>
      <w:r w:rsidRPr="003F674F">
        <w:rPr>
          <w:rFonts w:ascii="Calibri" w:hAnsi="Calibri" w:cs="Calibri"/>
        </w:rPr>
        <w:t>List of local crisis numbers</w:t>
      </w:r>
    </w:p>
    <w:p w14:paraId="3ED5A709" w14:textId="77777777" w:rsidR="003F674F" w:rsidRPr="003F674F" w:rsidRDefault="003F674F" w:rsidP="003F674F">
      <w:pPr>
        <w:pStyle w:val="ListParagraph"/>
        <w:rPr>
          <w:rFonts w:ascii="Calibri" w:hAnsi="Calibri" w:cs="Calibri"/>
        </w:rPr>
      </w:pPr>
    </w:p>
    <w:p w14:paraId="2575D276" w14:textId="77777777" w:rsidR="003F674F" w:rsidRPr="003F674F" w:rsidRDefault="003F674F" w:rsidP="003F674F">
      <w:pPr>
        <w:pStyle w:val="ListParagraph"/>
        <w:numPr>
          <w:ilvl w:val="0"/>
          <w:numId w:val="28"/>
        </w:numPr>
        <w:contextualSpacing w:val="0"/>
        <w:rPr>
          <w:rFonts w:ascii="Calibri" w:hAnsi="Calibri" w:cs="Calibri"/>
        </w:rPr>
      </w:pPr>
      <w:r w:rsidRPr="003F674F">
        <w:rPr>
          <w:rFonts w:ascii="Calibri" w:hAnsi="Calibri" w:cs="Calibri"/>
        </w:rPr>
        <w:t>Tips for working with suicidal clients via telehealth</w:t>
      </w:r>
    </w:p>
    <w:p w14:paraId="3417ADEB" w14:textId="77777777" w:rsidR="003F674F" w:rsidRPr="003F674F" w:rsidRDefault="003F674F" w:rsidP="003F674F">
      <w:pPr>
        <w:pStyle w:val="ListParagraph"/>
        <w:rPr>
          <w:rFonts w:ascii="Calibri" w:hAnsi="Calibri" w:cs="Calibri"/>
        </w:rPr>
      </w:pPr>
    </w:p>
    <w:p w14:paraId="0B77DAEE" w14:textId="77777777" w:rsidR="003F674F" w:rsidRPr="003F674F" w:rsidRDefault="003F674F" w:rsidP="003F674F">
      <w:pPr>
        <w:pStyle w:val="ListParagraph"/>
        <w:numPr>
          <w:ilvl w:val="0"/>
          <w:numId w:val="28"/>
        </w:numPr>
        <w:contextualSpacing w:val="0"/>
        <w:rPr>
          <w:rFonts w:ascii="Calibri" w:hAnsi="Calibri" w:cs="Calibri"/>
        </w:rPr>
      </w:pPr>
      <w:r w:rsidRPr="003F674F">
        <w:rPr>
          <w:rFonts w:ascii="Calibri" w:hAnsi="Calibri" w:cs="Calibri"/>
        </w:rPr>
        <w:t>Columbia Suicide Severity Rating Scale</w:t>
      </w:r>
    </w:p>
    <w:p w14:paraId="101685AD" w14:textId="77777777" w:rsidR="003F674F" w:rsidRPr="003F674F" w:rsidRDefault="003F674F" w:rsidP="003F674F">
      <w:pPr>
        <w:pStyle w:val="ListParagraph"/>
        <w:rPr>
          <w:rFonts w:ascii="Calibri" w:hAnsi="Calibri" w:cs="Calibri"/>
        </w:rPr>
      </w:pPr>
    </w:p>
    <w:p w14:paraId="4B12ED94" w14:textId="77777777" w:rsidR="003F674F" w:rsidRPr="003F674F" w:rsidRDefault="003F674F" w:rsidP="003F674F">
      <w:pPr>
        <w:pStyle w:val="ListParagraph"/>
        <w:numPr>
          <w:ilvl w:val="0"/>
          <w:numId w:val="28"/>
        </w:numPr>
        <w:contextualSpacing w:val="0"/>
        <w:rPr>
          <w:rFonts w:ascii="Calibri" w:hAnsi="Calibri" w:cs="Calibri"/>
        </w:rPr>
      </w:pPr>
      <w:r w:rsidRPr="003F674F">
        <w:rPr>
          <w:rFonts w:ascii="Calibri" w:hAnsi="Calibri" w:cs="Calibri"/>
        </w:rPr>
        <w:t>Psychological Impact of Quarantine document</w:t>
      </w:r>
    </w:p>
    <w:p w14:paraId="3031154B" w14:textId="77777777" w:rsidR="003F674F" w:rsidRPr="003F674F" w:rsidRDefault="003F674F" w:rsidP="003F674F">
      <w:pPr>
        <w:pStyle w:val="ListParagraph"/>
        <w:rPr>
          <w:rFonts w:ascii="Calibri" w:hAnsi="Calibri" w:cs="Calibri"/>
        </w:rPr>
      </w:pPr>
    </w:p>
    <w:p w14:paraId="660A9F82" w14:textId="77777777" w:rsidR="003F674F" w:rsidRPr="003F674F" w:rsidRDefault="003F674F" w:rsidP="003F674F">
      <w:pPr>
        <w:pStyle w:val="ListParagraph"/>
        <w:numPr>
          <w:ilvl w:val="0"/>
          <w:numId w:val="28"/>
        </w:numPr>
        <w:contextualSpacing w:val="0"/>
        <w:rPr>
          <w:rFonts w:ascii="Calibri" w:hAnsi="Calibri" w:cs="Calibri"/>
        </w:rPr>
      </w:pPr>
      <w:r w:rsidRPr="003F674F">
        <w:rPr>
          <w:rFonts w:ascii="Calibri" w:hAnsi="Calibri" w:cs="Calibri"/>
        </w:rPr>
        <w:t>Zoom reference guide</w:t>
      </w:r>
    </w:p>
    <w:p w14:paraId="40962015" w14:textId="77777777" w:rsidR="003F674F" w:rsidRPr="003F674F" w:rsidRDefault="003F674F" w:rsidP="003F674F">
      <w:pPr>
        <w:pStyle w:val="ListParagraph"/>
        <w:rPr>
          <w:rFonts w:ascii="Calibri" w:hAnsi="Calibri" w:cs="Calibri"/>
        </w:rPr>
      </w:pPr>
    </w:p>
    <w:p w14:paraId="5A59A802" w14:textId="77777777" w:rsidR="003F674F" w:rsidRPr="003F674F" w:rsidRDefault="003F674F" w:rsidP="003F674F">
      <w:pPr>
        <w:pStyle w:val="ListParagraph"/>
        <w:numPr>
          <w:ilvl w:val="0"/>
          <w:numId w:val="28"/>
        </w:numPr>
        <w:contextualSpacing w:val="0"/>
        <w:rPr>
          <w:rFonts w:ascii="Calibri" w:hAnsi="Calibri" w:cs="Calibri"/>
        </w:rPr>
      </w:pPr>
      <w:r w:rsidRPr="003F674F">
        <w:rPr>
          <w:rFonts w:ascii="Calibri" w:hAnsi="Calibri" w:cs="Calibri"/>
        </w:rPr>
        <w:t xml:space="preserve">A list with a couple of clinical resources that may be helpful in doing telehealth services, including information about a free webinar next week. </w:t>
      </w:r>
    </w:p>
    <w:p w14:paraId="3C8F4186" w14:textId="77777777" w:rsidR="003F674F" w:rsidRPr="003F674F" w:rsidRDefault="003F674F" w:rsidP="003F674F">
      <w:pPr>
        <w:pStyle w:val="ListParagraph"/>
        <w:rPr>
          <w:rFonts w:ascii="Calibri" w:hAnsi="Calibri" w:cs="Calibri"/>
        </w:rPr>
      </w:pPr>
    </w:p>
    <w:p w14:paraId="5ED181A0" w14:textId="77777777" w:rsidR="003F674F" w:rsidRPr="003F674F" w:rsidRDefault="003F674F" w:rsidP="003F674F">
      <w:pPr>
        <w:pStyle w:val="ListParagraph"/>
        <w:numPr>
          <w:ilvl w:val="0"/>
          <w:numId w:val="28"/>
        </w:numPr>
        <w:contextualSpacing w:val="0"/>
        <w:rPr>
          <w:rFonts w:ascii="Calibri" w:hAnsi="Calibri" w:cs="Calibri"/>
        </w:rPr>
      </w:pPr>
      <w:r w:rsidRPr="003F674F">
        <w:rPr>
          <w:rFonts w:ascii="Calibri" w:hAnsi="Calibri" w:cs="Calibri"/>
        </w:rPr>
        <w:t>Self-care during COVID-19 guide.</w:t>
      </w:r>
    </w:p>
    <w:p w14:paraId="7087D135" w14:textId="77777777" w:rsidR="00E54066" w:rsidRPr="006D5008" w:rsidRDefault="00E54066" w:rsidP="00E54066">
      <w:pPr>
        <w:rPr>
          <w:rFonts w:asciiTheme="minorHAnsi" w:hAnsiTheme="minorHAnsi"/>
        </w:rPr>
      </w:pPr>
    </w:p>
    <w:p w14:paraId="483CC6D9" w14:textId="1689B221" w:rsidR="00BA0D9F" w:rsidRDefault="00BA0D9F" w:rsidP="00927CE5">
      <w:pPr>
        <w:tabs>
          <w:tab w:val="left" w:pos="9270"/>
        </w:tabs>
        <w:ind w:right="90"/>
        <w:rPr>
          <w:rFonts w:asciiTheme="minorHAnsi" w:eastAsia="Calibri" w:hAnsiTheme="minorHAnsi" w:cs="Calibri"/>
          <w:highlight w:val="white"/>
        </w:rPr>
      </w:pPr>
    </w:p>
    <w:p w14:paraId="4CDEA692" w14:textId="77777777" w:rsidR="007F708B" w:rsidRDefault="007F708B">
      <w:pPr>
        <w:rPr>
          <w:rFonts w:asciiTheme="minorHAnsi" w:eastAsia="Calibri" w:hAnsiTheme="minorHAnsi" w:cs="Calibri"/>
          <w:highlight w:val="white"/>
        </w:rPr>
      </w:pPr>
      <w:r>
        <w:rPr>
          <w:rFonts w:asciiTheme="minorHAnsi" w:eastAsia="Calibri" w:hAnsiTheme="minorHAnsi" w:cs="Calibri"/>
          <w:highlight w:val="white"/>
        </w:rPr>
        <w:br w:type="page"/>
      </w:r>
    </w:p>
    <w:p w14:paraId="1D516BEA" w14:textId="77777777" w:rsidR="007F708B" w:rsidRDefault="007F708B" w:rsidP="007F708B">
      <w:pPr>
        <w:pStyle w:val="Heading3"/>
        <w:jc w:val="center"/>
        <w:rPr>
          <w:rFonts w:asciiTheme="minorHAnsi" w:hAnsiTheme="minorHAnsi"/>
          <w:b/>
          <w:sz w:val="28"/>
          <w:szCs w:val="28"/>
          <w:u w:val="none"/>
        </w:rPr>
      </w:pPr>
      <w:bookmarkStart w:id="11" w:name="_Toc36110493"/>
      <w:r>
        <w:rPr>
          <w:rFonts w:asciiTheme="minorHAnsi" w:hAnsiTheme="minorHAnsi"/>
          <w:b/>
          <w:sz w:val="28"/>
          <w:szCs w:val="28"/>
          <w:u w:val="none"/>
        </w:rPr>
        <w:lastRenderedPageBreak/>
        <w:t>PROCEDURES DURING STAY-AT-HOME ORDER</w:t>
      </w:r>
    </w:p>
    <w:p w14:paraId="57A5B697" w14:textId="77777777" w:rsidR="007F708B" w:rsidRPr="002D5905" w:rsidRDefault="007F708B" w:rsidP="007F708B"/>
    <w:p w14:paraId="0B5A9CBF" w14:textId="77777777" w:rsidR="007F708B" w:rsidRPr="00DB18CA" w:rsidRDefault="007F708B" w:rsidP="007F708B">
      <w:pPr>
        <w:pStyle w:val="Heading3"/>
        <w:jc w:val="center"/>
        <w:rPr>
          <w:rFonts w:asciiTheme="minorHAnsi" w:hAnsiTheme="minorHAnsi"/>
          <w:b/>
          <w:u w:val="none"/>
        </w:rPr>
      </w:pPr>
      <w:r w:rsidRPr="00DB18CA">
        <w:rPr>
          <w:rFonts w:asciiTheme="minorHAnsi" w:hAnsiTheme="minorHAnsi"/>
          <w:b/>
          <w:u w:val="none"/>
        </w:rPr>
        <w:t>Clients That Decline All Telehealth Services</w:t>
      </w:r>
      <w:bookmarkEnd w:id="11"/>
      <w:r>
        <w:rPr>
          <w:rFonts w:asciiTheme="minorHAnsi" w:hAnsiTheme="minorHAnsi"/>
          <w:b/>
          <w:u w:val="none"/>
        </w:rPr>
        <w:t xml:space="preserve"> 3/23/20</w:t>
      </w:r>
    </w:p>
    <w:p w14:paraId="2E3BEF5B" w14:textId="77777777" w:rsidR="007F708B" w:rsidRPr="00DB18CA" w:rsidRDefault="007F708B" w:rsidP="007F708B"/>
    <w:p w14:paraId="4C5A30BA" w14:textId="77777777" w:rsidR="007F708B" w:rsidRPr="006D5008" w:rsidRDefault="007F708B" w:rsidP="007F708B">
      <w:pPr>
        <w:rPr>
          <w:rFonts w:asciiTheme="minorHAnsi" w:eastAsia="Calibri" w:hAnsiTheme="minorHAnsi" w:cs="Calibri"/>
        </w:rPr>
      </w:pPr>
      <w:r w:rsidRPr="006D5008">
        <w:rPr>
          <w:rFonts w:asciiTheme="minorHAnsi" w:eastAsia="Calibri" w:hAnsiTheme="minorHAnsi" w:cs="Calibri"/>
        </w:rPr>
        <w:t xml:space="preserve">After offering both video and phone services, if clients are not interested in telehealth services explain that once the clinic is safely able to re-open for in person services, someone will contact them to schedule services again. Explain that if the client needs emergency services before the clinic re-opens they should contact 911. </w:t>
      </w:r>
    </w:p>
    <w:p w14:paraId="3B0C3207" w14:textId="77777777" w:rsidR="007F708B" w:rsidRPr="006D5008" w:rsidRDefault="007F708B" w:rsidP="007F708B">
      <w:pPr>
        <w:rPr>
          <w:rFonts w:asciiTheme="minorHAnsi" w:eastAsia="Calibri" w:hAnsiTheme="minorHAnsi" w:cs="Calibri"/>
        </w:rPr>
      </w:pPr>
    </w:p>
    <w:p w14:paraId="5DE803F1" w14:textId="77777777" w:rsidR="007F708B" w:rsidRPr="006D5008" w:rsidRDefault="007F708B" w:rsidP="007F708B">
      <w:pPr>
        <w:rPr>
          <w:rFonts w:asciiTheme="minorHAnsi" w:eastAsia="Calibri" w:hAnsiTheme="minorHAnsi" w:cs="Calibri"/>
        </w:rPr>
      </w:pPr>
      <w:r w:rsidRPr="006D5008">
        <w:rPr>
          <w:rFonts w:asciiTheme="minorHAnsi" w:eastAsia="Calibri" w:hAnsiTheme="minorHAnsi" w:cs="Calibri"/>
        </w:rPr>
        <w:t xml:space="preserve">Clinicians should NOT close the client’s file but they should discuss with their individual supervisor how to best manage the care of this client. Clinicians should promptly document in a </w:t>
      </w:r>
      <w:r w:rsidRPr="00DB18CA">
        <w:rPr>
          <w:rFonts w:asciiTheme="minorHAnsi" w:eastAsia="Calibri" w:hAnsiTheme="minorHAnsi" w:cs="Calibri"/>
        </w:rPr>
        <w:t>Progress Note</w:t>
      </w:r>
      <w:r w:rsidRPr="006D5008">
        <w:rPr>
          <w:rFonts w:asciiTheme="minorHAnsi" w:eastAsia="Calibri" w:hAnsiTheme="minorHAnsi" w:cs="Calibri"/>
        </w:rPr>
        <w:t xml:space="preserve"> that the client was offered telehealth services, declined services, and is being placed on hold until the clinic can safely re-open in person services. </w:t>
      </w:r>
    </w:p>
    <w:p w14:paraId="28EC26BE" w14:textId="77777777" w:rsidR="007F708B" w:rsidRDefault="007F708B" w:rsidP="007F708B">
      <w:pPr>
        <w:rPr>
          <w:rFonts w:asciiTheme="minorHAnsi" w:eastAsia="Calibri" w:hAnsiTheme="minorHAnsi" w:cs="Calibri"/>
          <w:b/>
        </w:rPr>
      </w:pPr>
    </w:p>
    <w:p w14:paraId="069719F9" w14:textId="77777777" w:rsidR="007F708B" w:rsidRPr="00DB18CA" w:rsidRDefault="007F708B" w:rsidP="007F708B">
      <w:pPr>
        <w:rPr>
          <w:rFonts w:asciiTheme="minorHAnsi" w:eastAsia="Calibri" w:hAnsiTheme="minorHAnsi" w:cs="Calibri"/>
          <w:b/>
        </w:rPr>
      </w:pPr>
    </w:p>
    <w:p w14:paraId="6DCC1BDA" w14:textId="77777777" w:rsidR="007F708B" w:rsidRPr="00DB18CA" w:rsidRDefault="007F708B" w:rsidP="007F708B">
      <w:pPr>
        <w:jc w:val="center"/>
        <w:rPr>
          <w:rFonts w:asciiTheme="minorHAnsi" w:hAnsiTheme="minorHAnsi" w:cstheme="minorHAnsi"/>
          <w:b/>
        </w:rPr>
      </w:pPr>
      <w:r w:rsidRPr="00DB18CA">
        <w:rPr>
          <w:rFonts w:asciiTheme="minorHAnsi" w:hAnsiTheme="minorHAnsi" w:cstheme="minorHAnsi"/>
          <w:b/>
        </w:rPr>
        <w:t>Telehealth Intake Procedure (COVID-19)</w:t>
      </w:r>
      <w:r>
        <w:rPr>
          <w:rFonts w:asciiTheme="minorHAnsi" w:hAnsiTheme="minorHAnsi" w:cstheme="minorHAnsi"/>
          <w:b/>
        </w:rPr>
        <w:t xml:space="preserve"> March 23, 2020-May 18, 2020</w:t>
      </w:r>
    </w:p>
    <w:p w14:paraId="4A557574" w14:textId="77777777" w:rsidR="007F708B" w:rsidRPr="00DB18CA" w:rsidRDefault="007F708B" w:rsidP="007F708B">
      <w:pPr>
        <w:rPr>
          <w:rFonts w:asciiTheme="minorHAnsi" w:hAnsiTheme="minorHAnsi" w:cstheme="minorHAnsi"/>
        </w:rPr>
      </w:pPr>
    </w:p>
    <w:p w14:paraId="4B87B556" w14:textId="77777777" w:rsidR="007F708B" w:rsidRPr="00DB18CA" w:rsidRDefault="007F708B" w:rsidP="007F708B">
      <w:pPr>
        <w:rPr>
          <w:rFonts w:asciiTheme="minorHAnsi" w:hAnsiTheme="minorHAnsi" w:cstheme="minorHAnsi"/>
        </w:rPr>
      </w:pPr>
      <w:r w:rsidRPr="00DB18CA">
        <w:rPr>
          <w:rFonts w:asciiTheme="minorHAnsi" w:hAnsiTheme="minorHAnsi" w:cstheme="minorHAnsi"/>
        </w:rPr>
        <w:t xml:space="preserve">Marty will have all of the intake sheets that have been screened by Kathy. </w:t>
      </w:r>
    </w:p>
    <w:p w14:paraId="3044880C" w14:textId="77777777" w:rsidR="007F708B" w:rsidRPr="00DB18CA" w:rsidRDefault="007F708B" w:rsidP="007F708B">
      <w:pPr>
        <w:rPr>
          <w:rFonts w:asciiTheme="minorHAnsi" w:hAnsiTheme="minorHAnsi" w:cstheme="minorHAnsi"/>
        </w:rPr>
      </w:pPr>
      <w:r w:rsidRPr="00DB18CA">
        <w:rPr>
          <w:rFonts w:asciiTheme="minorHAnsi" w:hAnsiTheme="minorHAnsi" w:cstheme="minorHAnsi"/>
        </w:rPr>
        <w:t xml:space="preserve">Clinicians: </w:t>
      </w:r>
    </w:p>
    <w:p w14:paraId="50240C1A" w14:textId="77777777" w:rsidR="007F708B" w:rsidRPr="00DB18CA" w:rsidRDefault="007F708B" w:rsidP="007F708B">
      <w:pPr>
        <w:pStyle w:val="ListParagraph"/>
        <w:numPr>
          <w:ilvl w:val="0"/>
          <w:numId w:val="13"/>
        </w:numPr>
        <w:spacing w:after="160" w:line="259" w:lineRule="auto"/>
        <w:rPr>
          <w:rFonts w:asciiTheme="minorHAnsi" w:hAnsiTheme="minorHAnsi" w:cstheme="minorHAnsi"/>
        </w:rPr>
      </w:pPr>
      <w:r w:rsidRPr="00DB18CA">
        <w:rPr>
          <w:rFonts w:asciiTheme="minorHAnsi" w:hAnsiTheme="minorHAnsi" w:cstheme="minorHAnsi"/>
        </w:rPr>
        <w:t>Contact Marty (phone 812-237-3319 or video conference) and have her tell you about the contacts on the wait list. Choose a few that you are interested in.</w:t>
      </w:r>
      <w:r>
        <w:rPr>
          <w:rFonts w:asciiTheme="minorHAnsi" w:hAnsiTheme="minorHAnsi" w:cstheme="minorHAnsi"/>
        </w:rPr>
        <w:t xml:space="preserve"> Alternatively, Marty can send the intake spreadsheet to your supervisor for review with you.</w:t>
      </w:r>
    </w:p>
    <w:p w14:paraId="11F10FD3" w14:textId="77777777" w:rsidR="007F708B" w:rsidRPr="00DB18CA" w:rsidRDefault="007F708B" w:rsidP="007F708B">
      <w:pPr>
        <w:pStyle w:val="ListParagraph"/>
        <w:numPr>
          <w:ilvl w:val="0"/>
          <w:numId w:val="13"/>
        </w:numPr>
        <w:spacing w:after="160" w:line="259" w:lineRule="auto"/>
        <w:rPr>
          <w:rFonts w:asciiTheme="minorHAnsi" w:hAnsiTheme="minorHAnsi" w:cstheme="minorHAnsi"/>
        </w:rPr>
      </w:pPr>
      <w:r w:rsidRPr="00DB18CA">
        <w:rPr>
          <w:rFonts w:asciiTheme="minorHAnsi" w:hAnsiTheme="minorHAnsi" w:cstheme="minorHAnsi"/>
        </w:rPr>
        <w:t>Discuss possible cases with your supervisor and choose 1 to be contacted.</w:t>
      </w:r>
    </w:p>
    <w:p w14:paraId="67F8C4FA" w14:textId="77777777" w:rsidR="007F708B" w:rsidRPr="00DB18CA" w:rsidRDefault="007F708B" w:rsidP="007F708B">
      <w:pPr>
        <w:pStyle w:val="ListParagraph"/>
        <w:numPr>
          <w:ilvl w:val="0"/>
          <w:numId w:val="13"/>
        </w:numPr>
        <w:spacing w:after="160" w:line="259" w:lineRule="auto"/>
        <w:rPr>
          <w:rFonts w:asciiTheme="minorHAnsi" w:hAnsiTheme="minorHAnsi" w:cstheme="minorHAnsi"/>
        </w:rPr>
      </w:pPr>
      <w:r w:rsidRPr="00DB18CA">
        <w:rPr>
          <w:rFonts w:asciiTheme="minorHAnsi" w:hAnsiTheme="minorHAnsi" w:cstheme="minorHAnsi"/>
        </w:rPr>
        <w:t>Let Marty know who you have chosen and possible intake times to schedule.</w:t>
      </w:r>
    </w:p>
    <w:p w14:paraId="4DA994EB" w14:textId="77777777" w:rsidR="007F708B" w:rsidRPr="00DB18CA" w:rsidRDefault="007F708B" w:rsidP="007F708B">
      <w:pPr>
        <w:pStyle w:val="ListParagraph"/>
        <w:numPr>
          <w:ilvl w:val="0"/>
          <w:numId w:val="13"/>
        </w:numPr>
        <w:spacing w:after="160" w:line="259" w:lineRule="auto"/>
        <w:rPr>
          <w:rFonts w:asciiTheme="minorHAnsi" w:hAnsiTheme="minorHAnsi" w:cstheme="minorHAnsi"/>
        </w:rPr>
      </w:pPr>
      <w:r w:rsidRPr="00DB18CA">
        <w:rPr>
          <w:rFonts w:asciiTheme="minorHAnsi" w:hAnsiTheme="minorHAnsi" w:cstheme="minorHAnsi"/>
        </w:rPr>
        <w:t xml:space="preserve">Marty will call the client and receive verbal consent to email our intake paperwork to the client and schedule the intake. </w:t>
      </w:r>
    </w:p>
    <w:p w14:paraId="7DC2DD00" w14:textId="77777777" w:rsidR="007F708B" w:rsidRPr="00DB18CA" w:rsidRDefault="007F708B" w:rsidP="007F708B">
      <w:pPr>
        <w:pStyle w:val="ListParagraph"/>
        <w:numPr>
          <w:ilvl w:val="0"/>
          <w:numId w:val="13"/>
        </w:numPr>
        <w:spacing w:after="160" w:line="259" w:lineRule="auto"/>
        <w:rPr>
          <w:rFonts w:asciiTheme="minorHAnsi" w:hAnsiTheme="minorHAnsi" w:cstheme="minorHAnsi"/>
        </w:rPr>
      </w:pPr>
      <w:r w:rsidRPr="00DB18CA">
        <w:rPr>
          <w:rFonts w:asciiTheme="minorHAnsi" w:hAnsiTheme="minorHAnsi" w:cstheme="minorHAnsi"/>
        </w:rPr>
        <w:t xml:space="preserve">Marty will let you know that intake paperwork was sent, and intake time confirmed. </w:t>
      </w:r>
    </w:p>
    <w:p w14:paraId="37A53CD7" w14:textId="77777777" w:rsidR="007F708B" w:rsidRPr="00DB18CA" w:rsidRDefault="007F708B" w:rsidP="007F708B">
      <w:pPr>
        <w:pStyle w:val="ListParagraph"/>
        <w:numPr>
          <w:ilvl w:val="0"/>
          <w:numId w:val="13"/>
        </w:numPr>
        <w:spacing w:after="160" w:line="259" w:lineRule="auto"/>
        <w:rPr>
          <w:rFonts w:asciiTheme="minorHAnsi" w:hAnsiTheme="minorHAnsi" w:cstheme="minorHAnsi"/>
        </w:rPr>
      </w:pPr>
      <w:r w:rsidRPr="00DB18CA">
        <w:rPr>
          <w:rFonts w:asciiTheme="minorHAnsi" w:hAnsiTheme="minorHAnsi" w:cstheme="minorHAnsi"/>
        </w:rPr>
        <w:t xml:space="preserve">Schedule the intake session and send the link to Marty and your supervisor. This will allow your supervisor to join the intake session. </w:t>
      </w:r>
    </w:p>
    <w:p w14:paraId="591BD70D" w14:textId="77777777" w:rsidR="007F708B" w:rsidRPr="00DB18CA" w:rsidRDefault="007F708B" w:rsidP="007F708B">
      <w:pPr>
        <w:pStyle w:val="ListParagraph"/>
        <w:numPr>
          <w:ilvl w:val="0"/>
          <w:numId w:val="13"/>
        </w:numPr>
        <w:spacing w:after="160" w:line="259" w:lineRule="auto"/>
        <w:rPr>
          <w:rFonts w:asciiTheme="minorHAnsi" w:hAnsiTheme="minorHAnsi" w:cstheme="minorHAnsi"/>
        </w:rPr>
      </w:pPr>
      <w:r w:rsidRPr="00DB18CA">
        <w:rPr>
          <w:rFonts w:asciiTheme="minorHAnsi" w:hAnsiTheme="minorHAnsi" w:cstheme="minorHAnsi"/>
        </w:rPr>
        <w:t xml:space="preserve">The client will review our intake paperwork (including telehealth consent) and either sign/scan back or provide verbal consent for each form to Marty. Intakes will not occur without receiving consent for treatment. Marty will send the link to join the intake session only after receiving consent for treatment (verbal is ok). </w:t>
      </w:r>
    </w:p>
    <w:p w14:paraId="1C15EA7D" w14:textId="77777777" w:rsidR="007F708B" w:rsidRPr="00DB18CA" w:rsidRDefault="007F708B" w:rsidP="007F708B">
      <w:pPr>
        <w:pStyle w:val="ListParagraph"/>
        <w:numPr>
          <w:ilvl w:val="0"/>
          <w:numId w:val="13"/>
        </w:numPr>
        <w:spacing w:after="160" w:line="259" w:lineRule="auto"/>
        <w:rPr>
          <w:rFonts w:asciiTheme="minorHAnsi" w:hAnsiTheme="minorHAnsi" w:cstheme="minorHAnsi"/>
        </w:rPr>
      </w:pPr>
      <w:r w:rsidRPr="00DB18CA">
        <w:rPr>
          <w:rFonts w:asciiTheme="minorHAnsi" w:hAnsiTheme="minorHAnsi" w:cstheme="minorHAnsi"/>
        </w:rPr>
        <w:t xml:space="preserve">Marty will send a copy of the OQ to the intake when she sends the link for the intake session. The client can complete/scan/email the OQ back to Marty and Marty will send to the intake therapist, or the therapist can ask the client to review their answers to the OQ as part of session (the client may not be able to scan/email from home). </w:t>
      </w:r>
    </w:p>
    <w:p w14:paraId="0FD16BF2" w14:textId="77777777" w:rsidR="007F708B" w:rsidRPr="00DB18CA" w:rsidRDefault="007F708B" w:rsidP="007F708B">
      <w:pPr>
        <w:pStyle w:val="ListParagraph"/>
        <w:numPr>
          <w:ilvl w:val="0"/>
          <w:numId w:val="13"/>
        </w:numPr>
        <w:spacing w:after="160" w:line="259" w:lineRule="auto"/>
        <w:rPr>
          <w:rFonts w:asciiTheme="minorHAnsi" w:hAnsiTheme="minorHAnsi" w:cstheme="minorHAnsi"/>
        </w:rPr>
      </w:pPr>
      <w:r w:rsidRPr="00DB18CA">
        <w:rPr>
          <w:rFonts w:asciiTheme="minorHAnsi" w:hAnsiTheme="minorHAnsi" w:cstheme="minorHAnsi"/>
        </w:rPr>
        <w:t xml:space="preserve">Treat this session as any intake session and review limits to confidentiality, discuss that you are supervised, etc. I am including a link a webinar on how to perform telehealth intakes. </w:t>
      </w:r>
    </w:p>
    <w:p w14:paraId="7026CEAB" w14:textId="77777777" w:rsidR="007F708B" w:rsidRPr="00DB18CA" w:rsidRDefault="007F708B" w:rsidP="007F708B">
      <w:pPr>
        <w:pStyle w:val="ListParagraph"/>
        <w:numPr>
          <w:ilvl w:val="1"/>
          <w:numId w:val="13"/>
        </w:numPr>
        <w:spacing w:after="160" w:line="259" w:lineRule="auto"/>
        <w:rPr>
          <w:rFonts w:asciiTheme="minorHAnsi" w:hAnsiTheme="minorHAnsi" w:cstheme="minorHAnsi"/>
        </w:rPr>
      </w:pPr>
      <w:r w:rsidRPr="00DB18CA">
        <w:rPr>
          <w:rFonts w:asciiTheme="minorHAnsi" w:hAnsiTheme="minorHAnsi" w:cstheme="minorHAnsi"/>
        </w:rPr>
        <w:lastRenderedPageBreak/>
        <w:t xml:space="preserve">Webinar on Doing Intakes Via Telepsychology, Friday April 17, 2-3 pm. Free for trainees. </w:t>
      </w:r>
      <w:hyperlink r:id="rId40" w:history="1">
        <w:r w:rsidRPr="00DB18CA">
          <w:rPr>
            <w:rStyle w:val="Hyperlink"/>
            <w:rFonts w:asciiTheme="minorHAnsi" w:hAnsiTheme="minorHAnsi" w:cstheme="minorHAnsi"/>
          </w:rPr>
          <w:t>https://www.nationalregister.org/education-training/upcoming-webinar/</w:t>
        </w:r>
      </w:hyperlink>
    </w:p>
    <w:p w14:paraId="1BD37953" w14:textId="77777777" w:rsidR="007F708B" w:rsidRPr="00DB18CA" w:rsidRDefault="007F708B" w:rsidP="007F708B">
      <w:pPr>
        <w:pStyle w:val="ListParagraph"/>
        <w:ind w:left="1440"/>
        <w:rPr>
          <w:rFonts w:asciiTheme="minorHAnsi" w:hAnsiTheme="minorHAnsi" w:cstheme="minorHAnsi"/>
        </w:rPr>
      </w:pPr>
    </w:p>
    <w:p w14:paraId="1AE21ABB" w14:textId="77777777" w:rsidR="007F708B" w:rsidRPr="00DB18CA" w:rsidRDefault="007F708B" w:rsidP="007F708B">
      <w:pPr>
        <w:pStyle w:val="ListParagraph"/>
        <w:numPr>
          <w:ilvl w:val="0"/>
          <w:numId w:val="13"/>
        </w:numPr>
        <w:spacing w:after="160" w:line="259" w:lineRule="auto"/>
        <w:rPr>
          <w:rFonts w:asciiTheme="minorHAnsi" w:hAnsiTheme="minorHAnsi" w:cstheme="minorHAnsi"/>
        </w:rPr>
      </w:pPr>
      <w:r w:rsidRPr="00DB18CA">
        <w:rPr>
          <w:rFonts w:asciiTheme="minorHAnsi" w:hAnsiTheme="minorHAnsi" w:cstheme="minorHAnsi"/>
        </w:rPr>
        <w:t xml:space="preserve">Complete the attached intake template de-identified with name, date of birth, etc. Your supervisor will review and post your intake report into Titanium. </w:t>
      </w:r>
    </w:p>
    <w:p w14:paraId="6F282689" w14:textId="77777777" w:rsidR="007F708B" w:rsidRPr="00DB18CA" w:rsidRDefault="007F708B" w:rsidP="007F708B">
      <w:pPr>
        <w:rPr>
          <w:rFonts w:asciiTheme="minorHAnsi" w:hAnsiTheme="minorHAnsi" w:cstheme="minorHAnsi"/>
        </w:rPr>
      </w:pPr>
      <w:r w:rsidRPr="00DB18CA">
        <w:rPr>
          <w:rFonts w:asciiTheme="minorHAnsi" w:hAnsiTheme="minorHAnsi" w:cstheme="minorHAnsi"/>
        </w:rPr>
        <w:t>Supervisors:</w:t>
      </w:r>
    </w:p>
    <w:p w14:paraId="725B5538" w14:textId="77777777" w:rsidR="007F708B" w:rsidRPr="00DB18CA" w:rsidRDefault="007F708B" w:rsidP="007F708B">
      <w:pPr>
        <w:pStyle w:val="ListParagraph"/>
        <w:numPr>
          <w:ilvl w:val="0"/>
          <w:numId w:val="14"/>
        </w:numPr>
        <w:spacing w:after="160" w:line="259" w:lineRule="auto"/>
        <w:rPr>
          <w:rFonts w:asciiTheme="minorHAnsi" w:hAnsiTheme="minorHAnsi" w:cstheme="minorHAnsi"/>
        </w:rPr>
      </w:pPr>
      <w:r w:rsidRPr="00DB18CA">
        <w:rPr>
          <w:rFonts w:asciiTheme="minorHAnsi" w:hAnsiTheme="minorHAnsi" w:cstheme="minorHAnsi"/>
        </w:rPr>
        <w:t>Review potential cases with your supervisees and help them decide on a case to schedule.</w:t>
      </w:r>
    </w:p>
    <w:p w14:paraId="34E14480" w14:textId="77777777" w:rsidR="007F708B" w:rsidRPr="00DB18CA" w:rsidRDefault="007F708B" w:rsidP="007F708B">
      <w:pPr>
        <w:pStyle w:val="ListParagraph"/>
        <w:numPr>
          <w:ilvl w:val="0"/>
          <w:numId w:val="14"/>
        </w:numPr>
        <w:spacing w:after="160" w:line="259" w:lineRule="auto"/>
        <w:rPr>
          <w:rFonts w:asciiTheme="minorHAnsi" w:hAnsiTheme="minorHAnsi" w:cstheme="minorHAnsi"/>
        </w:rPr>
      </w:pPr>
      <w:r w:rsidRPr="00DB18CA">
        <w:rPr>
          <w:rFonts w:asciiTheme="minorHAnsi" w:hAnsiTheme="minorHAnsi" w:cstheme="minorHAnsi"/>
        </w:rPr>
        <w:t xml:space="preserve">Decide how/if you want to monitor the intake session. You can watch the intake live via the link that your supervisee will send. You can also join via the link if you decide not to observe, but your supervisee contacts you and needs your intervention in the session. Liz is piloting how to record a session. </w:t>
      </w:r>
    </w:p>
    <w:p w14:paraId="410D9F6B" w14:textId="77777777" w:rsidR="007F708B" w:rsidRDefault="007F708B" w:rsidP="007F708B">
      <w:pPr>
        <w:pStyle w:val="ListParagraph"/>
        <w:numPr>
          <w:ilvl w:val="0"/>
          <w:numId w:val="14"/>
        </w:numPr>
        <w:spacing w:after="160" w:line="259" w:lineRule="auto"/>
        <w:rPr>
          <w:rFonts w:asciiTheme="minorHAnsi" w:hAnsiTheme="minorHAnsi" w:cstheme="minorHAnsi"/>
        </w:rPr>
      </w:pPr>
      <w:r w:rsidRPr="00DB18CA">
        <w:rPr>
          <w:rFonts w:asciiTheme="minorHAnsi" w:hAnsiTheme="minorHAnsi" w:cstheme="minorHAnsi"/>
        </w:rPr>
        <w:t xml:space="preserve">After reviewing the intake report you can attach it to a note in Titanium to post. You can attach to the intake service, or create a new note. Let me know if you would like help with this process and you can send the de-identified report to me and I can attach in Titanium. </w:t>
      </w:r>
    </w:p>
    <w:p w14:paraId="42A99932" w14:textId="77777777" w:rsidR="007F708B" w:rsidRPr="00181A8F" w:rsidRDefault="007F708B" w:rsidP="007F708B">
      <w:pPr>
        <w:pStyle w:val="Heading3"/>
        <w:jc w:val="center"/>
        <w:rPr>
          <w:rFonts w:asciiTheme="minorHAnsi" w:hAnsiTheme="minorHAnsi"/>
          <w:b/>
          <w:u w:val="none"/>
        </w:rPr>
      </w:pPr>
      <w:bookmarkStart w:id="12" w:name="_Toc36110501"/>
      <w:r w:rsidRPr="00181A8F">
        <w:rPr>
          <w:rFonts w:asciiTheme="minorHAnsi" w:hAnsiTheme="minorHAnsi"/>
          <w:b/>
          <w:u w:val="none"/>
        </w:rPr>
        <w:t>Recording, Storing, and Documenting Sessions</w:t>
      </w:r>
      <w:bookmarkEnd w:id="12"/>
      <w:r>
        <w:rPr>
          <w:rFonts w:asciiTheme="minorHAnsi" w:hAnsiTheme="minorHAnsi"/>
          <w:b/>
          <w:u w:val="none"/>
        </w:rPr>
        <w:t xml:space="preserve"> </w:t>
      </w:r>
    </w:p>
    <w:p w14:paraId="7F66FE62" w14:textId="77777777" w:rsidR="007F708B" w:rsidRDefault="007F708B" w:rsidP="007F708B">
      <w:pPr>
        <w:rPr>
          <w:rFonts w:asciiTheme="minorHAnsi" w:eastAsia="Calibri" w:hAnsiTheme="minorHAnsi" w:cs="Calibri"/>
        </w:rPr>
      </w:pPr>
    </w:p>
    <w:p w14:paraId="2D39F308" w14:textId="77777777" w:rsidR="007F708B" w:rsidRPr="003215E9" w:rsidRDefault="007F708B" w:rsidP="007F708B">
      <w:pPr>
        <w:rPr>
          <w:rFonts w:asciiTheme="minorHAnsi" w:eastAsia="Calibri" w:hAnsiTheme="minorHAnsi" w:cs="Calibri"/>
          <w:b/>
        </w:rPr>
      </w:pPr>
      <w:r w:rsidRPr="003215E9">
        <w:rPr>
          <w:rFonts w:asciiTheme="minorHAnsi" w:eastAsia="Calibri" w:hAnsiTheme="minorHAnsi" w:cs="Calibri"/>
          <w:b/>
        </w:rPr>
        <w:t>Recording:</w:t>
      </w:r>
    </w:p>
    <w:p w14:paraId="232D5672" w14:textId="77777777" w:rsidR="007F708B" w:rsidRDefault="007F708B" w:rsidP="007F708B">
      <w:pPr>
        <w:rPr>
          <w:rFonts w:asciiTheme="minorHAnsi" w:eastAsia="Calibri" w:hAnsiTheme="minorHAnsi" w:cs="Calibri"/>
        </w:rPr>
      </w:pPr>
    </w:p>
    <w:p w14:paraId="1D5A1368" w14:textId="77777777" w:rsidR="007F708B" w:rsidRDefault="007F708B" w:rsidP="007F708B">
      <w:pPr>
        <w:rPr>
          <w:rFonts w:asciiTheme="minorHAnsi" w:eastAsia="Calibri" w:hAnsiTheme="minorHAnsi" w:cs="Calibri"/>
        </w:rPr>
      </w:pPr>
      <w:r>
        <w:rPr>
          <w:rFonts w:asciiTheme="minorHAnsi" w:eastAsia="Calibri" w:hAnsiTheme="minorHAnsi" w:cs="Calibri"/>
        </w:rPr>
        <w:t xml:space="preserve">Recording of sessions is being piloted by Liz O’Laughlin. Instructions will be sent out when completed. </w:t>
      </w:r>
    </w:p>
    <w:p w14:paraId="23A734E8" w14:textId="77777777" w:rsidR="007F708B" w:rsidRDefault="007F708B" w:rsidP="007F708B">
      <w:pPr>
        <w:rPr>
          <w:rFonts w:asciiTheme="minorHAnsi" w:eastAsia="Calibri" w:hAnsiTheme="minorHAnsi" w:cs="Calibri"/>
        </w:rPr>
      </w:pPr>
    </w:p>
    <w:p w14:paraId="60A55DA1" w14:textId="77777777" w:rsidR="007F708B" w:rsidRPr="00401D95" w:rsidRDefault="007F708B" w:rsidP="007F708B">
      <w:pPr>
        <w:rPr>
          <w:rFonts w:asciiTheme="minorHAnsi" w:hAnsiTheme="minorHAnsi" w:cstheme="minorHAnsi"/>
          <w:b/>
        </w:rPr>
      </w:pPr>
      <w:r w:rsidRPr="00401D95">
        <w:rPr>
          <w:rFonts w:asciiTheme="minorHAnsi" w:hAnsiTheme="minorHAnsi" w:cstheme="minorHAnsi"/>
          <w:b/>
        </w:rPr>
        <w:t xml:space="preserve">Documentation: </w:t>
      </w:r>
    </w:p>
    <w:p w14:paraId="4305CFEA" w14:textId="77777777" w:rsidR="007F708B" w:rsidRPr="00401D95" w:rsidRDefault="007F708B" w:rsidP="007F708B">
      <w:pPr>
        <w:rPr>
          <w:rFonts w:asciiTheme="minorHAnsi" w:hAnsiTheme="minorHAnsi" w:cstheme="minorHAnsi"/>
        </w:rPr>
      </w:pPr>
    </w:p>
    <w:p w14:paraId="51062976" w14:textId="77777777" w:rsidR="007F708B" w:rsidRPr="003215E9" w:rsidRDefault="007F708B" w:rsidP="007F708B">
      <w:pPr>
        <w:rPr>
          <w:rFonts w:asciiTheme="minorHAnsi" w:hAnsiTheme="minorHAnsi" w:cstheme="minorHAnsi"/>
        </w:rPr>
      </w:pPr>
      <w:r w:rsidRPr="003215E9">
        <w:rPr>
          <w:rFonts w:asciiTheme="minorHAnsi" w:hAnsiTheme="minorHAnsi" w:cstheme="minorHAnsi"/>
        </w:rPr>
        <w:t>Write a de-identified note in Word, and include the following:</w:t>
      </w:r>
    </w:p>
    <w:p w14:paraId="74716B75" w14:textId="77777777" w:rsidR="007F708B" w:rsidRPr="00401D95" w:rsidRDefault="007F708B" w:rsidP="007F708B">
      <w:pPr>
        <w:pStyle w:val="ListParagraph"/>
        <w:numPr>
          <w:ilvl w:val="0"/>
          <w:numId w:val="27"/>
        </w:numPr>
        <w:rPr>
          <w:rFonts w:asciiTheme="minorHAnsi" w:hAnsiTheme="minorHAnsi" w:cstheme="minorHAnsi"/>
        </w:rPr>
      </w:pPr>
      <w:r w:rsidRPr="00401D95">
        <w:rPr>
          <w:rFonts w:asciiTheme="minorHAnsi" w:hAnsiTheme="minorHAnsi" w:cstheme="minorHAnsi"/>
        </w:rPr>
        <w:t xml:space="preserve">Zoom telehealth session conducted with clinician at home and client at due to COVID-19 conditions. </w:t>
      </w:r>
    </w:p>
    <w:p w14:paraId="3E344E4E" w14:textId="77777777" w:rsidR="007F708B" w:rsidRPr="00401D95" w:rsidRDefault="007F708B" w:rsidP="007F708B">
      <w:pPr>
        <w:pStyle w:val="ListParagraph"/>
        <w:numPr>
          <w:ilvl w:val="0"/>
          <w:numId w:val="27"/>
        </w:numPr>
        <w:rPr>
          <w:rFonts w:asciiTheme="minorHAnsi" w:hAnsiTheme="minorHAnsi" w:cstheme="minorHAnsi"/>
        </w:rPr>
      </w:pPr>
      <w:r w:rsidRPr="00401D95">
        <w:rPr>
          <w:rFonts w:asciiTheme="minorHAnsi" w:hAnsiTheme="minorHAnsi" w:cstheme="minorHAnsi"/>
        </w:rPr>
        <w:t xml:space="preserve">Clinician discussed session privacy and ensured that only client was present and others were not privy to session content (this may be different for child clients). </w:t>
      </w:r>
    </w:p>
    <w:p w14:paraId="77ACE844" w14:textId="77777777" w:rsidR="007F708B" w:rsidRPr="00401D95" w:rsidRDefault="007F708B" w:rsidP="007F708B">
      <w:pPr>
        <w:pStyle w:val="ListParagraph"/>
        <w:numPr>
          <w:ilvl w:val="0"/>
          <w:numId w:val="27"/>
        </w:numPr>
        <w:rPr>
          <w:rFonts w:asciiTheme="minorHAnsi" w:hAnsiTheme="minorHAnsi" w:cstheme="minorHAnsi"/>
        </w:rPr>
      </w:pPr>
      <w:r w:rsidRPr="00401D95">
        <w:rPr>
          <w:rFonts w:asciiTheme="minorHAnsi" w:hAnsiTheme="minorHAnsi" w:cstheme="minorHAnsi"/>
        </w:rPr>
        <w:t>If Zoom not used (i.e., technical problems), note this (i.e., phone session)</w:t>
      </w:r>
    </w:p>
    <w:p w14:paraId="3F57620D" w14:textId="77777777" w:rsidR="007F708B" w:rsidRPr="00401D95" w:rsidRDefault="007F708B" w:rsidP="007F708B">
      <w:pPr>
        <w:pStyle w:val="ListParagraph"/>
        <w:numPr>
          <w:ilvl w:val="0"/>
          <w:numId w:val="27"/>
        </w:numPr>
        <w:rPr>
          <w:rFonts w:asciiTheme="minorHAnsi" w:hAnsiTheme="minorHAnsi" w:cstheme="minorHAnsi"/>
        </w:rPr>
      </w:pPr>
      <w:r w:rsidRPr="00401D95">
        <w:rPr>
          <w:rFonts w:asciiTheme="minorHAnsi" w:hAnsiTheme="minorHAnsi" w:cstheme="minorHAnsi"/>
        </w:rPr>
        <w:t>If session was less than 50 minutes include length of session in your note</w:t>
      </w:r>
    </w:p>
    <w:p w14:paraId="1659758D" w14:textId="77777777" w:rsidR="007F708B" w:rsidRDefault="007F708B" w:rsidP="007F708B">
      <w:pPr>
        <w:pStyle w:val="ListParagraph"/>
        <w:numPr>
          <w:ilvl w:val="0"/>
          <w:numId w:val="27"/>
        </w:numPr>
        <w:rPr>
          <w:rFonts w:asciiTheme="minorHAnsi" w:hAnsiTheme="minorHAnsi" w:cstheme="minorHAnsi"/>
        </w:rPr>
      </w:pPr>
      <w:r w:rsidRPr="003215E9">
        <w:rPr>
          <w:rFonts w:asciiTheme="minorHAnsi" w:hAnsiTheme="minorHAnsi" w:cstheme="minorHAnsi"/>
        </w:rPr>
        <w:t xml:space="preserve">Send note to your supervisor, who review the note and upload it into Titanium. </w:t>
      </w:r>
    </w:p>
    <w:p w14:paraId="00FF5A20" w14:textId="77777777" w:rsidR="007F708B" w:rsidRPr="003215E9" w:rsidRDefault="007F708B" w:rsidP="007F708B">
      <w:pPr>
        <w:pStyle w:val="ListParagraph"/>
        <w:numPr>
          <w:ilvl w:val="0"/>
          <w:numId w:val="27"/>
        </w:numPr>
        <w:rPr>
          <w:rFonts w:asciiTheme="minorHAnsi" w:hAnsiTheme="minorHAnsi" w:cstheme="minorHAnsi"/>
        </w:rPr>
      </w:pPr>
      <w:r>
        <w:rPr>
          <w:rFonts w:asciiTheme="minorHAnsi" w:hAnsiTheme="minorHAnsi" w:cstheme="minorHAnsi"/>
        </w:rPr>
        <w:t>Once access to the clinic began 7/1/20, notes may be entered directly into Titanium.</w:t>
      </w:r>
    </w:p>
    <w:p w14:paraId="5F311E11" w14:textId="77777777" w:rsidR="007F708B" w:rsidRPr="006D5008" w:rsidRDefault="007F708B" w:rsidP="007F708B">
      <w:pPr>
        <w:rPr>
          <w:rFonts w:asciiTheme="minorHAnsi" w:eastAsia="Calibri" w:hAnsiTheme="minorHAnsi" w:cs="Calibri"/>
        </w:rPr>
      </w:pPr>
    </w:p>
    <w:p w14:paraId="7A5B64F7" w14:textId="77777777" w:rsidR="007F708B" w:rsidRPr="006D5008" w:rsidRDefault="007F708B" w:rsidP="007F708B">
      <w:pPr>
        <w:rPr>
          <w:rFonts w:asciiTheme="minorHAnsi" w:eastAsia="Calibri" w:hAnsiTheme="minorHAnsi" w:cs="Calibri"/>
        </w:rPr>
      </w:pPr>
    </w:p>
    <w:p w14:paraId="1F3D4787" w14:textId="77777777" w:rsidR="007F708B" w:rsidRDefault="007F708B" w:rsidP="007F708B">
      <w:pPr>
        <w:pStyle w:val="Heading3"/>
        <w:jc w:val="center"/>
        <w:rPr>
          <w:rFonts w:asciiTheme="minorHAnsi" w:hAnsiTheme="minorHAnsi"/>
          <w:b/>
          <w:u w:val="none"/>
        </w:rPr>
      </w:pPr>
      <w:bookmarkStart w:id="13" w:name="_Toc36110502"/>
      <w:r w:rsidRPr="003215E9">
        <w:rPr>
          <w:rFonts w:asciiTheme="minorHAnsi" w:hAnsiTheme="minorHAnsi"/>
          <w:b/>
          <w:u w:val="none"/>
        </w:rPr>
        <w:t>Managing a Crisis with a Telehealth Client</w:t>
      </w:r>
      <w:bookmarkEnd w:id="13"/>
    </w:p>
    <w:p w14:paraId="0CEDB9D2" w14:textId="77777777" w:rsidR="007F708B" w:rsidRPr="003215E9" w:rsidRDefault="007F708B" w:rsidP="007F708B"/>
    <w:p w14:paraId="16FE7479" w14:textId="77777777" w:rsidR="007F708B" w:rsidRPr="006D5008" w:rsidRDefault="007F708B" w:rsidP="007F708B">
      <w:pPr>
        <w:rPr>
          <w:rFonts w:asciiTheme="minorHAnsi" w:eastAsia="Calibri" w:hAnsiTheme="minorHAnsi" w:cs="Calibri"/>
        </w:rPr>
      </w:pPr>
      <w:r w:rsidRPr="006D5008">
        <w:rPr>
          <w:rFonts w:asciiTheme="minorHAnsi" w:eastAsia="Calibri" w:hAnsiTheme="minorHAnsi" w:cs="Calibri"/>
        </w:rPr>
        <w:t xml:space="preserve">Should a mental health emergency arise during a telehealth appointment with a client the following steps should be taken. </w:t>
      </w:r>
    </w:p>
    <w:p w14:paraId="3AC70EDD" w14:textId="77777777" w:rsidR="007F708B" w:rsidRPr="006D5008" w:rsidRDefault="007F708B" w:rsidP="007F708B">
      <w:pPr>
        <w:numPr>
          <w:ilvl w:val="0"/>
          <w:numId w:val="4"/>
        </w:numPr>
        <w:rPr>
          <w:rFonts w:asciiTheme="minorHAnsi" w:eastAsia="Calibri" w:hAnsiTheme="minorHAnsi" w:cs="Calibri"/>
        </w:rPr>
      </w:pPr>
      <w:r w:rsidRPr="006D5008">
        <w:rPr>
          <w:rFonts w:asciiTheme="minorHAnsi" w:eastAsia="Calibri" w:hAnsiTheme="minorHAnsi" w:cs="Calibri"/>
        </w:rPr>
        <w:lastRenderedPageBreak/>
        <w:t xml:space="preserve">Collect information from the client in the format of a risk assessment. </w:t>
      </w:r>
    </w:p>
    <w:p w14:paraId="01920403" w14:textId="77777777" w:rsidR="007F708B" w:rsidRPr="006D5008" w:rsidRDefault="00001B09" w:rsidP="007F708B">
      <w:pPr>
        <w:numPr>
          <w:ilvl w:val="0"/>
          <w:numId w:val="4"/>
        </w:numPr>
        <w:rPr>
          <w:rFonts w:asciiTheme="minorHAnsi" w:eastAsia="Calibri" w:hAnsiTheme="minorHAnsi" w:cs="Calibri"/>
        </w:rPr>
      </w:pPr>
      <w:sdt>
        <w:sdtPr>
          <w:rPr>
            <w:rFonts w:asciiTheme="minorHAnsi" w:hAnsiTheme="minorHAnsi"/>
          </w:rPr>
          <w:tag w:val="goog_rdk_3"/>
          <w:id w:val="22057270"/>
        </w:sdtPr>
        <w:sdtContent/>
      </w:sdt>
      <w:sdt>
        <w:sdtPr>
          <w:rPr>
            <w:rFonts w:asciiTheme="minorHAnsi" w:hAnsiTheme="minorHAnsi"/>
          </w:rPr>
          <w:tag w:val="goog_rdk_4"/>
          <w:id w:val="729425326"/>
        </w:sdtPr>
        <w:sdtContent/>
      </w:sdt>
      <w:r w:rsidR="007F708B" w:rsidRPr="006D5008">
        <w:rPr>
          <w:rFonts w:asciiTheme="minorHAnsi" w:eastAsia="Calibri" w:hAnsiTheme="minorHAnsi" w:cs="Calibri"/>
        </w:rPr>
        <w:t>Safety plan with the client if appropriate. The clinician should initiate a phone consultation with the on-call supervisor, disabling their video feed and muting their sound. This will allow the clinician to watch and listen to the client while consulting with the on-call supervisor.  Additionally, the case supervisor can be brought into the call via the meeting invi</w:t>
      </w:r>
      <w:r w:rsidR="007F708B">
        <w:rPr>
          <w:rFonts w:asciiTheme="minorHAnsi" w:eastAsia="Calibri" w:hAnsiTheme="minorHAnsi" w:cs="Calibri"/>
        </w:rPr>
        <w:t>tation. Clinicians should send</w:t>
      </w:r>
      <w:r w:rsidR="007F708B" w:rsidRPr="006D5008">
        <w:rPr>
          <w:rFonts w:asciiTheme="minorHAnsi" w:eastAsia="Calibri" w:hAnsiTheme="minorHAnsi" w:cs="Calibri"/>
        </w:rPr>
        <w:t xml:space="preserve"> a copy of the safety plan (if completed) </w:t>
      </w:r>
      <w:r w:rsidR="007F708B">
        <w:rPr>
          <w:rFonts w:asciiTheme="minorHAnsi" w:eastAsia="Calibri" w:hAnsiTheme="minorHAnsi" w:cs="Calibri"/>
        </w:rPr>
        <w:t xml:space="preserve">to their supervisor for upload into </w:t>
      </w:r>
      <w:r w:rsidR="007F708B" w:rsidRPr="006D5008">
        <w:rPr>
          <w:rFonts w:asciiTheme="minorHAnsi" w:eastAsia="Calibri" w:hAnsiTheme="minorHAnsi" w:cs="Calibri"/>
        </w:rPr>
        <w:t xml:space="preserve">Titanium. A </w:t>
      </w:r>
      <w:r w:rsidR="007F708B">
        <w:rPr>
          <w:rFonts w:asciiTheme="minorHAnsi" w:eastAsia="Calibri" w:hAnsiTheme="minorHAnsi" w:cs="Calibri"/>
        </w:rPr>
        <w:t xml:space="preserve">template </w:t>
      </w:r>
      <w:r w:rsidR="007F708B" w:rsidRPr="006D5008">
        <w:rPr>
          <w:rFonts w:asciiTheme="minorHAnsi" w:eastAsia="Calibri" w:hAnsiTheme="minorHAnsi" w:cs="Calibri"/>
        </w:rPr>
        <w:t xml:space="preserve">safety plan form </w:t>
      </w:r>
      <w:r w:rsidR="007F708B">
        <w:rPr>
          <w:rFonts w:asciiTheme="minorHAnsi" w:eastAsia="Calibri" w:hAnsiTheme="minorHAnsi" w:cs="Calibri"/>
        </w:rPr>
        <w:t xml:space="preserve">was sent via email to all clinicians, along with information about how to manage danger to self issues via telehealth. </w:t>
      </w:r>
    </w:p>
    <w:p w14:paraId="59B0A4C1" w14:textId="77777777" w:rsidR="007F708B" w:rsidRPr="006D5008" w:rsidRDefault="007F708B" w:rsidP="007F708B">
      <w:pPr>
        <w:numPr>
          <w:ilvl w:val="0"/>
          <w:numId w:val="4"/>
        </w:numPr>
        <w:rPr>
          <w:rFonts w:asciiTheme="minorHAnsi" w:eastAsia="Calibri" w:hAnsiTheme="minorHAnsi" w:cs="Calibri"/>
        </w:rPr>
      </w:pPr>
      <w:r w:rsidRPr="006D5008">
        <w:rPr>
          <w:rFonts w:asciiTheme="minorHAnsi" w:eastAsia="Calibri" w:hAnsiTheme="minorHAnsi" w:cs="Calibri"/>
        </w:rPr>
        <w:t xml:space="preserve">Furthermore, the clinician will have obtained an emergency contact from the client during informed consent. This individual can be contacted in the event of an emergency. </w:t>
      </w:r>
    </w:p>
    <w:p w14:paraId="68AD6CC2" w14:textId="77777777" w:rsidR="007F708B" w:rsidRPr="006D5008" w:rsidRDefault="007F708B" w:rsidP="007F708B">
      <w:pPr>
        <w:numPr>
          <w:ilvl w:val="0"/>
          <w:numId w:val="4"/>
        </w:numPr>
        <w:rPr>
          <w:rFonts w:asciiTheme="minorHAnsi" w:eastAsia="Calibri" w:hAnsiTheme="minorHAnsi" w:cs="Calibri"/>
        </w:rPr>
      </w:pPr>
      <w:r w:rsidRPr="006D5008">
        <w:rPr>
          <w:rFonts w:asciiTheme="minorHAnsi" w:eastAsia="Calibri" w:hAnsiTheme="minorHAnsi" w:cs="Calibri"/>
        </w:rPr>
        <w:t>Lastly, the clinician can utilize emergency services such as 911 and/or instruct the client to contact emergency services while on the telehealth platform.</w:t>
      </w:r>
    </w:p>
    <w:p w14:paraId="60324250" w14:textId="77777777" w:rsidR="007F708B" w:rsidRPr="006D5008" w:rsidRDefault="007F708B" w:rsidP="007F708B">
      <w:pPr>
        <w:rPr>
          <w:rFonts w:asciiTheme="minorHAnsi" w:eastAsia="Calibri" w:hAnsiTheme="minorHAnsi" w:cs="Calibri"/>
        </w:rPr>
      </w:pPr>
    </w:p>
    <w:p w14:paraId="0326F03A" w14:textId="77777777" w:rsidR="007F708B" w:rsidRDefault="007F708B" w:rsidP="007F708B">
      <w:pPr>
        <w:rPr>
          <w:rFonts w:asciiTheme="minorHAnsi" w:eastAsia="Calibri" w:hAnsiTheme="minorHAnsi" w:cs="Calibri"/>
        </w:rPr>
      </w:pPr>
      <w:r w:rsidRPr="006D5008">
        <w:rPr>
          <w:rFonts w:asciiTheme="minorHAnsi" w:eastAsia="Calibri" w:hAnsiTheme="minorHAnsi" w:cs="Calibri"/>
        </w:rPr>
        <w:t xml:space="preserve">All crisis occurrences should be promptly communicated to the case supervisor and documented appropriately in </w:t>
      </w:r>
      <w:r>
        <w:rPr>
          <w:rFonts w:asciiTheme="minorHAnsi" w:eastAsia="Calibri" w:hAnsiTheme="minorHAnsi" w:cs="Calibri"/>
        </w:rPr>
        <w:t>the progress note.</w:t>
      </w:r>
    </w:p>
    <w:p w14:paraId="07DA8989" w14:textId="77777777" w:rsidR="007F708B" w:rsidRPr="006D5008" w:rsidRDefault="007F708B" w:rsidP="007F708B">
      <w:pPr>
        <w:rPr>
          <w:rFonts w:asciiTheme="minorHAnsi" w:eastAsia="Calibri" w:hAnsiTheme="minorHAnsi" w:cs="Calibri"/>
        </w:rPr>
      </w:pPr>
    </w:p>
    <w:p w14:paraId="65DB038B" w14:textId="77777777" w:rsidR="007F708B" w:rsidRPr="006D5008" w:rsidRDefault="007F708B" w:rsidP="007F708B">
      <w:pPr>
        <w:pStyle w:val="Heading2"/>
        <w:rPr>
          <w:rFonts w:asciiTheme="minorHAnsi" w:hAnsiTheme="minorHAnsi"/>
        </w:rPr>
      </w:pPr>
      <w:r>
        <w:rPr>
          <w:rFonts w:asciiTheme="minorHAnsi" w:hAnsiTheme="minorHAnsi"/>
        </w:rPr>
        <w:t>Use of OQ and assessment measures</w:t>
      </w:r>
    </w:p>
    <w:p w14:paraId="1E23D3DD" w14:textId="77777777" w:rsidR="007F708B" w:rsidRPr="006D5008" w:rsidRDefault="007F708B" w:rsidP="007F708B">
      <w:pPr>
        <w:rPr>
          <w:rFonts w:asciiTheme="minorHAnsi" w:eastAsia="Calibri" w:hAnsiTheme="minorHAnsi" w:cs="Calibri"/>
        </w:rPr>
      </w:pPr>
    </w:p>
    <w:p w14:paraId="5F8390D0" w14:textId="77777777" w:rsidR="007F708B" w:rsidRPr="006D5008" w:rsidRDefault="007F708B" w:rsidP="007F708B">
      <w:pPr>
        <w:rPr>
          <w:rFonts w:asciiTheme="minorHAnsi" w:eastAsia="Calibri" w:hAnsiTheme="minorHAnsi" w:cs="Calibri"/>
        </w:rPr>
      </w:pPr>
      <w:r w:rsidRPr="006D5008">
        <w:rPr>
          <w:rFonts w:asciiTheme="minorHAnsi" w:eastAsia="Calibri" w:hAnsiTheme="minorHAnsi" w:cs="Calibri"/>
        </w:rPr>
        <w:t>Clinic</w:t>
      </w:r>
      <w:r>
        <w:rPr>
          <w:rFonts w:asciiTheme="minorHAnsi" w:eastAsia="Calibri" w:hAnsiTheme="minorHAnsi" w:cs="Calibri"/>
        </w:rPr>
        <w:t xml:space="preserve">ians should continue to collect </w:t>
      </w:r>
      <w:r w:rsidRPr="003215E9">
        <w:rPr>
          <w:rFonts w:asciiTheme="minorHAnsi" w:eastAsia="Calibri" w:hAnsiTheme="minorHAnsi" w:cs="Calibri"/>
          <w:bCs/>
        </w:rPr>
        <w:t>OQ data</w:t>
      </w:r>
      <w:r w:rsidRPr="006D5008">
        <w:rPr>
          <w:rFonts w:asciiTheme="minorHAnsi" w:eastAsia="Calibri" w:hAnsiTheme="minorHAnsi" w:cs="Calibri"/>
        </w:rPr>
        <w:t xml:space="preserve"> for all telehealth </w:t>
      </w:r>
      <w:r>
        <w:rPr>
          <w:rFonts w:asciiTheme="minorHAnsi" w:eastAsia="Calibri" w:hAnsiTheme="minorHAnsi" w:cs="Calibri"/>
        </w:rPr>
        <w:t>psycho</w:t>
      </w:r>
      <w:r w:rsidRPr="006D5008">
        <w:rPr>
          <w:rFonts w:asciiTheme="minorHAnsi" w:eastAsia="Calibri" w:hAnsiTheme="minorHAnsi" w:cs="Calibri"/>
        </w:rPr>
        <w:t xml:space="preserve">therapy clients. </w:t>
      </w:r>
      <w:r>
        <w:rPr>
          <w:rFonts w:asciiTheme="minorHAnsi" w:eastAsia="Calibri" w:hAnsiTheme="minorHAnsi" w:cs="Calibri"/>
        </w:rPr>
        <w:t xml:space="preserve">Marty can send the OQ to clients prior to session to be completed by client and emailed back, or to be completed by the client and shared during sessions. There are also several other assessments that can be sent to clients via links (Pearson) or email. </w:t>
      </w:r>
    </w:p>
    <w:p w14:paraId="555758FF" w14:textId="77777777" w:rsidR="007F708B" w:rsidRPr="006D5008" w:rsidRDefault="007F708B" w:rsidP="007F708B">
      <w:pPr>
        <w:pStyle w:val="Heading1"/>
        <w:rPr>
          <w:rFonts w:asciiTheme="minorHAnsi" w:hAnsiTheme="minorHAnsi"/>
        </w:rPr>
      </w:pPr>
      <w:bookmarkStart w:id="14" w:name="_heading=h.2p2csry" w:colFirst="0" w:colLast="0"/>
      <w:bookmarkEnd w:id="14"/>
    </w:p>
    <w:p w14:paraId="12FE1BE3" w14:textId="77777777" w:rsidR="007F708B" w:rsidRDefault="007F708B" w:rsidP="007F708B">
      <w:pPr>
        <w:spacing w:after="160" w:line="259" w:lineRule="auto"/>
        <w:rPr>
          <w:rFonts w:asciiTheme="minorHAnsi" w:hAnsiTheme="minorHAnsi" w:cstheme="minorHAnsi"/>
        </w:rPr>
      </w:pPr>
    </w:p>
    <w:p w14:paraId="3B834CB1" w14:textId="6A1F4673" w:rsidR="00BA0D9F" w:rsidRDefault="00BA0D9F">
      <w:pPr>
        <w:rPr>
          <w:rFonts w:asciiTheme="minorHAnsi" w:eastAsia="Calibri" w:hAnsiTheme="minorHAnsi" w:cs="Calibri"/>
          <w:highlight w:val="white"/>
        </w:rPr>
      </w:pPr>
      <w:r>
        <w:rPr>
          <w:rFonts w:asciiTheme="minorHAnsi" w:eastAsia="Calibri" w:hAnsiTheme="minorHAnsi" w:cs="Calibri"/>
          <w:highlight w:val="white"/>
        </w:rPr>
        <w:br w:type="page"/>
      </w:r>
    </w:p>
    <w:p w14:paraId="1CD5D791" w14:textId="77777777" w:rsidR="00E54066" w:rsidRDefault="00E54066" w:rsidP="00927CE5">
      <w:pPr>
        <w:tabs>
          <w:tab w:val="left" w:pos="9270"/>
        </w:tabs>
        <w:ind w:right="90"/>
        <w:rPr>
          <w:rFonts w:asciiTheme="minorHAnsi" w:eastAsia="Calibri" w:hAnsiTheme="minorHAnsi" w:cs="Calibri"/>
          <w:highlight w:val="white"/>
        </w:rPr>
      </w:pPr>
    </w:p>
    <w:p w14:paraId="000000B2" w14:textId="4F239474" w:rsidR="00962ECD" w:rsidRPr="006D5008" w:rsidRDefault="00930001">
      <w:pPr>
        <w:pStyle w:val="Heading1"/>
        <w:jc w:val="center"/>
        <w:rPr>
          <w:rFonts w:asciiTheme="minorHAnsi" w:hAnsiTheme="minorHAnsi"/>
          <w:sz w:val="28"/>
          <w:szCs w:val="28"/>
        </w:rPr>
      </w:pPr>
      <w:bookmarkStart w:id="15" w:name="_Toc36110476"/>
      <w:r w:rsidRPr="006D5008">
        <w:rPr>
          <w:rFonts w:asciiTheme="minorHAnsi" w:hAnsiTheme="minorHAnsi"/>
          <w:sz w:val="28"/>
          <w:szCs w:val="28"/>
        </w:rPr>
        <w:t>HOW TO SET UP YOUR SPACE FOR TELEMENTAL HEALTH SESSIONS</w:t>
      </w:r>
      <w:bookmarkEnd w:id="15"/>
    </w:p>
    <w:p w14:paraId="000000B3" w14:textId="10E74DC9" w:rsidR="00962ECD" w:rsidRPr="006D5008" w:rsidRDefault="00930001">
      <w:pPr>
        <w:pStyle w:val="Heading2"/>
        <w:rPr>
          <w:rFonts w:asciiTheme="minorHAnsi" w:hAnsiTheme="minorHAnsi"/>
        </w:rPr>
      </w:pPr>
      <w:bookmarkStart w:id="16" w:name="_Toc36110477"/>
      <w:r w:rsidRPr="006D5008">
        <w:rPr>
          <w:rFonts w:asciiTheme="minorHAnsi" w:hAnsiTheme="minorHAnsi"/>
        </w:rPr>
        <w:t>Environment Requirements</w:t>
      </w:r>
      <w:bookmarkEnd w:id="16"/>
      <w:r w:rsidRPr="006D5008">
        <w:rPr>
          <w:rFonts w:asciiTheme="minorHAnsi" w:hAnsiTheme="minorHAnsi"/>
        </w:rPr>
        <w:t xml:space="preserve"> </w:t>
      </w:r>
    </w:p>
    <w:p w14:paraId="000000B4" w14:textId="05A5CE86" w:rsidR="00962ECD" w:rsidRPr="006D5008" w:rsidRDefault="00930001">
      <w:pPr>
        <w:pStyle w:val="Heading3"/>
        <w:rPr>
          <w:rFonts w:asciiTheme="minorHAnsi" w:hAnsiTheme="minorHAnsi"/>
        </w:rPr>
      </w:pPr>
      <w:bookmarkStart w:id="17" w:name="_Toc36110478"/>
      <w:r w:rsidRPr="006D5008">
        <w:rPr>
          <w:rFonts w:asciiTheme="minorHAnsi" w:hAnsiTheme="minorHAnsi"/>
        </w:rPr>
        <w:t>Background</w:t>
      </w:r>
      <w:bookmarkEnd w:id="17"/>
    </w:p>
    <w:p w14:paraId="000000B5" w14:textId="71F02198" w:rsidR="00962ECD" w:rsidRPr="006D5008" w:rsidRDefault="001C5281">
      <w:pPr>
        <w:rPr>
          <w:rFonts w:asciiTheme="minorHAnsi" w:eastAsia="Calibri" w:hAnsiTheme="minorHAnsi" w:cs="Calibri"/>
          <w:highlight w:val="white"/>
        </w:rPr>
      </w:pPr>
      <w:r>
        <w:rPr>
          <w:rFonts w:asciiTheme="minorHAnsi" w:eastAsia="Calibri" w:hAnsiTheme="minorHAnsi" w:cs="Calibri"/>
          <w:highlight w:val="white"/>
        </w:rPr>
        <w:t>With tele</w:t>
      </w:r>
      <w:r w:rsidR="00930001" w:rsidRPr="006D5008">
        <w:rPr>
          <w:rFonts w:asciiTheme="minorHAnsi" w:eastAsia="Calibri" w:hAnsiTheme="minorHAnsi" w:cs="Calibri"/>
          <w:highlight w:val="white"/>
        </w:rPr>
        <w:t>health sessions, your clients are only seeing a limited part of your space, which will be the background behind you during the telehealth sessions. It is important to set up a background that is coherent and not too distracting. In general, be thoughtful about your décor selection and arrangement, then consider how that background looks on-screen, before the first session.</w:t>
      </w:r>
      <w:r w:rsidR="00930001" w:rsidRPr="006D5008">
        <w:rPr>
          <w:rFonts w:asciiTheme="minorHAnsi" w:eastAsia="Calibri" w:hAnsiTheme="minorHAnsi" w:cs="Calibri"/>
          <w:b/>
          <w:highlight w:val="white"/>
        </w:rPr>
        <w:t xml:space="preserve"> </w:t>
      </w:r>
      <w:r w:rsidRPr="001C5281">
        <w:rPr>
          <w:rFonts w:asciiTheme="minorHAnsi" w:eastAsia="Calibri" w:hAnsiTheme="minorHAnsi" w:cs="Calibri"/>
          <w:highlight w:val="white"/>
        </w:rPr>
        <w:t xml:space="preserve">Please ensure you have a </w:t>
      </w:r>
      <w:r w:rsidR="00930001" w:rsidRPr="001C5281">
        <w:rPr>
          <w:rFonts w:asciiTheme="minorHAnsi" w:eastAsia="Calibri" w:hAnsiTheme="minorHAnsi" w:cs="Calibri"/>
          <w:highlight w:val="white"/>
        </w:rPr>
        <w:t>neutral background</w:t>
      </w:r>
      <w:r w:rsidR="00930001" w:rsidRPr="001C5281">
        <w:rPr>
          <w:rFonts w:asciiTheme="minorHAnsi" w:eastAsia="Calibri" w:hAnsiTheme="minorHAnsi" w:cs="Calibri"/>
        </w:rPr>
        <w:t>.</w:t>
      </w:r>
      <w:r w:rsidR="00930001" w:rsidRPr="006D5008">
        <w:rPr>
          <w:rFonts w:asciiTheme="minorHAnsi" w:eastAsia="Calibri" w:hAnsiTheme="minorHAnsi" w:cs="Calibri"/>
        </w:rPr>
        <w:t xml:space="preserve"> </w:t>
      </w:r>
    </w:p>
    <w:p w14:paraId="000000B6" w14:textId="77777777" w:rsidR="00962ECD" w:rsidRPr="006D5008" w:rsidRDefault="00962ECD">
      <w:pPr>
        <w:rPr>
          <w:rFonts w:asciiTheme="minorHAnsi" w:eastAsia="Calibri" w:hAnsiTheme="minorHAnsi" w:cs="Calibri"/>
        </w:rPr>
      </w:pPr>
    </w:p>
    <w:p w14:paraId="000000B7" w14:textId="529E5415" w:rsidR="00962ECD" w:rsidRPr="006D5008" w:rsidRDefault="00930001">
      <w:pPr>
        <w:pStyle w:val="Heading3"/>
        <w:rPr>
          <w:rFonts w:asciiTheme="minorHAnsi" w:hAnsiTheme="minorHAnsi"/>
        </w:rPr>
      </w:pPr>
      <w:bookmarkStart w:id="18" w:name="_Toc36110479"/>
      <w:r w:rsidRPr="006D5008">
        <w:rPr>
          <w:rFonts w:asciiTheme="minorHAnsi" w:hAnsiTheme="minorHAnsi"/>
        </w:rPr>
        <w:t>Lighting</w:t>
      </w:r>
      <w:bookmarkEnd w:id="18"/>
    </w:p>
    <w:p w14:paraId="000000B8" w14:textId="77777777" w:rsidR="00962ECD" w:rsidRPr="006D5008" w:rsidRDefault="00930001">
      <w:pPr>
        <w:rPr>
          <w:rFonts w:asciiTheme="minorHAnsi" w:eastAsia="Calibri" w:hAnsiTheme="minorHAnsi" w:cs="Calibri"/>
          <w:highlight w:val="white"/>
        </w:rPr>
      </w:pPr>
      <w:r w:rsidRPr="006D5008">
        <w:rPr>
          <w:rFonts w:asciiTheme="minorHAnsi" w:eastAsia="Calibri" w:hAnsiTheme="minorHAnsi" w:cs="Calibri"/>
          <w:highlight w:val="white"/>
        </w:rPr>
        <w:t xml:space="preserve">You will need to be thoughtful about having enough light behind yourself so that the background is not too dim. You will also need light </w:t>
      </w:r>
      <w:r w:rsidRPr="006D5008">
        <w:rPr>
          <w:rFonts w:asciiTheme="minorHAnsi" w:eastAsia="Calibri" w:hAnsiTheme="minorHAnsi" w:cs="Calibri"/>
          <w:b/>
          <w:i/>
          <w:highlight w:val="white"/>
        </w:rPr>
        <w:t>in front of you</w:t>
      </w:r>
      <w:r w:rsidRPr="006D5008">
        <w:rPr>
          <w:rFonts w:asciiTheme="minorHAnsi" w:eastAsia="Calibri" w:hAnsiTheme="minorHAnsi" w:cs="Calibri"/>
          <w:b/>
          <w:highlight w:val="white"/>
        </w:rPr>
        <w:t xml:space="preserve"> to brighten your face</w:t>
      </w:r>
      <w:r w:rsidRPr="006D5008">
        <w:rPr>
          <w:rFonts w:asciiTheme="minorHAnsi" w:eastAsia="Calibri" w:hAnsiTheme="minorHAnsi" w:cs="Calibri"/>
          <w:highlight w:val="white"/>
        </w:rPr>
        <w:t xml:space="preserve">. You might find putting a desk lamp behind your monitor works for that purpose. If you will be in a space with natural lighting, also pay attention to how different times of the day may look on screen to your clients. As much as possible, you want your clients to be able to see you clearly throughout the session. </w:t>
      </w:r>
      <w:r w:rsidRPr="006D5008">
        <w:rPr>
          <w:rFonts w:asciiTheme="minorHAnsi" w:eastAsia="Calibri" w:hAnsiTheme="minorHAnsi" w:cs="Calibri"/>
          <w:b/>
          <w:highlight w:val="white"/>
        </w:rPr>
        <w:t>IF YOU WEAR GLASSES</w:t>
      </w:r>
      <w:r w:rsidRPr="006D5008">
        <w:rPr>
          <w:rFonts w:asciiTheme="minorHAnsi" w:eastAsia="Calibri" w:hAnsiTheme="minorHAnsi" w:cs="Calibri"/>
          <w:highlight w:val="white"/>
        </w:rPr>
        <w:t xml:space="preserve">, you will need to adjust your light position to find the spot where you do not have glare. Typically, this is addressed by moving the bright light that is facing you higher up (e.g., put books under your lamp to raise it). </w:t>
      </w:r>
    </w:p>
    <w:p w14:paraId="000000B9" w14:textId="77777777" w:rsidR="00962ECD" w:rsidRPr="006D5008" w:rsidRDefault="00962ECD">
      <w:pPr>
        <w:rPr>
          <w:rFonts w:asciiTheme="minorHAnsi" w:eastAsia="Calibri" w:hAnsiTheme="minorHAnsi" w:cs="Calibri"/>
        </w:rPr>
      </w:pPr>
    </w:p>
    <w:p w14:paraId="000000BA" w14:textId="59281067" w:rsidR="00962ECD" w:rsidRPr="006D5008" w:rsidRDefault="00930001">
      <w:pPr>
        <w:pStyle w:val="Heading3"/>
        <w:rPr>
          <w:rFonts w:asciiTheme="minorHAnsi" w:hAnsiTheme="minorHAnsi"/>
        </w:rPr>
      </w:pPr>
      <w:bookmarkStart w:id="19" w:name="_Toc36110480"/>
      <w:r w:rsidRPr="006D5008">
        <w:rPr>
          <w:rFonts w:asciiTheme="minorHAnsi" w:hAnsiTheme="minorHAnsi"/>
        </w:rPr>
        <w:t>Noise/Sound</w:t>
      </w:r>
      <w:bookmarkEnd w:id="19"/>
    </w:p>
    <w:p w14:paraId="000000BB" w14:textId="1FC485A5" w:rsidR="00962ECD" w:rsidRPr="006D5008" w:rsidRDefault="00930001">
      <w:pPr>
        <w:rPr>
          <w:rFonts w:asciiTheme="minorHAnsi" w:eastAsia="Calibri" w:hAnsiTheme="minorHAnsi" w:cs="Calibri"/>
          <w:highlight w:val="white"/>
        </w:rPr>
      </w:pPr>
      <w:r w:rsidRPr="006D5008">
        <w:rPr>
          <w:rFonts w:asciiTheme="minorHAnsi" w:eastAsia="Calibri" w:hAnsiTheme="minorHAnsi" w:cs="Calibri"/>
          <w:highlight w:val="white"/>
        </w:rPr>
        <w:t>While a quiet space is important for most therapy sessions, it becomes even m</w:t>
      </w:r>
      <w:r w:rsidR="001C5281">
        <w:rPr>
          <w:rFonts w:asciiTheme="minorHAnsi" w:eastAsia="Calibri" w:hAnsiTheme="minorHAnsi" w:cs="Calibri"/>
          <w:highlight w:val="white"/>
        </w:rPr>
        <w:t>ore important during tele</w:t>
      </w:r>
      <w:r w:rsidRPr="006D5008">
        <w:rPr>
          <w:rFonts w:asciiTheme="minorHAnsi" w:eastAsia="Calibri" w:hAnsiTheme="minorHAnsi" w:cs="Calibri"/>
          <w:highlight w:val="white"/>
        </w:rPr>
        <w:t>health sessions. Without the total visual context, ambient sounds or noise can be quite distracting and potentially even distressing for clients. Make sure the spa</w:t>
      </w:r>
      <w:r w:rsidR="001C5281">
        <w:rPr>
          <w:rFonts w:asciiTheme="minorHAnsi" w:eastAsia="Calibri" w:hAnsiTheme="minorHAnsi" w:cs="Calibri"/>
          <w:highlight w:val="white"/>
        </w:rPr>
        <w:t>ce you will be using is quiet. You may u</w:t>
      </w:r>
      <w:r w:rsidRPr="006D5008">
        <w:rPr>
          <w:rFonts w:asciiTheme="minorHAnsi" w:eastAsia="Calibri" w:hAnsiTheme="minorHAnsi" w:cs="Calibri"/>
          <w:highlight w:val="white"/>
        </w:rPr>
        <w:t xml:space="preserve">tilize a white noise sound machine outside your office door to help block outside sounds. </w:t>
      </w:r>
    </w:p>
    <w:p w14:paraId="000000BC" w14:textId="77777777" w:rsidR="00962ECD" w:rsidRPr="006D5008" w:rsidRDefault="00962ECD">
      <w:pPr>
        <w:rPr>
          <w:rFonts w:asciiTheme="minorHAnsi" w:eastAsia="Calibri" w:hAnsiTheme="minorHAnsi" w:cs="Calibri"/>
        </w:rPr>
      </w:pPr>
    </w:p>
    <w:p w14:paraId="000000BD" w14:textId="520687F0" w:rsidR="00962ECD" w:rsidRPr="006D5008" w:rsidRDefault="00930001">
      <w:pPr>
        <w:pStyle w:val="Heading3"/>
        <w:rPr>
          <w:rFonts w:asciiTheme="minorHAnsi" w:hAnsiTheme="minorHAnsi"/>
        </w:rPr>
      </w:pPr>
      <w:bookmarkStart w:id="20" w:name="_Toc36110481"/>
      <w:r w:rsidRPr="006D5008">
        <w:rPr>
          <w:rFonts w:asciiTheme="minorHAnsi" w:hAnsiTheme="minorHAnsi"/>
        </w:rPr>
        <w:t>Comfort</w:t>
      </w:r>
      <w:bookmarkEnd w:id="20"/>
    </w:p>
    <w:p w14:paraId="000000BE" w14:textId="5756EFF3" w:rsidR="00962ECD" w:rsidRPr="006D5008" w:rsidRDefault="001C5281">
      <w:pPr>
        <w:rPr>
          <w:rFonts w:asciiTheme="minorHAnsi" w:eastAsia="Calibri" w:hAnsiTheme="minorHAnsi" w:cs="Calibri"/>
        </w:rPr>
      </w:pPr>
      <w:r>
        <w:rPr>
          <w:rFonts w:asciiTheme="minorHAnsi" w:eastAsia="Calibri" w:hAnsiTheme="minorHAnsi" w:cs="Calibri"/>
          <w:highlight w:val="white"/>
        </w:rPr>
        <w:t>During your telehealth</w:t>
      </w:r>
      <w:r w:rsidR="00930001" w:rsidRPr="006D5008">
        <w:rPr>
          <w:rFonts w:asciiTheme="minorHAnsi" w:eastAsia="Calibri" w:hAnsiTheme="minorHAnsi" w:cs="Calibri"/>
          <w:highlight w:val="white"/>
        </w:rPr>
        <w:t xml:space="preserve"> sessions, you will likely be sitting at a desk, which may feel a little different from your typical style during traditional therapy. Maximize your comfort for prolonged sitting with a desk that is the right height and a comfortable, perhaps even an ergonomic desk chair.</w:t>
      </w:r>
    </w:p>
    <w:p w14:paraId="000000BF" w14:textId="77777777" w:rsidR="00962ECD" w:rsidRPr="006D5008" w:rsidRDefault="00962ECD">
      <w:pPr>
        <w:rPr>
          <w:rFonts w:asciiTheme="minorHAnsi" w:eastAsia="Calibri" w:hAnsiTheme="minorHAnsi" w:cs="Calibri"/>
        </w:rPr>
      </w:pPr>
    </w:p>
    <w:p w14:paraId="000000C0" w14:textId="6846DD13" w:rsidR="00962ECD" w:rsidRPr="006D5008" w:rsidRDefault="00930001">
      <w:pPr>
        <w:pStyle w:val="Heading3"/>
        <w:rPr>
          <w:rFonts w:asciiTheme="minorHAnsi" w:hAnsiTheme="minorHAnsi"/>
        </w:rPr>
      </w:pPr>
      <w:bookmarkStart w:id="21" w:name="_Toc36110482"/>
      <w:r w:rsidRPr="006D5008">
        <w:rPr>
          <w:rFonts w:asciiTheme="minorHAnsi" w:hAnsiTheme="minorHAnsi"/>
        </w:rPr>
        <w:t>Isolation</w:t>
      </w:r>
      <w:bookmarkEnd w:id="21"/>
    </w:p>
    <w:p w14:paraId="000000C1" w14:textId="23A86185" w:rsidR="00962ECD" w:rsidRPr="006D5008" w:rsidRDefault="00930001">
      <w:pPr>
        <w:rPr>
          <w:rFonts w:asciiTheme="minorHAnsi" w:eastAsia="Calibri" w:hAnsiTheme="minorHAnsi" w:cs="Calibri"/>
        </w:rPr>
      </w:pPr>
      <w:r w:rsidRPr="006D5008">
        <w:rPr>
          <w:rFonts w:asciiTheme="minorHAnsi" w:eastAsia="Calibri" w:hAnsiTheme="minorHAnsi" w:cs="Calibri"/>
        </w:rPr>
        <w:t>Just as with other services, you are expected to be alone or with a qualified peer/supervis</w:t>
      </w:r>
      <w:r w:rsidR="001C5281">
        <w:rPr>
          <w:rFonts w:asciiTheme="minorHAnsi" w:eastAsia="Calibri" w:hAnsiTheme="minorHAnsi" w:cs="Calibri"/>
        </w:rPr>
        <w:t>or when providing telehealth</w:t>
      </w:r>
      <w:r w:rsidRPr="006D5008">
        <w:rPr>
          <w:rFonts w:asciiTheme="minorHAnsi" w:eastAsia="Calibri" w:hAnsiTheme="minorHAnsi" w:cs="Calibri"/>
        </w:rPr>
        <w:t xml:space="preserve"> services. During the COVID-19 crisis, this may be challenging. Avoid verbalizing personal identifiers as much as possible (e.g., not using the client’s name unless you have to while in session). </w:t>
      </w:r>
    </w:p>
    <w:p w14:paraId="000000C2" w14:textId="77777777" w:rsidR="00962ECD" w:rsidRPr="006D5008" w:rsidRDefault="00930001">
      <w:pPr>
        <w:rPr>
          <w:rFonts w:asciiTheme="minorHAnsi" w:eastAsia="Calibri" w:hAnsiTheme="minorHAnsi" w:cs="Calibri"/>
        </w:rPr>
      </w:pPr>
      <w:r w:rsidRPr="006D5008">
        <w:rPr>
          <w:rFonts w:asciiTheme="minorHAnsi" w:eastAsia="Calibri" w:hAnsiTheme="minorHAnsi" w:cs="Calibri"/>
        </w:rPr>
        <w:t xml:space="preserve"> </w:t>
      </w:r>
    </w:p>
    <w:p w14:paraId="000000C3" w14:textId="204CCE28" w:rsidR="00962ECD" w:rsidRPr="006D5008" w:rsidRDefault="00930001">
      <w:pPr>
        <w:pStyle w:val="Heading3"/>
        <w:tabs>
          <w:tab w:val="left" w:pos="5316"/>
        </w:tabs>
        <w:rPr>
          <w:rFonts w:asciiTheme="minorHAnsi" w:hAnsiTheme="minorHAnsi"/>
        </w:rPr>
      </w:pPr>
      <w:bookmarkStart w:id="22" w:name="_Toc36110483"/>
      <w:r w:rsidRPr="006D5008">
        <w:rPr>
          <w:rFonts w:asciiTheme="minorHAnsi" w:hAnsiTheme="minorHAnsi"/>
        </w:rPr>
        <w:lastRenderedPageBreak/>
        <w:t>Technical Requirem</w:t>
      </w:r>
      <w:r w:rsidR="001C5281">
        <w:rPr>
          <w:rFonts w:asciiTheme="minorHAnsi" w:hAnsiTheme="minorHAnsi"/>
        </w:rPr>
        <w:t>ents and Access for Teleh</w:t>
      </w:r>
      <w:r w:rsidRPr="006D5008">
        <w:rPr>
          <w:rFonts w:asciiTheme="minorHAnsi" w:hAnsiTheme="minorHAnsi"/>
        </w:rPr>
        <w:t>ealth</w:t>
      </w:r>
      <w:bookmarkEnd w:id="22"/>
    </w:p>
    <w:p w14:paraId="000000C4" w14:textId="45F929B4" w:rsidR="00962ECD" w:rsidRPr="006D5008" w:rsidRDefault="00930001">
      <w:pPr>
        <w:rPr>
          <w:rFonts w:asciiTheme="minorHAnsi" w:eastAsia="Calibri" w:hAnsiTheme="minorHAnsi" w:cs="Calibri"/>
        </w:rPr>
      </w:pPr>
      <w:r w:rsidRPr="006D5008">
        <w:rPr>
          <w:rFonts w:asciiTheme="minorHAnsi" w:eastAsia="Calibri" w:hAnsiTheme="minorHAnsi" w:cs="Calibri"/>
        </w:rPr>
        <w:t xml:space="preserve">To provide telehealth, clinicians must verify that they have access to, and can competently use necessary resources. This includes a computer, web camera, stable internet connection, complete privacy, and neutral surroundings in the visual field captured by the web camera. Before offering telehealth services or beginning a telehealth psychotherapy session, ensure that the above mentioned criteria are met. Should a technical issue arise, contact your client immediately to indicate a delay in services or to reschedule. </w:t>
      </w:r>
    </w:p>
    <w:p w14:paraId="000000C6" w14:textId="3E44D076" w:rsidR="00962ECD" w:rsidRDefault="00962ECD">
      <w:pPr>
        <w:pStyle w:val="Heading1"/>
        <w:tabs>
          <w:tab w:val="left" w:pos="5316"/>
        </w:tabs>
        <w:rPr>
          <w:rFonts w:asciiTheme="minorHAnsi" w:hAnsiTheme="minorHAnsi"/>
          <w:b w:val="0"/>
        </w:rPr>
      </w:pPr>
      <w:bookmarkStart w:id="23" w:name="_heading=h.17dp8vu" w:colFirst="0" w:colLast="0"/>
      <w:bookmarkStart w:id="24" w:name="_heading=h.3rdcrjn" w:colFirst="0" w:colLast="0"/>
      <w:bookmarkEnd w:id="23"/>
      <w:bookmarkEnd w:id="24"/>
    </w:p>
    <w:p w14:paraId="70FE1DE0" w14:textId="585E64C5" w:rsidR="00BA0D9F" w:rsidRDefault="00BA0D9F">
      <w:r>
        <w:br w:type="page"/>
      </w:r>
    </w:p>
    <w:p w14:paraId="384CB834" w14:textId="77777777" w:rsidR="001C5281" w:rsidRPr="001C5281" w:rsidRDefault="001C5281" w:rsidP="001C5281"/>
    <w:p w14:paraId="0D821194" w14:textId="77777777" w:rsidR="00034E30" w:rsidRPr="00401D95" w:rsidRDefault="00034E30" w:rsidP="00DB18CA">
      <w:pPr>
        <w:jc w:val="center"/>
        <w:rPr>
          <w:rFonts w:asciiTheme="minorHAnsi" w:hAnsiTheme="minorHAnsi" w:cstheme="minorHAnsi"/>
          <w:b/>
        </w:rPr>
      </w:pPr>
      <w:bookmarkStart w:id="25" w:name="_heading=h.h035akwpn6bp" w:colFirst="0" w:colLast="0"/>
      <w:bookmarkStart w:id="26" w:name="_Toc36110491"/>
      <w:bookmarkEnd w:id="25"/>
      <w:r w:rsidRPr="00401D95">
        <w:rPr>
          <w:rFonts w:asciiTheme="minorHAnsi" w:hAnsiTheme="minorHAnsi" w:cstheme="minorHAnsi"/>
          <w:b/>
        </w:rPr>
        <w:t>Telehealth Video Conferencing Checklist</w:t>
      </w:r>
    </w:p>
    <w:p w14:paraId="51E90254" w14:textId="77777777" w:rsidR="00034E30" w:rsidRPr="00401D95" w:rsidRDefault="00034E30" w:rsidP="00034E30">
      <w:pPr>
        <w:jc w:val="center"/>
        <w:rPr>
          <w:rFonts w:asciiTheme="minorHAnsi" w:hAnsiTheme="minorHAnsi" w:cstheme="minorHAnsi"/>
        </w:rPr>
      </w:pPr>
    </w:p>
    <w:p w14:paraId="730B26C1" w14:textId="77777777" w:rsidR="00034E30" w:rsidRPr="00401D95" w:rsidRDefault="00034E30" w:rsidP="00034E30">
      <w:pPr>
        <w:rPr>
          <w:rFonts w:asciiTheme="minorHAnsi" w:hAnsiTheme="minorHAnsi" w:cstheme="minorHAnsi"/>
        </w:rPr>
      </w:pPr>
      <w:r w:rsidRPr="00401D95">
        <w:rPr>
          <w:rFonts w:asciiTheme="minorHAnsi" w:hAnsiTheme="minorHAnsi" w:cstheme="minorHAnsi"/>
        </w:rPr>
        <w:t>***</w:t>
      </w:r>
      <w:r w:rsidRPr="00401D95">
        <w:rPr>
          <w:rFonts w:asciiTheme="minorHAnsi" w:hAnsiTheme="minorHAnsi" w:cstheme="minorHAnsi"/>
          <w:b/>
        </w:rPr>
        <w:t>Screen Patients to determine appropriateness for telehealth.</w:t>
      </w:r>
      <w:r w:rsidRPr="00401D95">
        <w:rPr>
          <w:rFonts w:asciiTheme="minorHAnsi" w:hAnsiTheme="minorHAnsi" w:cstheme="minorHAnsi"/>
        </w:rPr>
        <w:t xml:space="preserve">  Is their emotional condition suitable at this point for this modality or might they be at risk, currently?  If teen/child, where will the parent/caretaker physically be?  How will they maintain confidentiality at home? </w:t>
      </w:r>
    </w:p>
    <w:p w14:paraId="0DDABCF1" w14:textId="77777777" w:rsidR="00034E30" w:rsidRPr="00401D95" w:rsidRDefault="00034E30" w:rsidP="00034E30">
      <w:pPr>
        <w:rPr>
          <w:rFonts w:asciiTheme="minorHAnsi" w:hAnsiTheme="minorHAnsi" w:cstheme="minorHAnsi"/>
        </w:rPr>
      </w:pPr>
      <w:r w:rsidRPr="00401D95">
        <w:rPr>
          <w:rFonts w:asciiTheme="minorHAnsi" w:hAnsiTheme="minorHAnsi" w:cstheme="minorHAnsi"/>
        </w:rPr>
        <w:t xml:space="preserve"> </w:t>
      </w:r>
    </w:p>
    <w:p w14:paraId="1B8F22B9" w14:textId="77777777" w:rsidR="00034E30" w:rsidRPr="00401D95" w:rsidRDefault="00034E30" w:rsidP="00034E30">
      <w:pPr>
        <w:rPr>
          <w:rFonts w:asciiTheme="minorHAnsi" w:hAnsiTheme="minorHAnsi" w:cstheme="minorHAnsi"/>
          <w:b/>
        </w:rPr>
      </w:pPr>
      <w:r w:rsidRPr="00401D95">
        <w:rPr>
          <w:rFonts w:asciiTheme="minorHAnsi" w:hAnsiTheme="minorHAnsi" w:cstheme="minorHAnsi"/>
          <w:b/>
        </w:rPr>
        <w:t xml:space="preserve">PRE-SESSION make sure the following is in place: </w:t>
      </w:r>
    </w:p>
    <w:p w14:paraId="5D33DD62" w14:textId="77777777" w:rsidR="00034E30" w:rsidRPr="00401D95" w:rsidRDefault="00034E30" w:rsidP="00034E30">
      <w:pPr>
        <w:rPr>
          <w:rFonts w:asciiTheme="minorHAnsi" w:hAnsiTheme="minorHAnsi" w:cstheme="minorHAnsi"/>
        </w:rPr>
      </w:pPr>
    </w:p>
    <w:p w14:paraId="29C0F210" w14:textId="77777777" w:rsidR="00034E30" w:rsidRPr="00401D95" w:rsidRDefault="00034E30" w:rsidP="00034E30">
      <w:pPr>
        <w:pStyle w:val="ListParagraph"/>
        <w:numPr>
          <w:ilvl w:val="0"/>
          <w:numId w:val="15"/>
        </w:numPr>
        <w:ind w:left="360"/>
        <w:rPr>
          <w:rFonts w:asciiTheme="minorHAnsi" w:hAnsiTheme="minorHAnsi" w:cstheme="minorHAnsi"/>
        </w:rPr>
      </w:pPr>
      <w:r w:rsidRPr="00401D95">
        <w:rPr>
          <w:rFonts w:asciiTheme="minorHAnsi" w:hAnsiTheme="minorHAnsi" w:cstheme="minorHAnsi"/>
        </w:rPr>
        <w:t>Get signed Informed Consent and discuss verbally, prior to initiation of treatment, including potential risks/benefits and emergency plans. Check with Marty to be sure client has agreed to telehealth.</w:t>
      </w:r>
    </w:p>
    <w:p w14:paraId="6A131425" w14:textId="77777777" w:rsidR="00034E30" w:rsidRPr="00401D95" w:rsidRDefault="00034E30" w:rsidP="00034E30">
      <w:pPr>
        <w:pStyle w:val="ListParagraph"/>
        <w:numPr>
          <w:ilvl w:val="0"/>
          <w:numId w:val="15"/>
        </w:numPr>
        <w:ind w:left="360"/>
        <w:rPr>
          <w:rFonts w:asciiTheme="minorHAnsi" w:hAnsiTheme="minorHAnsi" w:cstheme="minorHAnsi"/>
        </w:rPr>
      </w:pPr>
      <w:r w:rsidRPr="00401D95">
        <w:rPr>
          <w:rFonts w:asciiTheme="minorHAnsi" w:hAnsiTheme="minorHAnsi" w:cstheme="minorHAnsi"/>
        </w:rPr>
        <w:t>Make sure the client knows how to get the video conference started. Marty will have this discussion with the client when doing the reminder call.</w:t>
      </w:r>
    </w:p>
    <w:p w14:paraId="78F8C274" w14:textId="77777777" w:rsidR="00034E30" w:rsidRPr="00401D95" w:rsidRDefault="00034E30" w:rsidP="00034E30">
      <w:pPr>
        <w:pStyle w:val="ListParagraph"/>
        <w:numPr>
          <w:ilvl w:val="0"/>
          <w:numId w:val="15"/>
        </w:numPr>
        <w:ind w:left="360"/>
        <w:rPr>
          <w:rFonts w:asciiTheme="minorHAnsi" w:hAnsiTheme="minorHAnsi" w:cstheme="minorHAnsi"/>
        </w:rPr>
      </w:pPr>
      <w:r w:rsidRPr="00401D95">
        <w:rPr>
          <w:rFonts w:asciiTheme="minorHAnsi" w:hAnsiTheme="minorHAnsi" w:cstheme="minorHAnsi"/>
        </w:rPr>
        <w:t>Discuss payment information –clients will be paying their session fee for video sessions. They will pay their balance once we open, or can send a check to our mailing address. Marty will make sure that clients understand this.</w:t>
      </w:r>
    </w:p>
    <w:p w14:paraId="7A48D55F" w14:textId="77777777" w:rsidR="00034E30" w:rsidRPr="00401D95" w:rsidRDefault="00034E30" w:rsidP="00034E30">
      <w:pPr>
        <w:pStyle w:val="ListParagraph"/>
        <w:numPr>
          <w:ilvl w:val="0"/>
          <w:numId w:val="15"/>
        </w:numPr>
        <w:ind w:left="360"/>
        <w:rPr>
          <w:rFonts w:asciiTheme="minorHAnsi" w:hAnsiTheme="minorHAnsi" w:cstheme="minorHAnsi"/>
        </w:rPr>
      </w:pPr>
      <w:r w:rsidRPr="00401D95">
        <w:rPr>
          <w:rFonts w:asciiTheme="minorHAnsi" w:hAnsiTheme="minorHAnsi" w:cstheme="minorHAnsi"/>
        </w:rPr>
        <w:t xml:space="preserve">Send Zoom link for the session to Marty, and she will forward to the client.  Marty will make sure they have a webcam and speaker/phone. Clients can use Zoom with a laptop or smartphone. </w:t>
      </w:r>
    </w:p>
    <w:p w14:paraId="572E99D1" w14:textId="77777777" w:rsidR="00034E30" w:rsidRPr="00401D95" w:rsidRDefault="00034E30" w:rsidP="00034E30">
      <w:pPr>
        <w:pStyle w:val="ListParagraph"/>
        <w:numPr>
          <w:ilvl w:val="0"/>
          <w:numId w:val="15"/>
        </w:numPr>
        <w:ind w:left="360"/>
        <w:rPr>
          <w:rFonts w:asciiTheme="minorHAnsi" w:hAnsiTheme="minorHAnsi" w:cstheme="minorHAnsi"/>
        </w:rPr>
      </w:pPr>
      <w:r w:rsidRPr="00401D95">
        <w:rPr>
          <w:rFonts w:asciiTheme="minorHAnsi" w:hAnsiTheme="minorHAnsi" w:cstheme="minorHAnsi"/>
        </w:rPr>
        <w:t xml:space="preserve">Ensure your supervisor has determined you are sufficiently trained to begin video telehealth services. </w:t>
      </w:r>
    </w:p>
    <w:p w14:paraId="31CFCDF4" w14:textId="77777777" w:rsidR="00034E30" w:rsidRPr="00401D95" w:rsidRDefault="00034E30" w:rsidP="00034E30">
      <w:pPr>
        <w:pStyle w:val="ListParagraph"/>
        <w:ind w:left="360"/>
        <w:rPr>
          <w:rFonts w:asciiTheme="minorHAnsi" w:hAnsiTheme="minorHAnsi" w:cstheme="minorHAnsi"/>
        </w:rPr>
      </w:pPr>
    </w:p>
    <w:p w14:paraId="0C1CDA1E" w14:textId="77777777" w:rsidR="00034E30" w:rsidRPr="00401D95" w:rsidRDefault="00034E30" w:rsidP="00034E30">
      <w:pPr>
        <w:rPr>
          <w:rFonts w:asciiTheme="minorHAnsi" w:hAnsiTheme="minorHAnsi" w:cstheme="minorHAnsi"/>
          <w:b/>
        </w:rPr>
      </w:pPr>
      <w:r w:rsidRPr="00401D95">
        <w:rPr>
          <w:rFonts w:asciiTheme="minorHAnsi" w:hAnsiTheme="minorHAnsi" w:cstheme="minorHAnsi"/>
          <w:b/>
        </w:rPr>
        <w:t>Immediately before Session:</w:t>
      </w:r>
    </w:p>
    <w:p w14:paraId="49E86785" w14:textId="77777777" w:rsidR="00034E30" w:rsidRPr="00401D95" w:rsidRDefault="00034E30" w:rsidP="00034E30">
      <w:pPr>
        <w:rPr>
          <w:rFonts w:asciiTheme="minorHAnsi" w:hAnsiTheme="minorHAnsi" w:cstheme="minorHAnsi"/>
          <w:b/>
        </w:rPr>
      </w:pPr>
    </w:p>
    <w:p w14:paraId="73D8431D" w14:textId="77777777" w:rsidR="00034E30" w:rsidRPr="00401D95" w:rsidRDefault="00034E30" w:rsidP="00034E30">
      <w:pPr>
        <w:pStyle w:val="ListParagraph"/>
        <w:numPr>
          <w:ilvl w:val="0"/>
          <w:numId w:val="16"/>
        </w:numPr>
        <w:ind w:left="360"/>
        <w:rPr>
          <w:rFonts w:asciiTheme="minorHAnsi" w:hAnsiTheme="minorHAnsi" w:cstheme="minorHAnsi"/>
        </w:rPr>
      </w:pPr>
      <w:r w:rsidRPr="00401D95">
        <w:rPr>
          <w:rFonts w:asciiTheme="minorHAnsi" w:hAnsiTheme="minorHAnsi" w:cstheme="minorHAnsi"/>
        </w:rPr>
        <w:t>Update software as necessary. You can download the Zoom app and sign in with the email/password provided.</w:t>
      </w:r>
    </w:p>
    <w:p w14:paraId="4A939BA8" w14:textId="77777777" w:rsidR="00034E30" w:rsidRPr="00401D95" w:rsidRDefault="00034E30" w:rsidP="00034E30">
      <w:pPr>
        <w:pStyle w:val="ListParagraph"/>
        <w:numPr>
          <w:ilvl w:val="0"/>
          <w:numId w:val="16"/>
        </w:numPr>
        <w:ind w:left="360"/>
        <w:rPr>
          <w:rFonts w:asciiTheme="minorHAnsi" w:hAnsiTheme="minorHAnsi" w:cstheme="minorHAnsi"/>
        </w:rPr>
      </w:pPr>
      <w:r w:rsidRPr="00401D95">
        <w:rPr>
          <w:rFonts w:asciiTheme="minorHAnsi" w:hAnsiTheme="minorHAnsi" w:cstheme="minorHAnsi"/>
        </w:rPr>
        <w:t xml:space="preserve">Make sure you are in a secure, private setting. </w:t>
      </w:r>
    </w:p>
    <w:p w14:paraId="1BC75A12" w14:textId="77777777" w:rsidR="00034E30" w:rsidRPr="00401D95" w:rsidRDefault="00034E30" w:rsidP="00034E30">
      <w:pPr>
        <w:pStyle w:val="ListParagraph"/>
        <w:numPr>
          <w:ilvl w:val="0"/>
          <w:numId w:val="16"/>
        </w:numPr>
        <w:ind w:left="360"/>
        <w:rPr>
          <w:rFonts w:asciiTheme="minorHAnsi" w:hAnsiTheme="minorHAnsi" w:cstheme="minorHAnsi"/>
        </w:rPr>
      </w:pPr>
      <w:r w:rsidRPr="00401D95">
        <w:rPr>
          <w:rFonts w:asciiTheme="minorHAnsi" w:hAnsiTheme="minorHAnsi" w:cstheme="minorHAnsi"/>
        </w:rPr>
        <w:t xml:space="preserve">Be professionally dressed. </w:t>
      </w:r>
    </w:p>
    <w:p w14:paraId="49D71671" w14:textId="77777777" w:rsidR="00034E30" w:rsidRPr="00401D95" w:rsidRDefault="00034E30" w:rsidP="00034E30">
      <w:pPr>
        <w:pStyle w:val="ListParagraph"/>
        <w:numPr>
          <w:ilvl w:val="0"/>
          <w:numId w:val="16"/>
        </w:numPr>
        <w:ind w:left="360"/>
        <w:rPr>
          <w:rFonts w:asciiTheme="minorHAnsi" w:hAnsiTheme="minorHAnsi" w:cstheme="minorHAnsi"/>
        </w:rPr>
      </w:pPr>
      <w:r w:rsidRPr="00401D95">
        <w:rPr>
          <w:rFonts w:asciiTheme="minorHAnsi" w:hAnsiTheme="minorHAnsi" w:cstheme="minorHAnsi"/>
        </w:rPr>
        <w:t>Check lighting.  Should have lighting to side or front, not back.</w:t>
      </w:r>
    </w:p>
    <w:p w14:paraId="5B84C5D7" w14:textId="77777777" w:rsidR="00034E30" w:rsidRPr="00401D95" w:rsidRDefault="00034E30" w:rsidP="00034E30">
      <w:pPr>
        <w:pStyle w:val="ListParagraph"/>
        <w:numPr>
          <w:ilvl w:val="0"/>
          <w:numId w:val="16"/>
        </w:numPr>
        <w:ind w:left="360"/>
        <w:rPr>
          <w:rFonts w:asciiTheme="minorHAnsi" w:hAnsiTheme="minorHAnsi" w:cstheme="minorHAnsi"/>
        </w:rPr>
      </w:pPr>
      <w:r w:rsidRPr="00401D95">
        <w:rPr>
          <w:rFonts w:asciiTheme="minorHAnsi" w:hAnsiTheme="minorHAnsi" w:cstheme="minorHAnsi"/>
        </w:rPr>
        <w:t>Check background and remove distractions. Remove personal items as appropriate. You can also add a background in the Zoom meeting settings.</w:t>
      </w:r>
    </w:p>
    <w:p w14:paraId="0FA6AC50" w14:textId="77777777" w:rsidR="00034E30" w:rsidRPr="00401D95" w:rsidRDefault="00034E30" w:rsidP="00034E30">
      <w:pPr>
        <w:pStyle w:val="ListParagraph"/>
        <w:numPr>
          <w:ilvl w:val="0"/>
          <w:numId w:val="16"/>
        </w:numPr>
        <w:ind w:left="360"/>
        <w:rPr>
          <w:rFonts w:asciiTheme="minorHAnsi" w:hAnsiTheme="minorHAnsi" w:cstheme="minorHAnsi"/>
        </w:rPr>
      </w:pPr>
      <w:r w:rsidRPr="00401D95">
        <w:rPr>
          <w:rFonts w:asciiTheme="minorHAnsi" w:hAnsiTheme="minorHAnsi" w:cstheme="minorHAnsi"/>
        </w:rPr>
        <w:t>Check camera and visuals.  Adjust your settings (zoom, pan, tilt).</w:t>
      </w:r>
    </w:p>
    <w:p w14:paraId="082D3F6D" w14:textId="77777777" w:rsidR="00034E30" w:rsidRPr="00401D95" w:rsidRDefault="00034E30" w:rsidP="00034E30">
      <w:pPr>
        <w:pStyle w:val="ListParagraph"/>
        <w:numPr>
          <w:ilvl w:val="0"/>
          <w:numId w:val="16"/>
        </w:numPr>
        <w:ind w:left="360"/>
        <w:rPr>
          <w:rFonts w:asciiTheme="minorHAnsi" w:hAnsiTheme="minorHAnsi" w:cstheme="minorHAnsi"/>
        </w:rPr>
      </w:pPr>
      <w:r w:rsidRPr="00401D95">
        <w:rPr>
          <w:rFonts w:asciiTheme="minorHAnsi" w:hAnsiTheme="minorHAnsi" w:cstheme="minorHAnsi"/>
        </w:rPr>
        <w:t>Check audio.</w:t>
      </w:r>
    </w:p>
    <w:p w14:paraId="4AE6DB37" w14:textId="77777777" w:rsidR="00034E30" w:rsidRPr="00401D95" w:rsidRDefault="00034E30" w:rsidP="00034E30">
      <w:pPr>
        <w:pStyle w:val="ListParagraph"/>
        <w:numPr>
          <w:ilvl w:val="0"/>
          <w:numId w:val="16"/>
        </w:numPr>
        <w:ind w:left="360"/>
        <w:rPr>
          <w:rFonts w:asciiTheme="minorHAnsi" w:hAnsiTheme="minorHAnsi" w:cstheme="minorHAnsi"/>
        </w:rPr>
      </w:pPr>
      <w:r w:rsidRPr="00401D95">
        <w:rPr>
          <w:rFonts w:asciiTheme="minorHAnsi" w:hAnsiTheme="minorHAnsi" w:cstheme="minorHAnsi"/>
        </w:rPr>
        <w:t xml:space="preserve">Have resource numbers at hand, including your supervisor and other supervisory support (Kathy 812-201-5544 or Liz 812-870-9356). </w:t>
      </w:r>
    </w:p>
    <w:p w14:paraId="1574A3AD" w14:textId="77777777" w:rsidR="00034E30" w:rsidRPr="00401D95" w:rsidRDefault="00034E30" w:rsidP="00034E30">
      <w:pPr>
        <w:rPr>
          <w:rFonts w:asciiTheme="minorHAnsi" w:hAnsiTheme="minorHAnsi" w:cstheme="minorHAnsi"/>
        </w:rPr>
      </w:pPr>
    </w:p>
    <w:p w14:paraId="36B7DD65" w14:textId="77777777" w:rsidR="00034E30" w:rsidRPr="00401D95" w:rsidRDefault="00034E30" w:rsidP="00034E30">
      <w:pPr>
        <w:rPr>
          <w:rFonts w:asciiTheme="minorHAnsi" w:hAnsiTheme="minorHAnsi" w:cstheme="minorHAnsi"/>
          <w:b/>
        </w:rPr>
      </w:pPr>
      <w:r w:rsidRPr="00401D95">
        <w:rPr>
          <w:rFonts w:asciiTheme="minorHAnsi" w:hAnsiTheme="minorHAnsi" w:cstheme="minorHAnsi"/>
          <w:b/>
        </w:rPr>
        <w:t>Start the session:</w:t>
      </w:r>
    </w:p>
    <w:p w14:paraId="46B53259" w14:textId="77777777" w:rsidR="00034E30" w:rsidRPr="00401D95" w:rsidRDefault="00034E30" w:rsidP="00034E30">
      <w:pPr>
        <w:numPr>
          <w:ilvl w:val="0"/>
          <w:numId w:val="17"/>
        </w:numPr>
        <w:textAlignment w:val="baseline"/>
        <w:rPr>
          <w:rFonts w:asciiTheme="minorHAnsi" w:hAnsiTheme="minorHAnsi" w:cstheme="minorHAnsi"/>
          <w:color w:val="000000"/>
        </w:rPr>
      </w:pPr>
      <w:r w:rsidRPr="00401D95">
        <w:rPr>
          <w:rFonts w:asciiTheme="minorHAnsi" w:hAnsiTheme="minorHAnsi" w:cstheme="minorHAnsi"/>
          <w:color w:val="000000"/>
        </w:rPr>
        <w:t>If your client does not come online for video session, call client 2x/ at least 5 minutes apart leaving voicemails each time </w:t>
      </w:r>
    </w:p>
    <w:p w14:paraId="30596530" w14:textId="77777777" w:rsidR="00034E30" w:rsidRPr="00401D95" w:rsidRDefault="00034E30" w:rsidP="00034E30">
      <w:pPr>
        <w:numPr>
          <w:ilvl w:val="1"/>
          <w:numId w:val="18"/>
        </w:numPr>
        <w:textAlignment w:val="baseline"/>
        <w:rPr>
          <w:rFonts w:asciiTheme="minorHAnsi" w:hAnsiTheme="minorHAnsi" w:cstheme="minorHAnsi"/>
          <w:color w:val="000000"/>
        </w:rPr>
      </w:pPr>
      <w:r w:rsidRPr="00401D95">
        <w:rPr>
          <w:rFonts w:asciiTheme="minorHAnsi" w:hAnsiTheme="minorHAnsi" w:cstheme="minorHAnsi"/>
          <w:color w:val="000000"/>
        </w:rPr>
        <w:t>Document these attempts if client does not answer at all. </w:t>
      </w:r>
    </w:p>
    <w:p w14:paraId="708BA8A5" w14:textId="77777777" w:rsidR="00034E30" w:rsidRPr="00401D95" w:rsidRDefault="00034E30" w:rsidP="00034E30">
      <w:pPr>
        <w:numPr>
          <w:ilvl w:val="1"/>
          <w:numId w:val="18"/>
        </w:numPr>
        <w:textAlignment w:val="baseline"/>
        <w:rPr>
          <w:rFonts w:asciiTheme="minorHAnsi" w:hAnsiTheme="minorHAnsi" w:cstheme="minorHAnsi"/>
          <w:color w:val="000000"/>
        </w:rPr>
      </w:pPr>
      <w:r w:rsidRPr="00401D95">
        <w:rPr>
          <w:rFonts w:asciiTheme="minorHAnsi" w:hAnsiTheme="minorHAnsi" w:cstheme="minorHAnsi"/>
          <w:color w:val="000000"/>
        </w:rPr>
        <w:t>Stay for at least 15 minutes and notify supervisor and Marty if client is a no-show</w:t>
      </w:r>
    </w:p>
    <w:p w14:paraId="38D1A359" w14:textId="77777777" w:rsidR="00034E30" w:rsidRPr="00401D95" w:rsidRDefault="00034E30" w:rsidP="00034E30">
      <w:pPr>
        <w:rPr>
          <w:rFonts w:asciiTheme="minorHAnsi" w:hAnsiTheme="minorHAnsi" w:cstheme="minorHAnsi"/>
          <w:b/>
        </w:rPr>
      </w:pPr>
    </w:p>
    <w:p w14:paraId="5D746C44" w14:textId="77777777" w:rsidR="00034E30" w:rsidRPr="00401D95" w:rsidRDefault="00034E30" w:rsidP="00034E30">
      <w:pPr>
        <w:rPr>
          <w:rFonts w:asciiTheme="minorHAnsi" w:hAnsiTheme="minorHAnsi" w:cstheme="minorHAnsi"/>
          <w:b/>
        </w:rPr>
      </w:pPr>
    </w:p>
    <w:p w14:paraId="1396ED40" w14:textId="77777777" w:rsidR="00034E30" w:rsidRPr="00401D95" w:rsidRDefault="00034E30" w:rsidP="00034E30">
      <w:pPr>
        <w:rPr>
          <w:rFonts w:asciiTheme="minorHAnsi" w:hAnsiTheme="minorHAnsi" w:cstheme="minorHAnsi"/>
          <w:b/>
        </w:rPr>
      </w:pPr>
      <w:r w:rsidRPr="00401D95">
        <w:rPr>
          <w:rFonts w:asciiTheme="minorHAnsi" w:hAnsiTheme="minorHAnsi" w:cstheme="minorHAnsi"/>
          <w:b/>
        </w:rPr>
        <w:t>During the telehealth sessions:</w:t>
      </w:r>
    </w:p>
    <w:p w14:paraId="201872B7" w14:textId="77777777" w:rsidR="00034E30" w:rsidRPr="00401D95" w:rsidRDefault="00034E30" w:rsidP="00034E30">
      <w:pPr>
        <w:rPr>
          <w:rFonts w:asciiTheme="minorHAnsi" w:hAnsiTheme="minorHAnsi" w:cstheme="minorHAnsi"/>
        </w:rPr>
      </w:pPr>
    </w:p>
    <w:p w14:paraId="64F58E60" w14:textId="77777777" w:rsidR="00034E30" w:rsidRPr="00401D95" w:rsidRDefault="00034E30" w:rsidP="00034E30">
      <w:pPr>
        <w:pStyle w:val="ListParagraph"/>
        <w:numPr>
          <w:ilvl w:val="0"/>
          <w:numId w:val="15"/>
        </w:numPr>
        <w:ind w:left="360"/>
        <w:rPr>
          <w:rFonts w:asciiTheme="minorHAnsi" w:hAnsiTheme="minorHAnsi" w:cstheme="minorHAnsi"/>
        </w:rPr>
      </w:pPr>
      <w:r w:rsidRPr="00401D95">
        <w:rPr>
          <w:rFonts w:asciiTheme="minorHAnsi" w:hAnsiTheme="minorHAnsi" w:cstheme="minorHAnsi"/>
        </w:rPr>
        <w:t xml:space="preserve">Discuss and verify privacy during session (i.e. anyone else in the room, sound insulation between rooms). </w:t>
      </w:r>
    </w:p>
    <w:p w14:paraId="3B63E60C" w14:textId="77777777" w:rsidR="00034E30" w:rsidRPr="00401D95" w:rsidRDefault="00034E30" w:rsidP="00034E30">
      <w:pPr>
        <w:pStyle w:val="ListParagraph"/>
        <w:numPr>
          <w:ilvl w:val="0"/>
          <w:numId w:val="15"/>
        </w:numPr>
        <w:ind w:left="360"/>
        <w:rPr>
          <w:rFonts w:asciiTheme="minorHAnsi" w:hAnsiTheme="minorHAnsi" w:cstheme="minorHAnsi"/>
        </w:rPr>
      </w:pPr>
      <w:r w:rsidRPr="00401D95">
        <w:rPr>
          <w:rFonts w:asciiTheme="minorHAnsi" w:hAnsiTheme="minorHAnsi" w:cstheme="minorHAnsi"/>
        </w:rPr>
        <w:t>Discuss distractions during session (i.e. others in the home, pets, cell phones on vibrate, clients should not be talking to or texting others during sessions.</w:t>
      </w:r>
    </w:p>
    <w:p w14:paraId="027D26CA" w14:textId="77777777" w:rsidR="00034E30" w:rsidRPr="00401D95" w:rsidRDefault="00034E30" w:rsidP="00034E30">
      <w:pPr>
        <w:pStyle w:val="ListParagraph"/>
        <w:numPr>
          <w:ilvl w:val="0"/>
          <w:numId w:val="15"/>
        </w:numPr>
        <w:ind w:left="360"/>
        <w:rPr>
          <w:rFonts w:asciiTheme="minorHAnsi" w:hAnsiTheme="minorHAnsi" w:cstheme="minorHAnsi"/>
        </w:rPr>
      </w:pPr>
      <w:r w:rsidRPr="00401D95">
        <w:rPr>
          <w:rFonts w:asciiTheme="minorHAnsi" w:hAnsiTheme="minorHAnsi" w:cstheme="minorHAnsi"/>
        </w:rPr>
        <w:t xml:space="preserve">Discuss technical requirements, including webcam, speakers, sufficient broadband width.  </w:t>
      </w:r>
    </w:p>
    <w:p w14:paraId="1645D15A" w14:textId="77777777" w:rsidR="00034E30" w:rsidRPr="00401D95" w:rsidRDefault="00034E30" w:rsidP="00034E30">
      <w:pPr>
        <w:pStyle w:val="ListParagraph"/>
        <w:numPr>
          <w:ilvl w:val="0"/>
          <w:numId w:val="15"/>
        </w:numPr>
        <w:ind w:left="360"/>
        <w:rPr>
          <w:rFonts w:asciiTheme="minorHAnsi" w:hAnsiTheme="minorHAnsi" w:cstheme="minorHAnsi"/>
        </w:rPr>
      </w:pPr>
      <w:r w:rsidRPr="00401D95">
        <w:rPr>
          <w:rFonts w:asciiTheme="minorHAnsi" w:hAnsiTheme="minorHAnsi" w:cstheme="minorHAnsi"/>
        </w:rPr>
        <w:t>Discuss back-up plan should you lose connection/video or audio. Make sure client knows that you will call their phone if connection is lost, and they should expect and answer your call. Do not let the session end with dropped video. Get alternate phone numbers if needed: _______________________</w:t>
      </w:r>
    </w:p>
    <w:p w14:paraId="0F7D257E" w14:textId="77777777" w:rsidR="00034E30" w:rsidRPr="00401D95" w:rsidRDefault="00034E30" w:rsidP="00034E30">
      <w:pPr>
        <w:rPr>
          <w:rFonts w:asciiTheme="minorHAnsi" w:hAnsiTheme="minorHAnsi" w:cstheme="minorHAnsi"/>
        </w:rPr>
      </w:pPr>
      <w:r w:rsidRPr="00401D95">
        <w:rPr>
          <w:rFonts w:asciiTheme="minorHAnsi" w:hAnsiTheme="minorHAnsi" w:cstheme="minorHAnsi"/>
        </w:rPr>
        <w:sym w:font="Symbol" w:char="F07F"/>
      </w:r>
      <w:r w:rsidRPr="00401D95">
        <w:rPr>
          <w:rFonts w:asciiTheme="minorHAnsi" w:hAnsiTheme="minorHAnsi" w:cstheme="minorHAnsi"/>
        </w:rPr>
        <w:t xml:space="preserve">  Check their visual (e.g., lighting) and audio clarity.  </w:t>
      </w:r>
    </w:p>
    <w:p w14:paraId="4F141B4E" w14:textId="77777777" w:rsidR="00034E30" w:rsidRPr="00401D95" w:rsidRDefault="00034E30" w:rsidP="00034E30">
      <w:pPr>
        <w:rPr>
          <w:rFonts w:asciiTheme="minorHAnsi" w:hAnsiTheme="minorHAnsi" w:cstheme="minorHAnsi"/>
        </w:rPr>
      </w:pPr>
      <w:r w:rsidRPr="00401D95">
        <w:rPr>
          <w:rFonts w:asciiTheme="minorHAnsi" w:hAnsiTheme="minorHAnsi" w:cstheme="minorHAnsi"/>
        </w:rPr>
        <w:sym w:font="Symbol" w:char="F07F"/>
      </w:r>
      <w:r w:rsidRPr="00401D95">
        <w:rPr>
          <w:rFonts w:asciiTheme="minorHAnsi" w:hAnsiTheme="minorHAnsi" w:cstheme="minorHAnsi"/>
        </w:rPr>
        <w:t xml:space="preserve">  Verify location of patient: (in the event that you have concern about client’s well-being and need to initiate a well-check). Get the exact address of the client each session.  </w:t>
      </w:r>
    </w:p>
    <w:p w14:paraId="51685295" w14:textId="77777777" w:rsidR="00034E30" w:rsidRPr="00401D95" w:rsidRDefault="00034E30" w:rsidP="00034E30">
      <w:pPr>
        <w:rPr>
          <w:rFonts w:asciiTheme="minorHAnsi" w:hAnsiTheme="minorHAnsi" w:cstheme="minorHAnsi"/>
        </w:rPr>
      </w:pPr>
      <w:r w:rsidRPr="00401D95">
        <w:rPr>
          <w:rFonts w:asciiTheme="minorHAnsi" w:hAnsiTheme="minorHAnsi" w:cstheme="minorHAnsi"/>
        </w:rPr>
        <w:t xml:space="preserve">Address: _________________________________________________________________________    </w:t>
      </w:r>
    </w:p>
    <w:p w14:paraId="2A34F067" w14:textId="77777777" w:rsidR="00034E30" w:rsidRPr="00401D95" w:rsidRDefault="00034E30" w:rsidP="00034E30">
      <w:pPr>
        <w:rPr>
          <w:rFonts w:asciiTheme="minorHAnsi" w:hAnsiTheme="minorHAnsi" w:cstheme="minorHAnsi"/>
        </w:rPr>
      </w:pPr>
      <w:r w:rsidRPr="00401D95">
        <w:rPr>
          <w:rFonts w:asciiTheme="minorHAnsi" w:hAnsiTheme="minorHAnsi" w:cstheme="minorHAnsi"/>
        </w:rPr>
        <w:t xml:space="preserve"> </w:t>
      </w:r>
    </w:p>
    <w:p w14:paraId="4BF763D4" w14:textId="77777777" w:rsidR="00034E30" w:rsidRPr="00401D95" w:rsidRDefault="00034E30" w:rsidP="00034E30">
      <w:pPr>
        <w:rPr>
          <w:rFonts w:asciiTheme="minorHAnsi" w:hAnsiTheme="minorHAnsi" w:cstheme="minorHAnsi"/>
        </w:rPr>
      </w:pPr>
      <w:r w:rsidRPr="00401D95">
        <w:rPr>
          <w:rFonts w:asciiTheme="minorHAnsi" w:hAnsiTheme="minorHAnsi" w:cstheme="minorHAnsi"/>
        </w:rPr>
        <w:t>_________________________________________________________________________________</w:t>
      </w:r>
    </w:p>
    <w:p w14:paraId="3F3C2EF7" w14:textId="77777777" w:rsidR="00034E30" w:rsidRPr="00401D95" w:rsidRDefault="00034E30" w:rsidP="00034E30">
      <w:pPr>
        <w:rPr>
          <w:rFonts w:asciiTheme="minorHAnsi" w:hAnsiTheme="minorHAnsi" w:cstheme="minorHAnsi"/>
          <w:b/>
        </w:rPr>
      </w:pPr>
      <w:r w:rsidRPr="00401D95">
        <w:rPr>
          <w:rFonts w:asciiTheme="minorHAnsi" w:hAnsiTheme="minorHAnsi" w:cstheme="minorHAnsi"/>
          <w:b/>
        </w:rPr>
        <w:t xml:space="preserve">Documentation: </w:t>
      </w:r>
    </w:p>
    <w:p w14:paraId="02E28FFA" w14:textId="77777777" w:rsidR="00034E30" w:rsidRPr="00401D95" w:rsidRDefault="00034E30" w:rsidP="00034E30">
      <w:pPr>
        <w:rPr>
          <w:rFonts w:asciiTheme="minorHAnsi" w:hAnsiTheme="minorHAnsi" w:cstheme="minorHAnsi"/>
        </w:rPr>
      </w:pPr>
    </w:p>
    <w:p w14:paraId="48BA1FEB" w14:textId="77777777" w:rsidR="00034E30" w:rsidRPr="00401D95" w:rsidRDefault="00034E30" w:rsidP="00034E30">
      <w:pPr>
        <w:rPr>
          <w:rFonts w:asciiTheme="minorHAnsi" w:hAnsiTheme="minorHAnsi" w:cstheme="minorHAnsi"/>
        </w:rPr>
      </w:pPr>
      <w:r w:rsidRPr="00401D95">
        <w:rPr>
          <w:rFonts w:asciiTheme="minorHAnsi" w:hAnsiTheme="minorHAnsi" w:cstheme="minorHAnsi"/>
        </w:rPr>
        <w:sym w:font="Symbol" w:char="F07F"/>
      </w:r>
      <w:r w:rsidRPr="00401D95">
        <w:rPr>
          <w:rFonts w:asciiTheme="minorHAnsi" w:hAnsiTheme="minorHAnsi" w:cstheme="minorHAnsi"/>
        </w:rPr>
        <w:t xml:space="preserve">  Write a de-identified note in Word, and include the following:</w:t>
      </w:r>
    </w:p>
    <w:p w14:paraId="276759C2" w14:textId="77777777" w:rsidR="00034E30" w:rsidRPr="00401D95" w:rsidRDefault="00034E30" w:rsidP="00034E30">
      <w:pPr>
        <w:pStyle w:val="ListParagraph"/>
        <w:numPr>
          <w:ilvl w:val="0"/>
          <w:numId w:val="19"/>
        </w:numPr>
        <w:rPr>
          <w:rFonts w:asciiTheme="minorHAnsi" w:hAnsiTheme="minorHAnsi" w:cstheme="minorHAnsi"/>
        </w:rPr>
      </w:pPr>
      <w:r w:rsidRPr="00401D95">
        <w:rPr>
          <w:rFonts w:asciiTheme="minorHAnsi" w:hAnsiTheme="minorHAnsi" w:cstheme="minorHAnsi"/>
        </w:rPr>
        <w:t xml:space="preserve">Zoom telehealth session conducted with clinician at home and client at due to COVID-19 conditions. </w:t>
      </w:r>
    </w:p>
    <w:p w14:paraId="42EB3AB9" w14:textId="77777777" w:rsidR="00034E30" w:rsidRPr="00401D95" w:rsidRDefault="00034E30" w:rsidP="00034E30">
      <w:pPr>
        <w:pStyle w:val="ListParagraph"/>
        <w:numPr>
          <w:ilvl w:val="0"/>
          <w:numId w:val="19"/>
        </w:numPr>
        <w:rPr>
          <w:rFonts w:asciiTheme="minorHAnsi" w:hAnsiTheme="minorHAnsi" w:cstheme="minorHAnsi"/>
        </w:rPr>
      </w:pPr>
      <w:r w:rsidRPr="00401D95">
        <w:rPr>
          <w:rFonts w:asciiTheme="minorHAnsi" w:hAnsiTheme="minorHAnsi" w:cstheme="minorHAnsi"/>
        </w:rPr>
        <w:t xml:space="preserve">Clinician discussed session privacy and ensured that only client was present and others were not privy to session content (this may be different for child clients). </w:t>
      </w:r>
    </w:p>
    <w:p w14:paraId="55389D7A" w14:textId="77777777" w:rsidR="00034E30" w:rsidRPr="00401D95" w:rsidRDefault="00034E30" w:rsidP="00034E30">
      <w:pPr>
        <w:pStyle w:val="ListParagraph"/>
        <w:numPr>
          <w:ilvl w:val="0"/>
          <w:numId w:val="19"/>
        </w:numPr>
        <w:rPr>
          <w:rFonts w:asciiTheme="minorHAnsi" w:hAnsiTheme="minorHAnsi" w:cstheme="minorHAnsi"/>
        </w:rPr>
      </w:pPr>
      <w:r w:rsidRPr="00401D95">
        <w:rPr>
          <w:rFonts w:asciiTheme="minorHAnsi" w:hAnsiTheme="minorHAnsi" w:cstheme="minorHAnsi"/>
        </w:rPr>
        <w:t>If Zoom not used (i.e., technical problems), note this (i.e., phone session)</w:t>
      </w:r>
    </w:p>
    <w:p w14:paraId="77FE3C17" w14:textId="77777777" w:rsidR="00034E30" w:rsidRPr="00401D95" w:rsidRDefault="00034E30" w:rsidP="00034E30">
      <w:pPr>
        <w:pStyle w:val="ListParagraph"/>
        <w:numPr>
          <w:ilvl w:val="0"/>
          <w:numId w:val="19"/>
        </w:numPr>
        <w:rPr>
          <w:rFonts w:asciiTheme="minorHAnsi" w:hAnsiTheme="minorHAnsi" w:cstheme="minorHAnsi"/>
        </w:rPr>
      </w:pPr>
      <w:r w:rsidRPr="00401D95">
        <w:rPr>
          <w:rFonts w:asciiTheme="minorHAnsi" w:hAnsiTheme="minorHAnsi" w:cstheme="minorHAnsi"/>
        </w:rPr>
        <w:t>If session was less than 50 minutes include length of session in your note</w:t>
      </w:r>
    </w:p>
    <w:p w14:paraId="6F543856" w14:textId="77777777" w:rsidR="00034E30" w:rsidRPr="00401D95" w:rsidRDefault="00034E30" w:rsidP="00034E30">
      <w:pPr>
        <w:rPr>
          <w:rFonts w:asciiTheme="minorHAnsi" w:hAnsiTheme="minorHAnsi" w:cstheme="minorHAnsi"/>
        </w:rPr>
      </w:pPr>
      <w:r w:rsidRPr="00401D95">
        <w:rPr>
          <w:rFonts w:asciiTheme="minorHAnsi" w:hAnsiTheme="minorHAnsi" w:cstheme="minorHAnsi"/>
        </w:rPr>
        <w:sym w:font="Symbol" w:char="F07F"/>
      </w:r>
      <w:r w:rsidRPr="00401D95">
        <w:rPr>
          <w:rFonts w:asciiTheme="minorHAnsi" w:hAnsiTheme="minorHAnsi" w:cstheme="minorHAnsi"/>
        </w:rPr>
        <w:t xml:space="preserve">  Send note to your supervisor, who review the note and upload it into Titanium. </w:t>
      </w:r>
    </w:p>
    <w:p w14:paraId="404820F1" w14:textId="77777777" w:rsidR="00034E30" w:rsidRPr="00401D95" w:rsidRDefault="00034E30">
      <w:pPr>
        <w:pStyle w:val="Heading3"/>
        <w:rPr>
          <w:rFonts w:asciiTheme="minorHAnsi" w:hAnsiTheme="minorHAnsi" w:cstheme="minorHAnsi"/>
        </w:rPr>
      </w:pPr>
    </w:p>
    <w:p w14:paraId="32C4CD83" w14:textId="77777777" w:rsidR="00034E30" w:rsidRPr="00401D95" w:rsidRDefault="00034E30">
      <w:pPr>
        <w:pStyle w:val="Heading3"/>
        <w:rPr>
          <w:rFonts w:asciiTheme="minorHAnsi" w:hAnsiTheme="minorHAnsi" w:cstheme="minorHAnsi"/>
        </w:rPr>
      </w:pPr>
    </w:p>
    <w:p w14:paraId="14B83866" w14:textId="76AE7FE1" w:rsidR="00786E45" w:rsidRPr="00786E45" w:rsidRDefault="00ED3A6A" w:rsidP="007F708B">
      <w:pPr>
        <w:rPr>
          <w:rFonts w:asciiTheme="minorHAnsi" w:hAnsiTheme="minorHAnsi" w:cstheme="minorHAnsi"/>
        </w:rPr>
      </w:pPr>
      <w:bookmarkStart w:id="27" w:name="_heading=h.jdog11bofnxp" w:colFirst="0" w:colLast="0"/>
      <w:bookmarkEnd w:id="26"/>
      <w:bookmarkEnd w:id="27"/>
      <w:r>
        <w:rPr>
          <w:rFonts w:asciiTheme="minorHAnsi" w:hAnsiTheme="minorHAnsi" w:cstheme="minorHAnsi"/>
        </w:rPr>
        <w:br w:type="page"/>
      </w:r>
    </w:p>
    <w:p w14:paraId="18A031EC" w14:textId="6CD97F00" w:rsidR="00034E30" w:rsidRPr="00786E45" w:rsidRDefault="00786E45" w:rsidP="00DB18CA">
      <w:pPr>
        <w:jc w:val="center"/>
        <w:rPr>
          <w:rFonts w:asciiTheme="minorHAnsi" w:hAnsiTheme="minorHAnsi" w:cstheme="minorHAnsi"/>
          <w:b/>
          <w:sz w:val="28"/>
          <w:szCs w:val="28"/>
        </w:rPr>
      </w:pPr>
      <w:r>
        <w:rPr>
          <w:rFonts w:asciiTheme="minorHAnsi" w:hAnsiTheme="minorHAnsi" w:cstheme="minorHAnsi"/>
          <w:b/>
          <w:sz w:val="28"/>
          <w:szCs w:val="28"/>
        </w:rPr>
        <w:lastRenderedPageBreak/>
        <w:t>ZOOM INSTRUCTIONS SENT TO CLINICIANS</w:t>
      </w:r>
    </w:p>
    <w:p w14:paraId="0EE9E8AF" w14:textId="5987130D" w:rsidR="00034E30" w:rsidRDefault="00034E30" w:rsidP="00034E30"/>
    <w:p w14:paraId="4F98D319" w14:textId="77777777" w:rsidR="00034E30" w:rsidRPr="00DB18CA" w:rsidRDefault="00034E30" w:rsidP="00034E30">
      <w:pPr>
        <w:rPr>
          <w:rFonts w:asciiTheme="minorHAnsi" w:hAnsiTheme="minorHAnsi" w:cstheme="minorHAnsi"/>
          <w:b/>
        </w:rPr>
      </w:pPr>
      <w:r w:rsidRPr="00DB18CA">
        <w:rPr>
          <w:rFonts w:asciiTheme="minorHAnsi" w:hAnsiTheme="minorHAnsi" w:cstheme="minorHAnsi"/>
          <w:b/>
        </w:rPr>
        <w:t>Adjusting settings prior to first Zoom call</w:t>
      </w:r>
    </w:p>
    <w:p w14:paraId="34E74D8F" w14:textId="77777777" w:rsidR="00034E30" w:rsidRPr="00DB18CA" w:rsidRDefault="00034E30" w:rsidP="00034E30">
      <w:pPr>
        <w:rPr>
          <w:rFonts w:asciiTheme="minorHAnsi" w:hAnsiTheme="minorHAnsi" w:cstheme="minorHAnsi"/>
        </w:rPr>
      </w:pPr>
    </w:p>
    <w:p w14:paraId="28973ADF" w14:textId="77777777" w:rsidR="00034E30" w:rsidRPr="00DB18CA" w:rsidRDefault="00034E30" w:rsidP="00034E30">
      <w:pPr>
        <w:numPr>
          <w:ilvl w:val="0"/>
          <w:numId w:val="20"/>
        </w:numPr>
        <w:rPr>
          <w:rFonts w:asciiTheme="minorHAnsi" w:hAnsiTheme="minorHAnsi" w:cstheme="minorHAnsi"/>
        </w:rPr>
      </w:pPr>
      <w:r w:rsidRPr="00DB18CA">
        <w:rPr>
          <w:rFonts w:asciiTheme="minorHAnsi" w:hAnsiTheme="minorHAnsi" w:cstheme="minorHAnsi"/>
        </w:rPr>
        <w:t xml:space="preserve">Navigate to “Settings” on the left hand side. Some settings will be set by Kathy and locked, but other settings can be customized. One locked feature will be the use of the waiting room, so you have control of who is in the session by allowing you to select who you admit. This will prevent any unauthorized person from entering the session (Zoombombing). </w:t>
      </w:r>
    </w:p>
    <w:p w14:paraId="4CBA4145" w14:textId="77777777" w:rsidR="00034E30" w:rsidRPr="00DB18CA" w:rsidRDefault="00034E30" w:rsidP="00034E30">
      <w:pPr>
        <w:ind w:left="720"/>
        <w:rPr>
          <w:rFonts w:asciiTheme="minorHAnsi" w:hAnsiTheme="minorHAnsi" w:cstheme="minorHAnsi"/>
        </w:rPr>
      </w:pPr>
    </w:p>
    <w:p w14:paraId="2066E01E" w14:textId="77777777" w:rsidR="00034E30" w:rsidRPr="00095508" w:rsidRDefault="00034E30" w:rsidP="00034E30">
      <w:pPr>
        <w:ind w:left="720"/>
      </w:pPr>
      <w:r w:rsidRPr="00095508">
        <w:rPr>
          <w:noProof/>
        </w:rPr>
        <mc:AlternateContent>
          <mc:Choice Requires="wps">
            <w:drawing>
              <wp:anchor distT="0" distB="0" distL="114300" distR="114300" simplePos="0" relativeHeight="251671552" behindDoc="0" locked="0" layoutInCell="1" allowOverlap="1" wp14:anchorId="5877C247" wp14:editId="0564F790">
                <wp:simplePos x="0" y="0"/>
                <wp:positionH relativeFrom="column">
                  <wp:posOffset>295275</wp:posOffset>
                </wp:positionH>
                <wp:positionV relativeFrom="paragraph">
                  <wp:posOffset>918210</wp:posOffset>
                </wp:positionV>
                <wp:extent cx="1533525" cy="390525"/>
                <wp:effectExtent l="19050" t="19050" r="47625" b="47625"/>
                <wp:wrapNone/>
                <wp:docPr id="8" name="Rectangle 8"/>
                <wp:cNvGraphicFramePr/>
                <a:graphic xmlns:a="http://schemas.openxmlformats.org/drawingml/2006/main">
                  <a:graphicData uri="http://schemas.microsoft.com/office/word/2010/wordprocessingShape">
                    <wps:wsp>
                      <wps:cNvSpPr/>
                      <wps:spPr>
                        <a:xfrm>
                          <a:off x="0" y="0"/>
                          <a:ext cx="1533525" cy="390525"/>
                        </a:xfrm>
                        <a:prstGeom prst="rect">
                          <a:avLst/>
                        </a:prstGeom>
                        <a:noFill/>
                        <a:ln w="57150" cap="flat" cmpd="sng" algn="ctr">
                          <a:solidFill>
                            <a:srgbClr val="5B9BD5">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7AB442" id="Rectangle 8" o:spid="_x0000_s1026" style="position:absolute;margin-left:23.25pt;margin-top:72.3pt;width:120.75pt;height:30.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" filled="f" strokecolor="#1f4e79" strokeweight="4.5pt"/>
            </w:pict>
          </mc:Fallback>
        </mc:AlternateContent>
      </w:r>
      <w:r w:rsidRPr="00095508">
        <w:rPr>
          <w:noProof/>
        </w:rPr>
        <w:drawing>
          <wp:inline distT="0" distB="0" distL="0" distR="0" wp14:anchorId="0D7A0AA9" wp14:editId="1DF7A37A">
            <wp:extent cx="4751934" cy="17240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11703" r="47436" b="30267"/>
                    <a:stretch/>
                  </pic:blipFill>
                  <pic:spPr bwMode="auto">
                    <a:xfrm>
                      <a:off x="0" y="0"/>
                      <a:ext cx="4761260" cy="1727409"/>
                    </a:xfrm>
                    <a:prstGeom prst="rect">
                      <a:avLst/>
                    </a:prstGeom>
                    <a:ln>
                      <a:noFill/>
                    </a:ln>
                    <a:extLst>
                      <a:ext uri="{53640926-AAD7-44D8-BBD7-CCE9431645EC}">
                        <a14:shadowObscured xmlns:a14="http://schemas.microsoft.com/office/drawing/2010/main"/>
                      </a:ext>
                    </a:extLst>
                  </pic:spPr>
                </pic:pic>
              </a:graphicData>
            </a:graphic>
          </wp:inline>
        </w:drawing>
      </w:r>
    </w:p>
    <w:p w14:paraId="25B08F87" w14:textId="77777777" w:rsidR="00034E30" w:rsidRPr="00095508" w:rsidRDefault="00034E30" w:rsidP="00034E30"/>
    <w:p w14:paraId="017F0377" w14:textId="77777777" w:rsidR="00034E30" w:rsidRPr="00095508" w:rsidRDefault="00034E30" w:rsidP="00034E30"/>
    <w:p w14:paraId="00B4A268" w14:textId="77777777" w:rsidR="00034E30" w:rsidRPr="00DB18CA" w:rsidRDefault="00034E30" w:rsidP="00034E30">
      <w:pPr>
        <w:pStyle w:val="NoSpacing"/>
        <w:rPr>
          <w:rFonts w:cstheme="minorHAnsi"/>
          <w:sz w:val="24"/>
          <w:szCs w:val="24"/>
        </w:rPr>
      </w:pPr>
    </w:p>
    <w:p w14:paraId="2CC72FC6" w14:textId="77777777" w:rsidR="00034E30" w:rsidRPr="00DB18CA" w:rsidRDefault="00034E30" w:rsidP="00034E30">
      <w:pPr>
        <w:pStyle w:val="NoSpacing"/>
        <w:rPr>
          <w:rFonts w:cstheme="minorHAnsi"/>
          <w:b/>
          <w:sz w:val="24"/>
          <w:szCs w:val="24"/>
        </w:rPr>
      </w:pPr>
      <w:r w:rsidRPr="00DB18CA">
        <w:rPr>
          <w:rFonts w:cstheme="minorHAnsi"/>
          <w:b/>
          <w:sz w:val="24"/>
          <w:szCs w:val="24"/>
        </w:rPr>
        <w:t>Scheduling the call</w:t>
      </w:r>
    </w:p>
    <w:p w14:paraId="7080828C" w14:textId="77777777" w:rsidR="00034E30" w:rsidRPr="00DB18CA" w:rsidRDefault="00034E30" w:rsidP="00034E30">
      <w:pPr>
        <w:pStyle w:val="NoSpacing"/>
        <w:jc w:val="center"/>
        <w:rPr>
          <w:rFonts w:cstheme="minorHAnsi"/>
          <w:sz w:val="24"/>
          <w:szCs w:val="24"/>
        </w:rPr>
      </w:pPr>
    </w:p>
    <w:p w14:paraId="0D1D2E95" w14:textId="77777777" w:rsidR="00034E30" w:rsidRPr="00DB18CA" w:rsidRDefault="00034E30" w:rsidP="00034E30">
      <w:pPr>
        <w:pStyle w:val="NoSpacing"/>
        <w:numPr>
          <w:ilvl w:val="0"/>
          <w:numId w:val="21"/>
        </w:numPr>
        <w:rPr>
          <w:rFonts w:cstheme="minorHAnsi"/>
          <w:sz w:val="24"/>
          <w:szCs w:val="24"/>
        </w:rPr>
      </w:pPr>
      <w:r w:rsidRPr="00DB18CA">
        <w:rPr>
          <w:rFonts w:cstheme="minorHAnsi"/>
          <w:sz w:val="24"/>
          <w:szCs w:val="24"/>
        </w:rPr>
        <w:t xml:space="preserve">Sign into your assigned (shared) Zoom account by going to the Zoom website and clicking “Sign in”. You can download the Zoom program to your browser and create a shortcut to your taskbar—you will have a blue Zoom icon (camera) that makes it easy to sign in. You’ll sign in with your (or your partner’s) ISU email and password. </w:t>
      </w:r>
    </w:p>
    <w:p w14:paraId="3390D3C9" w14:textId="77777777" w:rsidR="00034E30" w:rsidRPr="00DB18CA" w:rsidRDefault="00034E30" w:rsidP="00034E30">
      <w:pPr>
        <w:pStyle w:val="NoSpacing"/>
        <w:ind w:left="720"/>
        <w:rPr>
          <w:rFonts w:cstheme="minorHAnsi"/>
          <w:sz w:val="24"/>
          <w:szCs w:val="24"/>
        </w:rPr>
      </w:pPr>
    </w:p>
    <w:p w14:paraId="56198EB3" w14:textId="77777777" w:rsidR="00034E30" w:rsidRPr="00DB18CA" w:rsidRDefault="00034E30" w:rsidP="00034E30">
      <w:pPr>
        <w:pStyle w:val="NoSpacing"/>
        <w:numPr>
          <w:ilvl w:val="0"/>
          <w:numId w:val="21"/>
        </w:numPr>
        <w:rPr>
          <w:rFonts w:cstheme="minorHAnsi"/>
          <w:sz w:val="24"/>
          <w:szCs w:val="24"/>
        </w:rPr>
      </w:pPr>
      <w:r w:rsidRPr="00DB18CA">
        <w:rPr>
          <w:rFonts w:cstheme="minorHAnsi"/>
          <w:sz w:val="24"/>
          <w:szCs w:val="24"/>
        </w:rPr>
        <w:t>You can schedule meetings from your homepage, or click on “Profile”. You’ll want to go to “Meetings”.</w:t>
      </w:r>
    </w:p>
    <w:p w14:paraId="2D844A36" w14:textId="77777777" w:rsidR="00034E30" w:rsidRPr="00DB18CA" w:rsidRDefault="00034E30" w:rsidP="00034E30">
      <w:pPr>
        <w:pStyle w:val="NoSpacing"/>
        <w:rPr>
          <w:rFonts w:cstheme="minorHAnsi"/>
          <w:sz w:val="24"/>
          <w:szCs w:val="24"/>
        </w:rPr>
      </w:pPr>
    </w:p>
    <w:p w14:paraId="471FC3A5" w14:textId="77777777" w:rsidR="00034E30" w:rsidRPr="00DB18CA" w:rsidRDefault="00034E30" w:rsidP="00034E30">
      <w:pPr>
        <w:pStyle w:val="NoSpacing"/>
        <w:numPr>
          <w:ilvl w:val="0"/>
          <w:numId w:val="21"/>
        </w:numPr>
        <w:rPr>
          <w:rFonts w:cstheme="minorHAnsi"/>
          <w:sz w:val="24"/>
          <w:szCs w:val="24"/>
        </w:rPr>
      </w:pPr>
      <w:r w:rsidRPr="00DB18CA">
        <w:rPr>
          <w:rFonts w:cstheme="minorHAnsi"/>
          <w:sz w:val="24"/>
          <w:szCs w:val="24"/>
        </w:rPr>
        <w:t>After you are in the “Meetings” page, click on “Schedule a New Meeting”</w:t>
      </w:r>
    </w:p>
    <w:p w14:paraId="28A17C77" w14:textId="77777777" w:rsidR="00034E30" w:rsidRDefault="00034E30" w:rsidP="00034E30">
      <w:pPr>
        <w:pStyle w:val="ListParagraph"/>
      </w:pPr>
    </w:p>
    <w:p w14:paraId="5630ADCE" w14:textId="77777777" w:rsidR="00034E30" w:rsidRDefault="00034E30" w:rsidP="00034E30">
      <w:pPr>
        <w:pStyle w:val="NoSpacing"/>
        <w:ind w:left="720"/>
        <w:rPr>
          <w:rFonts w:ascii="Times New Roman" w:hAnsi="Times New Roman" w:cs="Times New Roman"/>
          <w:sz w:val="24"/>
          <w:szCs w:val="24"/>
        </w:rPr>
      </w:pPr>
      <w:r>
        <w:rPr>
          <w:noProof/>
        </w:rPr>
        <mc:AlternateContent>
          <mc:Choice Requires="wps">
            <w:drawing>
              <wp:anchor distT="0" distB="0" distL="114300" distR="114300" simplePos="0" relativeHeight="251665408" behindDoc="0" locked="0" layoutInCell="1" allowOverlap="1" wp14:anchorId="40474DFF" wp14:editId="0A87FED7">
                <wp:simplePos x="0" y="0"/>
                <wp:positionH relativeFrom="column">
                  <wp:posOffset>1781175</wp:posOffset>
                </wp:positionH>
                <wp:positionV relativeFrom="paragraph">
                  <wp:posOffset>644525</wp:posOffset>
                </wp:positionV>
                <wp:extent cx="1038225" cy="390525"/>
                <wp:effectExtent l="19050" t="19050" r="47625" b="47625"/>
                <wp:wrapNone/>
                <wp:docPr id="9" name="Rectangle 9"/>
                <wp:cNvGraphicFramePr/>
                <a:graphic xmlns:a="http://schemas.openxmlformats.org/drawingml/2006/main">
                  <a:graphicData uri="http://schemas.microsoft.com/office/word/2010/wordprocessingShape">
                    <wps:wsp>
                      <wps:cNvSpPr/>
                      <wps:spPr>
                        <a:xfrm>
                          <a:off x="0" y="0"/>
                          <a:ext cx="1038225" cy="390525"/>
                        </a:xfrm>
                        <a:prstGeom prst="rect">
                          <a:avLst/>
                        </a:prstGeom>
                        <a:noFill/>
                        <a:ln w="5715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6744CC" id="Rectangle 9" o:spid="_x0000_s1026" style="position:absolute;margin-left:140.25pt;margin-top:50.75pt;width:81.75pt;height:30.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" filled="f" strokecolor="#1f3763 [1604]" strokeweight="4.5pt"/>
            </w:pict>
          </mc:Fallback>
        </mc:AlternateContent>
      </w:r>
      <w:r>
        <w:rPr>
          <w:noProof/>
        </w:rPr>
        <mc:AlternateContent>
          <mc:Choice Requires="wps">
            <w:drawing>
              <wp:anchor distT="0" distB="0" distL="114300" distR="114300" simplePos="0" relativeHeight="251664384" behindDoc="0" locked="0" layoutInCell="1" allowOverlap="1" wp14:anchorId="1E48315C" wp14:editId="529A5330">
                <wp:simplePos x="0" y="0"/>
                <wp:positionH relativeFrom="column">
                  <wp:posOffset>447675</wp:posOffset>
                </wp:positionH>
                <wp:positionV relativeFrom="paragraph">
                  <wp:posOffset>425450</wp:posOffset>
                </wp:positionV>
                <wp:extent cx="1247775" cy="390525"/>
                <wp:effectExtent l="19050" t="19050" r="47625" b="47625"/>
                <wp:wrapNone/>
                <wp:docPr id="10" name="Rectangle 10"/>
                <wp:cNvGraphicFramePr/>
                <a:graphic xmlns:a="http://schemas.openxmlformats.org/drawingml/2006/main">
                  <a:graphicData uri="http://schemas.microsoft.com/office/word/2010/wordprocessingShape">
                    <wps:wsp>
                      <wps:cNvSpPr/>
                      <wps:spPr>
                        <a:xfrm>
                          <a:off x="0" y="0"/>
                          <a:ext cx="1247775" cy="390525"/>
                        </a:xfrm>
                        <a:prstGeom prst="rect">
                          <a:avLst/>
                        </a:prstGeom>
                        <a:noFill/>
                        <a:ln w="5715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F98D9D" id="Rectangle 10" o:spid="_x0000_s1026" style="position:absolute;margin-left:35.25pt;margin-top:33.5pt;width:98.25pt;height:30.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" filled="f" strokecolor="#1f3763 [1604]" strokeweight="4.5pt"/>
            </w:pict>
          </mc:Fallback>
        </mc:AlternateContent>
      </w:r>
      <w:r>
        <w:rPr>
          <w:noProof/>
        </w:rPr>
        <w:drawing>
          <wp:inline distT="0" distB="0" distL="0" distR="0" wp14:anchorId="05763E32" wp14:editId="243CAAE7">
            <wp:extent cx="5000625" cy="1061179"/>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10241" r="44872" b="54161"/>
                    <a:stretch/>
                  </pic:blipFill>
                  <pic:spPr bwMode="auto">
                    <a:xfrm>
                      <a:off x="0" y="0"/>
                      <a:ext cx="5031574" cy="1067747"/>
                    </a:xfrm>
                    <a:prstGeom prst="rect">
                      <a:avLst/>
                    </a:prstGeom>
                    <a:ln>
                      <a:noFill/>
                    </a:ln>
                    <a:extLst>
                      <a:ext uri="{53640926-AAD7-44D8-BBD7-CCE9431645EC}">
                        <a14:shadowObscured xmlns:a14="http://schemas.microsoft.com/office/drawing/2010/main"/>
                      </a:ext>
                    </a:extLst>
                  </pic:spPr>
                </pic:pic>
              </a:graphicData>
            </a:graphic>
          </wp:inline>
        </w:drawing>
      </w:r>
    </w:p>
    <w:p w14:paraId="2488AA1B" w14:textId="77777777" w:rsidR="00034E30" w:rsidRDefault="00034E30" w:rsidP="00034E30">
      <w:pPr>
        <w:pStyle w:val="NoSpacing"/>
        <w:ind w:left="720"/>
        <w:rPr>
          <w:rFonts w:ascii="Times New Roman" w:hAnsi="Times New Roman" w:cs="Times New Roman"/>
          <w:sz w:val="24"/>
          <w:szCs w:val="24"/>
        </w:rPr>
      </w:pPr>
    </w:p>
    <w:p w14:paraId="29F2815C" w14:textId="77777777" w:rsidR="00034E30" w:rsidRPr="00DB18CA" w:rsidRDefault="00034E30" w:rsidP="00034E30">
      <w:pPr>
        <w:pStyle w:val="NoSpacing"/>
        <w:numPr>
          <w:ilvl w:val="0"/>
          <w:numId w:val="21"/>
        </w:numPr>
        <w:rPr>
          <w:rFonts w:cstheme="minorHAnsi"/>
          <w:sz w:val="24"/>
          <w:szCs w:val="24"/>
        </w:rPr>
      </w:pPr>
      <w:r w:rsidRPr="00DB18CA">
        <w:rPr>
          <w:rFonts w:cstheme="minorHAnsi"/>
          <w:sz w:val="24"/>
          <w:szCs w:val="24"/>
        </w:rPr>
        <w:lastRenderedPageBreak/>
        <w:t>Proceed through the scheduling form, including the time and date. By default, video for host and participant will be set to “off,” allowing you and the client to turn both on when you are ready. Finalize the scheduling by selecting “save.”</w:t>
      </w:r>
    </w:p>
    <w:p w14:paraId="57597F10" w14:textId="77777777" w:rsidR="00034E30" w:rsidRPr="00DB18CA" w:rsidRDefault="00034E30" w:rsidP="00034E30">
      <w:pPr>
        <w:pStyle w:val="NoSpacing"/>
        <w:ind w:left="720"/>
        <w:rPr>
          <w:rFonts w:cstheme="minorHAnsi"/>
          <w:sz w:val="24"/>
          <w:szCs w:val="24"/>
        </w:rPr>
      </w:pPr>
    </w:p>
    <w:p w14:paraId="1F6C5E15" w14:textId="77777777" w:rsidR="00034E30" w:rsidRPr="00DB18CA" w:rsidRDefault="00034E30" w:rsidP="00034E30">
      <w:pPr>
        <w:pStyle w:val="NoSpacing"/>
        <w:numPr>
          <w:ilvl w:val="0"/>
          <w:numId w:val="21"/>
        </w:numPr>
        <w:rPr>
          <w:rFonts w:cstheme="minorHAnsi"/>
          <w:sz w:val="24"/>
          <w:szCs w:val="24"/>
        </w:rPr>
      </w:pPr>
      <w:r w:rsidRPr="00DB18CA">
        <w:rPr>
          <w:rFonts w:cstheme="minorHAnsi"/>
          <w:sz w:val="24"/>
          <w:szCs w:val="24"/>
        </w:rPr>
        <w:t xml:space="preserve">Once the meeting is scheduled, a confirmation page will appear. A few lines down you will see “Invite Attendees” and a URL for people to join. If you go to the right, there is an option to “Copy the invitation” and this copies the entire invitation to your clipboard. The entire invitation will also include more details about ways to dial into the call using a phone. You will copy this link and email it to Marty, along with client initials and date/time of your session. Marty will then send the invitation to your client from her email. </w:t>
      </w:r>
    </w:p>
    <w:p w14:paraId="1B621A3B" w14:textId="77777777" w:rsidR="00034E30" w:rsidRDefault="00034E30" w:rsidP="00034E30">
      <w:pPr>
        <w:pStyle w:val="ListParagraph"/>
      </w:pPr>
    </w:p>
    <w:p w14:paraId="1D9511AB" w14:textId="77777777" w:rsidR="00034E30" w:rsidRDefault="00034E30" w:rsidP="00034E30">
      <w:pPr>
        <w:pStyle w:val="NoSpacing"/>
        <w:ind w:left="720"/>
        <w:rPr>
          <w:rFonts w:ascii="Times New Roman" w:hAnsi="Times New Roman" w:cs="Times New Roman"/>
          <w:sz w:val="24"/>
          <w:szCs w:val="24"/>
        </w:rPr>
      </w:pPr>
      <w:r>
        <w:rPr>
          <w:noProof/>
        </w:rPr>
        <mc:AlternateContent>
          <mc:Choice Requires="wps">
            <w:drawing>
              <wp:anchor distT="0" distB="0" distL="114300" distR="114300" simplePos="0" relativeHeight="251668480" behindDoc="0" locked="0" layoutInCell="1" allowOverlap="1" wp14:anchorId="4675363C" wp14:editId="19AE7F3B">
                <wp:simplePos x="0" y="0"/>
                <wp:positionH relativeFrom="column">
                  <wp:posOffset>619125</wp:posOffset>
                </wp:positionH>
                <wp:positionV relativeFrom="paragraph">
                  <wp:posOffset>1428750</wp:posOffset>
                </wp:positionV>
                <wp:extent cx="3924300" cy="314325"/>
                <wp:effectExtent l="19050" t="19050" r="38100" b="47625"/>
                <wp:wrapNone/>
                <wp:docPr id="11" name="Rectangle 11"/>
                <wp:cNvGraphicFramePr/>
                <a:graphic xmlns:a="http://schemas.openxmlformats.org/drawingml/2006/main">
                  <a:graphicData uri="http://schemas.microsoft.com/office/word/2010/wordprocessingShape">
                    <wps:wsp>
                      <wps:cNvSpPr/>
                      <wps:spPr>
                        <a:xfrm>
                          <a:off x="0" y="0"/>
                          <a:ext cx="3924300" cy="314325"/>
                        </a:xfrm>
                        <a:prstGeom prst="rect">
                          <a:avLst/>
                        </a:prstGeom>
                        <a:noFill/>
                        <a:ln w="5715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F3DF0C" id="Rectangle 11" o:spid="_x0000_s1026" style="position:absolute;margin-left:48.75pt;margin-top:112.5pt;width:309pt;height:24.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" filled="f" strokecolor="#1f3763 [1604]" strokeweight="4.5pt"/>
            </w:pict>
          </mc:Fallback>
        </mc:AlternateContent>
      </w:r>
      <w:r>
        <w:rPr>
          <w:noProof/>
        </w:rPr>
        <w:drawing>
          <wp:inline distT="0" distB="0" distL="0" distR="0" wp14:anchorId="5653AF55" wp14:editId="637A32DB">
            <wp:extent cx="4123562" cy="1781810"/>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22756" t="26182" r="43750" b="29778"/>
                    <a:stretch/>
                  </pic:blipFill>
                  <pic:spPr bwMode="auto">
                    <a:xfrm>
                      <a:off x="0" y="0"/>
                      <a:ext cx="4126917" cy="1783260"/>
                    </a:xfrm>
                    <a:prstGeom prst="rect">
                      <a:avLst/>
                    </a:prstGeom>
                    <a:ln>
                      <a:noFill/>
                    </a:ln>
                    <a:extLst>
                      <a:ext uri="{53640926-AAD7-44D8-BBD7-CCE9431645EC}">
                        <a14:shadowObscured xmlns:a14="http://schemas.microsoft.com/office/drawing/2010/main"/>
                      </a:ext>
                    </a:extLst>
                  </pic:spPr>
                </pic:pic>
              </a:graphicData>
            </a:graphic>
          </wp:inline>
        </w:drawing>
      </w:r>
    </w:p>
    <w:p w14:paraId="7AD3847D" w14:textId="77777777" w:rsidR="00034E30" w:rsidRDefault="00034E30" w:rsidP="00034E30">
      <w:pPr>
        <w:ind w:left="360"/>
      </w:pPr>
    </w:p>
    <w:p w14:paraId="1F8EB888" w14:textId="77777777" w:rsidR="00034E30" w:rsidRDefault="00034E30" w:rsidP="00034E30">
      <w:pPr>
        <w:ind w:left="360"/>
      </w:pPr>
    </w:p>
    <w:p w14:paraId="4149FC78" w14:textId="77777777" w:rsidR="00034E30" w:rsidRPr="00DB18CA" w:rsidRDefault="00034E30" w:rsidP="00034E30">
      <w:pPr>
        <w:ind w:left="360"/>
        <w:rPr>
          <w:rFonts w:asciiTheme="minorHAnsi" w:hAnsiTheme="minorHAnsi" w:cstheme="minorHAnsi"/>
          <w:b/>
        </w:rPr>
      </w:pPr>
      <w:r w:rsidRPr="00DB18CA">
        <w:rPr>
          <w:rFonts w:asciiTheme="minorHAnsi" w:hAnsiTheme="minorHAnsi" w:cstheme="minorHAnsi"/>
          <w:b/>
        </w:rPr>
        <w:t>Conducting the Zoom call</w:t>
      </w:r>
    </w:p>
    <w:p w14:paraId="4E6750E0" w14:textId="77777777" w:rsidR="00034E30" w:rsidRPr="00DB18CA" w:rsidRDefault="00034E30" w:rsidP="00034E30">
      <w:pPr>
        <w:pStyle w:val="ListParagraph"/>
        <w:numPr>
          <w:ilvl w:val="0"/>
          <w:numId w:val="22"/>
        </w:numPr>
        <w:spacing w:after="160" w:line="259" w:lineRule="auto"/>
        <w:rPr>
          <w:rFonts w:asciiTheme="minorHAnsi" w:hAnsiTheme="minorHAnsi" w:cstheme="minorHAnsi"/>
        </w:rPr>
      </w:pPr>
      <w:r w:rsidRPr="00DB18CA">
        <w:rPr>
          <w:rFonts w:asciiTheme="minorHAnsi" w:hAnsiTheme="minorHAnsi" w:cstheme="minorHAnsi"/>
        </w:rPr>
        <w:t>Go again to your “Meeting” page on Zoom and navigate to the specific meeting you want to start. Select “Start.”</w:t>
      </w:r>
    </w:p>
    <w:p w14:paraId="6C966D93" w14:textId="650CD52B" w:rsidR="00034E30" w:rsidRDefault="00034E30" w:rsidP="00034E30">
      <w:pPr>
        <w:ind w:left="360"/>
      </w:pPr>
      <w:r>
        <w:rPr>
          <w:noProof/>
        </w:rPr>
        <mc:AlternateContent>
          <mc:Choice Requires="wps">
            <w:drawing>
              <wp:anchor distT="0" distB="0" distL="114300" distR="114300" simplePos="0" relativeHeight="251666432" behindDoc="0" locked="0" layoutInCell="1" allowOverlap="1" wp14:anchorId="61FDF9BC" wp14:editId="67629D00">
                <wp:simplePos x="0" y="0"/>
                <wp:positionH relativeFrom="column">
                  <wp:posOffset>1409700</wp:posOffset>
                </wp:positionH>
                <wp:positionV relativeFrom="paragraph">
                  <wp:posOffset>962024</wp:posOffset>
                </wp:positionV>
                <wp:extent cx="3467100" cy="504825"/>
                <wp:effectExtent l="19050" t="19050" r="38100" b="47625"/>
                <wp:wrapNone/>
                <wp:docPr id="12" name="Rectangle 12"/>
                <wp:cNvGraphicFramePr/>
                <a:graphic xmlns:a="http://schemas.openxmlformats.org/drawingml/2006/main">
                  <a:graphicData uri="http://schemas.microsoft.com/office/word/2010/wordprocessingShape">
                    <wps:wsp>
                      <wps:cNvSpPr/>
                      <wps:spPr>
                        <a:xfrm>
                          <a:off x="0" y="0"/>
                          <a:ext cx="3467100" cy="504825"/>
                        </a:xfrm>
                        <a:prstGeom prst="rect">
                          <a:avLst/>
                        </a:prstGeom>
                        <a:noFill/>
                        <a:ln w="5715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99F6F" id="Rectangle 12" o:spid="_x0000_s1026" style="position:absolute;margin-left:111pt;margin-top:75.75pt;width:273pt;height:3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" filled="f" strokecolor="#1f3763 [1604]" strokeweight="4.5pt"/>
            </w:pict>
          </mc:Fallback>
        </mc:AlternateContent>
      </w:r>
      <w:r>
        <w:rPr>
          <w:noProof/>
        </w:rPr>
        <mc:AlternateContent>
          <mc:Choice Requires="wps">
            <w:drawing>
              <wp:anchor distT="0" distB="0" distL="114300" distR="114300" simplePos="0" relativeHeight="251667456" behindDoc="0" locked="0" layoutInCell="1" allowOverlap="1" wp14:anchorId="4D2E04EE" wp14:editId="798008EE">
                <wp:simplePos x="0" y="0"/>
                <wp:positionH relativeFrom="column">
                  <wp:posOffset>4210050</wp:posOffset>
                </wp:positionH>
                <wp:positionV relativeFrom="paragraph">
                  <wp:posOffset>1095375</wp:posOffset>
                </wp:positionV>
                <wp:extent cx="342900" cy="257175"/>
                <wp:effectExtent l="19050" t="19050" r="38100" b="47625"/>
                <wp:wrapNone/>
                <wp:docPr id="13" name="Rectangle 13"/>
                <wp:cNvGraphicFramePr/>
                <a:graphic xmlns:a="http://schemas.openxmlformats.org/drawingml/2006/main">
                  <a:graphicData uri="http://schemas.microsoft.com/office/word/2010/wordprocessingShape">
                    <wps:wsp>
                      <wps:cNvSpPr/>
                      <wps:spPr>
                        <a:xfrm>
                          <a:off x="0" y="0"/>
                          <a:ext cx="342900" cy="257175"/>
                        </a:xfrm>
                        <a:prstGeom prst="rect">
                          <a:avLst/>
                        </a:prstGeom>
                        <a:noFill/>
                        <a:ln w="5715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E2CF2C" id="Rectangle 13" o:spid="_x0000_s1026" style="position:absolute;margin-left:331.5pt;margin-top:86.25pt;width:27pt;height:2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" filled="f" strokecolor="#1f3763 [1604]" strokeweight="4.5pt"/>
            </w:pict>
          </mc:Fallback>
        </mc:AlternateContent>
      </w:r>
      <w:r>
        <w:rPr>
          <w:noProof/>
        </w:rPr>
        <w:drawing>
          <wp:inline distT="0" distB="0" distL="0" distR="0" wp14:anchorId="3FE396EF" wp14:editId="19222E10">
            <wp:extent cx="4762500" cy="149411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t="10240" r="42788" b="35144"/>
                    <a:stretch/>
                  </pic:blipFill>
                  <pic:spPr bwMode="auto">
                    <a:xfrm>
                      <a:off x="0" y="0"/>
                      <a:ext cx="4767522" cy="1495694"/>
                    </a:xfrm>
                    <a:prstGeom prst="rect">
                      <a:avLst/>
                    </a:prstGeom>
                    <a:ln>
                      <a:noFill/>
                    </a:ln>
                    <a:extLst>
                      <a:ext uri="{53640926-AAD7-44D8-BBD7-CCE9431645EC}">
                        <a14:shadowObscured xmlns:a14="http://schemas.microsoft.com/office/drawing/2010/main"/>
                      </a:ext>
                    </a:extLst>
                  </pic:spPr>
                </pic:pic>
              </a:graphicData>
            </a:graphic>
          </wp:inline>
        </w:drawing>
      </w:r>
    </w:p>
    <w:p w14:paraId="385AC38A" w14:textId="77777777" w:rsidR="00DB18CA" w:rsidRPr="00A36C02" w:rsidRDefault="00DB18CA" w:rsidP="00034E30">
      <w:pPr>
        <w:ind w:left="360"/>
      </w:pPr>
    </w:p>
    <w:p w14:paraId="61F69630" w14:textId="77777777" w:rsidR="00034E30" w:rsidRPr="00DB18CA" w:rsidRDefault="00034E30" w:rsidP="00034E30">
      <w:pPr>
        <w:pStyle w:val="ListParagraph"/>
        <w:numPr>
          <w:ilvl w:val="0"/>
          <w:numId w:val="22"/>
        </w:numPr>
        <w:spacing w:after="160" w:line="259" w:lineRule="auto"/>
        <w:rPr>
          <w:rFonts w:asciiTheme="minorHAnsi" w:eastAsia="Calibri" w:hAnsiTheme="minorHAnsi" w:cstheme="minorHAnsi"/>
        </w:rPr>
      </w:pPr>
      <w:r w:rsidRPr="00DB18CA">
        <w:rPr>
          <w:rFonts w:asciiTheme="minorHAnsi" w:hAnsiTheme="minorHAnsi" w:cstheme="minorHAnsi"/>
        </w:rPr>
        <w:t xml:space="preserve">The following should appear. </w:t>
      </w:r>
      <w:r w:rsidRPr="00DB18CA">
        <w:rPr>
          <w:rFonts w:asciiTheme="minorHAnsi" w:eastAsia="Calibri" w:hAnsiTheme="minorHAnsi" w:cstheme="minorHAnsi"/>
        </w:rPr>
        <w:t>When the box appears that asks “Open Zoom Meetings?” click on the option to open the meeting.</w:t>
      </w:r>
    </w:p>
    <w:p w14:paraId="4BEC9DF5" w14:textId="02C2275B" w:rsidR="00034E30" w:rsidRDefault="00034E30" w:rsidP="00034E30">
      <w:pPr>
        <w:rPr>
          <w:rFonts w:ascii="Calibri" w:eastAsia="Calibri" w:hAnsi="Calibri"/>
        </w:rPr>
      </w:pPr>
      <w:r w:rsidRPr="00095508">
        <w:rPr>
          <w:rFonts w:ascii="Calibri" w:eastAsia="Calibri" w:hAnsi="Calibri"/>
          <w:noProof/>
        </w:rPr>
        <w:lastRenderedPageBreak/>
        <mc:AlternateContent>
          <mc:Choice Requires="wps">
            <w:drawing>
              <wp:anchor distT="0" distB="0" distL="114300" distR="114300" simplePos="0" relativeHeight="251669504" behindDoc="0" locked="0" layoutInCell="1" allowOverlap="1" wp14:anchorId="4F4DCA1E" wp14:editId="764FC47A">
                <wp:simplePos x="0" y="0"/>
                <wp:positionH relativeFrom="column">
                  <wp:posOffset>2514600</wp:posOffset>
                </wp:positionH>
                <wp:positionV relativeFrom="paragraph">
                  <wp:posOffset>360680</wp:posOffset>
                </wp:positionV>
                <wp:extent cx="755650" cy="358775"/>
                <wp:effectExtent l="19050" t="19050" r="44450" b="41275"/>
                <wp:wrapNone/>
                <wp:docPr id="14" name="Rectangle 14"/>
                <wp:cNvGraphicFramePr/>
                <a:graphic xmlns:a="http://schemas.openxmlformats.org/drawingml/2006/main">
                  <a:graphicData uri="http://schemas.microsoft.com/office/word/2010/wordprocessingShape">
                    <wps:wsp>
                      <wps:cNvSpPr/>
                      <wps:spPr>
                        <a:xfrm>
                          <a:off x="0" y="0"/>
                          <a:ext cx="755650" cy="358775"/>
                        </a:xfrm>
                        <a:prstGeom prst="rect">
                          <a:avLst/>
                        </a:prstGeom>
                        <a:noFill/>
                        <a:ln w="57150" cap="flat" cmpd="sng" algn="ctr">
                          <a:solidFill>
                            <a:srgbClr val="4472C4">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425DD2" id="Rectangle 14" o:spid="_x0000_s1026" style="position:absolute;margin-left:198pt;margin-top:28.4pt;width:59.5pt;height:28.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" filled="f" strokecolor="#203864" strokeweight="4.5pt"/>
            </w:pict>
          </mc:Fallback>
        </mc:AlternateContent>
      </w:r>
      <w:r w:rsidRPr="00095508">
        <w:rPr>
          <w:rFonts w:ascii="Calibri" w:eastAsia="Calibri" w:hAnsi="Calibri"/>
          <w:noProof/>
        </w:rPr>
        <w:drawing>
          <wp:inline distT="0" distB="0" distL="0" distR="0" wp14:anchorId="6D316584" wp14:editId="1B107A0F">
            <wp:extent cx="4775200" cy="1911350"/>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t="8778" r="47647" b="27456"/>
                    <a:stretch/>
                  </pic:blipFill>
                  <pic:spPr bwMode="auto">
                    <a:xfrm>
                      <a:off x="0" y="0"/>
                      <a:ext cx="4790873" cy="1917623"/>
                    </a:xfrm>
                    <a:prstGeom prst="rect">
                      <a:avLst/>
                    </a:prstGeom>
                    <a:ln>
                      <a:noFill/>
                    </a:ln>
                    <a:extLst>
                      <a:ext uri="{53640926-AAD7-44D8-BBD7-CCE9431645EC}">
                        <a14:shadowObscured xmlns:a14="http://schemas.microsoft.com/office/drawing/2010/main"/>
                      </a:ext>
                    </a:extLst>
                  </pic:spPr>
                </pic:pic>
              </a:graphicData>
            </a:graphic>
          </wp:inline>
        </w:drawing>
      </w:r>
    </w:p>
    <w:p w14:paraId="6D6C9157" w14:textId="77777777" w:rsidR="00DB18CA" w:rsidRPr="00DB18CA" w:rsidRDefault="00DB18CA" w:rsidP="00034E30">
      <w:pPr>
        <w:rPr>
          <w:rFonts w:asciiTheme="minorHAnsi" w:eastAsia="Calibri" w:hAnsiTheme="minorHAnsi" w:cstheme="minorHAnsi"/>
        </w:rPr>
      </w:pPr>
    </w:p>
    <w:p w14:paraId="4F7496C5" w14:textId="77777777" w:rsidR="00034E30" w:rsidRPr="00DB18CA" w:rsidRDefault="00034E30" w:rsidP="00034E30">
      <w:pPr>
        <w:pStyle w:val="ListParagraph"/>
        <w:numPr>
          <w:ilvl w:val="0"/>
          <w:numId w:val="22"/>
        </w:numPr>
        <w:spacing w:after="160" w:line="259" w:lineRule="auto"/>
        <w:rPr>
          <w:rFonts w:asciiTheme="minorHAnsi" w:eastAsia="Calibri" w:hAnsiTheme="minorHAnsi" w:cstheme="minorHAnsi"/>
        </w:rPr>
      </w:pPr>
      <w:r w:rsidRPr="00DB18CA">
        <w:rPr>
          <w:rFonts w:asciiTheme="minorHAnsi" w:eastAsia="Calibri" w:hAnsiTheme="minorHAnsi" w:cstheme="minorHAnsi"/>
        </w:rPr>
        <w:t>Next, another box will appear that asks if you want to join with computer audio. Select this option. If you are unsure whether your computer audio is working, you can first select “Test speaker in microphone” (below this option) if you’d like to confirm before joining the call.</w:t>
      </w:r>
    </w:p>
    <w:p w14:paraId="46C8EA71" w14:textId="77777777" w:rsidR="00034E30" w:rsidRPr="00095508" w:rsidRDefault="00034E30" w:rsidP="00034E30">
      <w:pPr>
        <w:rPr>
          <w:rFonts w:ascii="Calibri" w:eastAsia="Calibri" w:hAnsi="Calibri"/>
        </w:rPr>
      </w:pPr>
      <w:r w:rsidRPr="00095508">
        <w:rPr>
          <w:rFonts w:ascii="Calibri" w:eastAsia="Calibri" w:hAnsi="Calibri"/>
          <w:noProof/>
        </w:rPr>
        <mc:AlternateContent>
          <mc:Choice Requires="wps">
            <w:drawing>
              <wp:anchor distT="0" distB="0" distL="114300" distR="114300" simplePos="0" relativeHeight="251670528" behindDoc="0" locked="0" layoutInCell="1" allowOverlap="1" wp14:anchorId="622743B9" wp14:editId="175E0BD7">
                <wp:simplePos x="0" y="0"/>
                <wp:positionH relativeFrom="column">
                  <wp:posOffset>1612900</wp:posOffset>
                </wp:positionH>
                <wp:positionV relativeFrom="paragraph">
                  <wp:posOffset>740410</wp:posOffset>
                </wp:positionV>
                <wp:extent cx="1247775" cy="285750"/>
                <wp:effectExtent l="19050" t="19050" r="47625" b="38100"/>
                <wp:wrapNone/>
                <wp:docPr id="15" name="Rectangle 15"/>
                <wp:cNvGraphicFramePr/>
                <a:graphic xmlns:a="http://schemas.openxmlformats.org/drawingml/2006/main">
                  <a:graphicData uri="http://schemas.microsoft.com/office/word/2010/wordprocessingShape">
                    <wps:wsp>
                      <wps:cNvSpPr/>
                      <wps:spPr>
                        <a:xfrm>
                          <a:off x="0" y="0"/>
                          <a:ext cx="1247775" cy="285750"/>
                        </a:xfrm>
                        <a:prstGeom prst="rect">
                          <a:avLst/>
                        </a:prstGeom>
                        <a:noFill/>
                        <a:ln w="57150" cap="flat" cmpd="sng" algn="ctr">
                          <a:solidFill>
                            <a:srgbClr val="4472C4">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FEB838" id="Rectangle 15" o:spid="_x0000_s1026" style="position:absolute;margin-left:127pt;margin-top:58.3pt;width:98.25pt;height: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" filled="f" strokecolor="#203864" strokeweight="4.5pt"/>
            </w:pict>
          </mc:Fallback>
        </mc:AlternateContent>
      </w:r>
      <w:r w:rsidRPr="00095508">
        <w:rPr>
          <w:rFonts w:ascii="Calibri" w:eastAsia="Calibri" w:hAnsi="Calibri"/>
          <w:noProof/>
        </w:rPr>
        <w:drawing>
          <wp:inline distT="0" distB="0" distL="0" distR="0" wp14:anchorId="0DF905B5" wp14:editId="255CB8FD">
            <wp:extent cx="4405630" cy="2330429"/>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11218" t="24787" r="53365" b="18206"/>
                    <a:stretch/>
                  </pic:blipFill>
                  <pic:spPr bwMode="auto">
                    <a:xfrm>
                      <a:off x="0" y="0"/>
                      <a:ext cx="4435551" cy="2346256"/>
                    </a:xfrm>
                    <a:prstGeom prst="rect">
                      <a:avLst/>
                    </a:prstGeom>
                    <a:ln>
                      <a:noFill/>
                    </a:ln>
                    <a:extLst>
                      <a:ext uri="{53640926-AAD7-44D8-BBD7-CCE9431645EC}">
                        <a14:shadowObscured xmlns:a14="http://schemas.microsoft.com/office/drawing/2010/main"/>
                      </a:ext>
                    </a:extLst>
                  </pic:spPr>
                </pic:pic>
              </a:graphicData>
            </a:graphic>
          </wp:inline>
        </w:drawing>
      </w:r>
    </w:p>
    <w:p w14:paraId="24D6D9F4" w14:textId="77777777" w:rsidR="00034E30" w:rsidRPr="00DB18CA" w:rsidRDefault="00034E30" w:rsidP="00034E30">
      <w:pPr>
        <w:pStyle w:val="ListParagraph"/>
        <w:numPr>
          <w:ilvl w:val="0"/>
          <w:numId w:val="22"/>
        </w:numPr>
        <w:spacing w:after="160" w:line="259" w:lineRule="auto"/>
        <w:rPr>
          <w:rFonts w:asciiTheme="minorHAnsi" w:eastAsia="Calibri" w:hAnsiTheme="minorHAnsi" w:cstheme="minorHAnsi"/>
        </w:rPr>
      </w:pPr>
      <w:r w:rsidRPr="00DB18CA">
        <w:rPr>
          <w:rFonts w:asciiTheme="minorHAnsi" w:eastAsia="Calibri" w:hAnsiTheme="minorHAnsi" w:cstheme="minorHAnsi"/>
        </w:rPr>
        <w:t xml:space="preserve">Once you select to join with computer audio, the video screen will appear. You will see your own image and ensure that the lighting/background are optimal for the session. When your client “arrives” you will hear a doorbell and your client will be in the waiting room (bottom icon will state 2 participants). You will be able to admit your client to the session and they will then turn on their microphone and camera (default is to enter with those off). </w:t>
      </w:r>
    </w:p>
    <w:p w14:paraId="61742481" w14:textId="77777777" w:rsidR="00034E30" w:rsidRPr="00DB18CA" w:rsidRDefault="00034E30" w:rsidP="00034E30">
      <w:pPr>
        <w:pStyle w:val="ListParagraph"/>
        <w:rPr>
          <w:rFonts w:asciiTheme="minorHAnsi" w:eastAsia="Calibri" w:hAnsiTheme="minorHAnsi" w:cstheme="minorHAnsi"/>
        </w:rPr>
      </w:pPr>
    </w:p>
    <w:p w14:paraId="3FA951EA" w14:textId="77777777" w:rsidR="00034E30" w:rsidRPr="00DB18CA" w:rsidRDefault="00034E30" w:rsidP="00034E30">
      <w:pPr>
        <w:pStyle w:val="ListParagraph"/>
        <w:numPr>
          <w:ilvl w:val="0"/>
          <w:numId w:val="22"/>
        </w:numPr>
        <w:spacing w:after="160" w:line="259" w:lineRule="auto"/>
        <w:rPr>
          <w:rFonts w:asciiTheme="minorHAnsi" w:eastAsia="Calibri" w:hAnsiTheme="minorHAnsi" w:cstheme="minorHAnsi"/>
        </w:rPr>
      </w:pPr>
      <w:r w:rsidRPr="00DB18CA">
        <w:rPr>
          <w:rFonts w:asciiTheme="minorHAnsi" w:eastAsia="Calibri" w:hAnsiTheme="minorHAnsi" w:cstheme="minorHAnsi"/>
        </w:rPr>
        <w:t xml:space="preserve">If you have any therapy materials (e.g., worksheets) you would like to show the client, you can select the “share” option on the bottom panel of the screen in order to share your screen with the client. Confirm you are sharing the correct information before sharing. If using a whiteboard and you want your client to also draw on the whiteboard, have the client select “annotate” (top of screen, share screen, new share, drop down menu and choose annotate) and they can also access whiteboard drawing options. </w:t>
      </w:r>
    </w:p>
    <w:p w14:paraId="5DB84ACF" w14:textId="77777777" w:rsidR="00034E30" w:rsidRPr="00DB18CA" w:rsidRDefault="00034E30" w:rsidP="00034E30">
      <w:pPr>
        <w:pStyle w:val="ListParagraph"/>
        <w:rPr>
          <w:rFonts w:asciiTheme="minorHAnsi" w:eastAsia="Calibri" w:hAnsiTheme="minorHAnsi" w:cstheme="minorHAnsi"/>
        </w:rPr>
      </w:pPr>
    </w:p>
    <w:p w14:paraId="021AC803" w14:textId="77777777" w:rsidR="00034E30" w:rsidRPr="00DB18CA" w:rsidRDefault="00034E30" w:rsidP="00034E30">
      <w:pPr>
        <w:pStyle w:val="ListParagraph"/>
        <w:numPr>
          <w:ilvl w:val="0"/>
          <w:numId w:val="22"/>
        </w:numPr>
        <w:spacing w:after="160" w:line="259" w:lineRule="auto"/>
        <w:rPr>
          <w:rFonts w:asciiTheme="minorHAnsi" w:hAnsiTheme="minorHAnsi" w:cstheme="minorHAnsi"/>
        </w:rPr>
      </w:pPr>
      <w:r w:rsidRPr="00DB18CA">
        <w:rPr>
          <w:rFonts w:asciiTheme="minorHAnsi" w:eastAsia="Calibri" w:hAnsiTheme="minorHAnsi" w:cstheme="minorHAnsi"/>
        </w:rPr>
        <w:t>When the session ends, select “end meeting.” Schedule the next session at this time and send the join link to Marty.</w:t>
      </w:r>
    </w:p>
    <w:p w14:paraId="53CB39B9" w14:textId="77777777" w:rsidR="00034E30" w:rsidRPr="00DB18CA" w:rsidRDefault="00034E30" w:rsidP="00034E30">
      <w:pPr>
        <w:rPr>
          <w:rFonts w:asciiTheme="minorHAnsi" w:hAnsiTheme="minorHAnsi" w:cstheme="minorHAnsi"/>
        </w:rPr>
      </w:pPr>
      <w:r w:rsidRPr="00DB18CA">
        <w:rPr>
          <w:rFonts w:asciiTheme="minorHAnsi" w:hAnsiTheme="minorHAnsi" w:cstheme="minorHAnsi"/>
        </w:rPr>
        <w:t xml:space="preserve">Link for additional Zoom information: Support during COVID-19: </w:t>
      </w:r>
      <w:hyperlink r:id="rId47" w:history="1">
        <w:r w:rsidRPr="00DB18CA">
          <w:rPr>
            <w:rStyle w:val="Hyperlink"/>
            <w:rFonts w:asciiTheme="minorHAnsi" w:hAnsiTheme="minorHAnsi" w:cstheme="minorHAnsi"/>
          </w:rPr>
          <w:t>https://zoom.us/docs/en-us/covid19.html</w:t>
        </w:r>
      </w:hyperlink>
    </w:p>
    <w:p w14:paraId="2DF2CB9D" w14:textId="2A42B5DF" w:rsidR="00034E30" w:rsidRPr="00DB18CA" w:rsidRDefault="00034E30" w:rsidP="00034E30">
      <w:pPr>
        <w:rPr>
          <w:rFonts w:asciiTheme="minorHAnsi" w:hAnsiTheme="minorHAnsi" w:cstheme="minorHAnsi"/>
        </w:rPr>
      </w:pPr>
    </w:p>
    <w:p w14:paraId="17091650" w14:textId="57E68A4F" w:rsidR="002D5905" w:rsidRDefault="002D5905">
      <w:pPr>
        <w:rPr>
          <w:rFonts w:asciiTheme="minorHAnsi" w:hAnsiTheme="minorHAnsi" w:cstheme="minorHAnsi"/>
        </w:rPr>
      </w:pPr>
      <w:r>
        <w:rPr>
          <w:rFonts w:asciiTheme="minorHAnsi" w:hAnsiTheme="minorHAnsi" w:cstheme="minorHAnsi"/>
        </w:rPr>
        <w:br w:type="page"/>
      </w:r>
    </w:p>
    <w:p w14:paraId="4254D8C2" w14:textId="77777777" w:rsidR="00034E30" w:rsidRPr="00DB18CA" w:rsidRDefault="00034E30" w:rsidP="00034E30">
      <w:pPr>
        <w:rPr>
          <w:rFonts w:asciiTheme="minorHAnsi" w:hAnsiTheme="minorHAnsi" w:cstheme="minorHAnsi"/>
        </w:rPr>
      </w:pPr>
    </w:p>
    <w:p w14:paraId="7C459CA0" w14:textId="594A6B78" w:rsidR="00034E30" w:rsidRPr="00786E45" w:rsidRDefault="00034E30" w:rsidP="00DB18CA">
      <w:pPr>
        <w:jc w:val="center"/>
        <w:rPr>
          <w:rFonts w:asciiTheme="minorHAnsi" w:hAnsiTheme="minorHAnsi" w:cstheme="minorHAnsi"/>
          <w:b/>
          <w:sz w:val="28"/>
          <w:szCs w:val="28"/>
        </w:rPr>
      </w:pPr>
      <w:r w:rsidRPr="00786E45">
        <w:rPr>
          <w:rFonts w:asciiTheme="minorHAnsi" w:hAnsiTheme="minorHAnsi" w:cstheme="minorHAnsi"/>
          <w:b/>
          <w:sz w:val="28"/>
          <w:szCs w:val="28"/>
        </w:rPr>
        <w:t>Z</w:t>
      </w:r>
      <w:r w:rsidR="00786E45">
        <w:rPr>
          <w:rFonts w:asciiTheme="minorHAnsi" w:hAnsiTheme="minorHAnsi" w:cstheme="minorHAnsi"/>
          <w:b/>
          <w:sz w:val="28"/>
          <w:szCs w:val="28"/>
        </w:rPr>
        <w:t>OOM INSTRUCTIONS SENT TO CLIENTS</w:t>
      </w:r>
    </w:p>
    <w:p w14:paraId="785B4FC5" w14:textId="4E1932EC" w:rsidR="00034E30" w:rsidRPr="00DB18CA" w:rsidRDefault="00034E30" w:rsidP="00034E30">
      <w:pPr>
        <w:rPr>
          <w:rFonts w:asciiTheme="minorHAnsi" w:hAnsiTheme="minorHAnsi" w:cstheme="minorHAnsi"/>
        </w:rPr>
      </w:pPr>
    </w:p>
    <w:p w14:paraId="5045A666" w14:textId="070366F5" w:rsidR="00034E30" w:rsidRDefault="00034E30" w:rsidP="00034E30">
      <w:pPr>
        <w:jc w:val="center"/>
        <w:rPr>
          <w:rFonts w:asciiTheme="minorHAnsi" w:hAnsiTheme="minorHAnsi" w:cstheme="minorHAnsi"/>
        </w:rPr>
      </w:pPr>
      <w:r w:rsidRPr="00DB18CA">
        <w:rPr>
          <w:rFonts w:asciiTheme="minorHAnsi" w:hAnsiTheme="minorHAnsi" w:cstheme="minorHAnsi"/>
        </w:rPr>
        <w:t>How to use Zoom</w:t>
      </w:r>
    </w:p>
    <w:p w14:paraId="28917E1A" w14:textId="77777777" w:rsidR="00786E45" w:rsidRPr="00DB18CA" w:rsidRDefault="00786E45" w:rsidP="00034E30">
      <w:pPr>
        <w:jc w:val="center"/>
        <w:rPr>
          <w:rFonts w:asciiTheme="minorHAnsi" w:hAnsiTheme="minorHAnsi" w:cstheme="minorHAnsi"/>
        </w:rPr>
      </w:pPr>
    </w:p>
    <w:p w14:paraId="1B0D6C40" w14:textId="77777777" w:rsidR="00034E30" w:rsidRPr="00DB18CA" w:rsidRDefault="00034E30" w:rsidP="00034E30">
      <w:pPr>
        <w:rPr>
          <w:rFonts w:asciiTheme="minorHAnsi" w:hAnsiTheme="minorHAnsi" w:cstheme="minorHAnsi"/>
        </w:rPr>
      </w:pPr>
      <w:r w:rsidRPr="00DB18CA">
        <w:rPr>
          <w:rFonts w:asciiTheme="minorHAnsi" w:hAnsiTheme="minorHAnsi" w:cstheme="minorHAnsi"/>
          <w:u w:val="single"/>
        </w:rPr>
        <w:t>Important</w:t>
      </w:r>
      <w:r w:rsidRPr="00DB18CA">
        <w:rPr>
          <w:rFonts w:asciiTheme="minorHAnsi" w:hAnsiTheme="minorHAnsi" w:cstheme="minorHAnsi"/>
        </w:rPr>
        <w:t xml:space="preserve">: You must be in a private and secure location and using a password protected smartphone, tablet, laptop or PC to access the Zoom meeting link. You will also need a secure (non-public) Wi-Fi. Using headphones can make it easier to hear and provides additional privacy. </w:t>
      </w:r>
    </w:p>
    <w:p w14:paraId="6CFE9AE1" w14:textId="77777777" w:rsidR="00034E30" w:rsidRPr="00DB18CA" w:rsidRDefault="00034E30" w:rsidP="00034E30">
      <w:pPr>
        <w:rPr>
          <w:rFonts w:asciiTheme="minorHAnsi" w:hAnsiTheme="minorHAnsi" w:cstheme="minorHAnsi"/>
        </w:rPr>
      </w:pPr>
      <w:r w:rsidRPr="00DB18CA">
        <w:rPr>
          <w:rFonts w:asciiTheme="minorHAnsi" w:hAnsiTheme="minorHAnsi" w:cstheme="minorHAnsi"/>
        </w:rPr>
        <w:t xml:space="preserve">In the email you received from your Marty, you should see a link to join a Zoom meeting. The link should look something like this: </w:t>
      </w:r>
      <w:hyperlink r:id="rId48" w:history="1">
        <w:r w:rsidRPr="00DB18CA">
          <w:rPr>
            <w:rStyle w:val="Hyperlink"/>
            <w:rFonts w:asciiTheme="minorHAnsi" w:hAnsiTheme="minorHAnsi" w:cstheme="minorHAnsi"/>
          </w:rPr>
          <w:t>https://zoom.us/j/431892368</w:t>
        </w:r>
      </w:hyperlink>
      <w:r w:rsidRPr="00DB18CA">
        <w:rPr>
          <w:rFonts w:asciiTheme="minorHAnsi" w:hAnsiTheme="minorHAnsi" w:cstheme="minorHAnsi"/>
        </w:rPr>
        <w:t>.</w:t>
      </w:r>
    </w:p>
    <w:p w14:paraId="7E889C73" w14:textId="77777777" w:rsidR="00034E30" w:rsidRPr="00DB18CA" w:rsidRDefault="00034E30" w:rsidP="00034E30">
      <w:pPr>
        <w:rPr>
          <w:rFonts w:asciiTheme="minorHAnsi" w:hAnsiTheme="minorHAnsi" w:cstheme="minorHAnsi"/>
        </w:rPr>
      </w:pPr>
      <w:r w:rsidRPr="00DB18CA">
        <w:rPr>
          <w:rFonts w:asciiTheme="minorHAnsi" w:hAnsiTheme="minorHAnsi" w:cstheme="minorHAnsi"/>
        </w:rPr>
        <w:t xml:space="preserve">First, click on that link. </w:t>
      </w:r>
    </w:p>
    <w:p w14:paraId="59E6EB93" w14:textId="3432227D" w:rsidR="00034E30" w:rsidRDefault="00034E30" w:rsidP="00034E30">
      <w:r w:rsidRPr="00DB18CA">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3BB6129C" wp14:editId="52F4B2D4">
                <wp:simplePos x="0" y="0"/>
                <wp:positionH relativeFrom="column">
                  <wp:posOffset>628650</wp:posOffset>
                </wp:positionH>
                <wp:positionV relativeFrom="paragraph">
                  <wp:posOffset>348616</wp:posOffset>
                </wp:positionV>
                <wp:extent cx="2647950" cy="533400"/>
                <wp:effectExtent l="19050" t="19050" r="19050" b="76200"/>
                <wp:wrapNone/>
                <wp:docPr id="1" name="Straight Arrow Connector 1"/>
                <wp:cNvGraphicFramePr/>
                <a:graphic xmlns:a="http://schemas.openxmlformats.org/drawingml/2006/main">
                  <a:graphicData uri="http://schemas.microsoft.com/office/word/2010/wordprocessingShape">
                    <wps:wsp>
                      <wps:cNvCnPr/>
                      <wps:spPr>
                        <a:xfrm>
                          <a:off x="0" y="0"/>
                          <a:ext cx="2647950" cy="533400"/>
                        </a:xfrm>
                        <a:prstGeom prst="straightConnector1">
                          <a:avLst/>
                        </a:prstGeom>
                        <a:ln w="38100">
                          <a:solidFill>
                            <a:schemeClr val="accent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24B23AD" id="_x0000_t32" coordsize="21600,21600" o:spt="32" o:oned="t" path="m,l21600,21600e" filled="f">
                <v:path arrowok="t" fillok="f" o:connecttype="none"/>
                <o:lock v:ext="edit" shapetype="t"/>
              </v:shapetype>
              <v:shape id="Straight Arrow Connector 1" o:spid="_x0000_s1026" type="#_x0000_t32" style="position:absolute;margin-left:49.5pt;margin-top:27.45pt;width:208.5pt;height: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" strokecolor="#1f3763 [1604]" strokeweight="3pt">
                <v:stroke endarrow="block" joinstyle="miter"/>
              </v:shape>
            </w:pict>
          </mc:Fallback>
        </mc:AlternateContent>
      </w:r>
      <w:r w:rsidRPr="00DB18CA">
        <w:rPr>
          <w:rFonts w:asciiTheme="minorHAnsi" w:hAnsiTheme="minorHAnsi" w:cstheme="minorHAnsi"/>
        </w:rPr>
        <w:t>When the box appears that asks “Open Zoom Meetings?” click on the option to open the meeting</w:t>
      </w:r>
      <w:r w:rsidRPr="007E6EFA">
        <w:t>.</w:t>
      </w:r>
    </w:p>
    <w:p w14:paraId="0261EE0E" w14:textId="77777777" w:rsidR="00DB18CA" w:rsidRPr="007E6EFA" w:rsidRDefault="00DB18CA" w:rsidP="00034E30"/>
    <w:p w14:paraId="0AE853BA" w14:textId="6489F33E" w:rsidR="00034E30" w:rsidRDefault="00034E30" w:rsidP="00034E30">
      <w:r>
        <w:rPr>
          <w:noProof/>
        </w:rPr>
        <mc:AlternateContent>
          <mc:Choice Requires="wps">
            <w:drawing>
              <wp:anchor distT="0" distB="0" distL="114300" distR="114300" simplePos="0" relativeHeight="251659264" behindDoc="0" locked="0" layoutInCell="1" allowOverlap="1" wp14:anchorId="107D45C9" wp14:editId="30EAF089">
                <wp:simplePos x="0" y="0"/>
                <wp:positionH relativeFrom="column">
                  <wp:posOffset>2714625</wp:posOffset>
                </wp:positionH>
                <wp:positionV relativeFrom="paragraph">
                  <wp:posOffset>419735</wp:posOffset>
                </wp:positionV>
                <wp:extent cx="981075" cy="390525"/>
                <wp:effectExtent l="19050" t="19050" r="47625" b="47625"/>
                <wp:wrapNone/>
                <wp:docPr id="4" name="Rectangle 4"/>
                <wp:cNvGraphicFramePr/>
                <a:graphic xmlns:a="http://schemas.openxmlformats.org/drawingml/2006/main">
                  <a:graphicData uri="http://schemas.microsoft.com/office/word/2010/wordprocessingShape">
                    <wps:wsp>
                      <wps:cNvSpPr/>
                      <wps:spPr>
                        <a:xfrm>
                          <a:off x="0" y="0"/>
                          <a:ext cx="981075" cy="390525"/>
                        </a:xfrm>
                        <a:prstGeom prst="rect">
                          <a:avLst/>
                        </a:prstGeom>
                        <a:noFill/>
                        <a:ln w="5715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28E063" id="Rectangle 4" o:spid="_x0000_s1026" style="position:absolute;margin-left:213.75pt;margin-top:33.05pt;width:77.25pt;height:3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" filled="f" strokecolor="#1f3763 [1604]" strokeweight="4.5pt"/>
            </w:pict>
          </mc:Fallback>
        </mc:AlternateContent>
      </w:r>
      <w:r>
        <w:rPr>
          <w:noProof/>
        </w:rPr>
        <w:drawing>
          <wp:inline distT="0" distB="0" distL="0" distR="0" wp14:anchorId="401A7A4E" wp14:editId="52D2E790">
            <wp:extent cx="5621547" cy="2590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t="8778" r="44712" b="13686"/>
                    <a:stretch/>
                  </pic:blipFill>
                  <pic:spPr bwMode="auto">
                    <a:xfrm>
                      <a:off x="0" y="0"/>
                      <a:ext cx="5627278" cy="2593441"/>
                    </a:xfrm>
                    <a:prstGeom prst="rect">
                      <a:avLst/>
                    </a:prstGeom>
                    <a:ln>
                      <a:noFill/>
                    </a:ln>
                    <a:extLst>
                      <a:ext uri="{53640926-AAD7-44D8-BBD7-CCE9431645EC}">
                        <a14:shadowObscured xmlns:a14="http://schemas.microsoft.com/office/drawing/2010/main"/>
                      </a:ext>
                    </a:extLst>
                  </pic:spPr>
                </pic:pic>
              </a:graphicData>
            </a:graphic>
          </wp:inline>
        </w:drawing>
      </w:r>
    </w:p>
    <w:p w14:paraId="1B4582AB" w14:textId="77777777" w:rsidR="00DB18CA" w:rsidRDefault="00DB18CA" w:rsidP="00034E30"/>
    <w:p w14:paraId="0DE0BA93" w14:textId="2CFC1668" w:rsidR="00034E30" w:rsidRPr="00DB18CA" w:rsidRDefault="00034E30" w:rsidP="00034E30">
      <w:pPr>
        <w:rPr>
          <w:rFonts w:asciiTheme="minorHAnsi" w:hAnsiTheme="minorHAnsi" w:cstheme="minorHAnsi"/>
        </w:rPr>
      </w:pPr>
      <w:r w:rsidRPr="00DB18CA">
        <w:rPr>
          <w:rFonts w:asciiTheme="minorHAnsi" w:hAnsiTheme="minorHAnsi" w:cstheme="minorHAnsi"/>
          <w:noProof/>
        </w:rPr>
        <mc:AlternateContent>
          <mc:Choice Requires="wps">
            <w:drawing>
              <wp:anchor distT="0" distB="0" distL="114300" distR="114300" simplePos="0" relativeHeight="251662336" behindDoc="0" locked="0" layoutInCell="1" allowOverlap="1" wp14:anchorId="000A685E" wp14:editId="2A528497">
                <wp:simplePos x="0" y="0"/>
                <wp:positionH relativeFrom="column">
                  <wp:posOffset>723900</wp:posOffset>
                </wp:positionH>
                <wp:positionV relativeFrom="paragraph">
                  <wp:posOffset>629919</wp:posOffset>
                </wp:positionV>
                <wp:extent cx="1562100" cy="962025"/>
                <wp:effectExtent l="19050" t="19050" r="38100" b="47625"/>
                <wp:wrapNone/>
                <wp:docPr id="6" name="Straight Arrow Connector 6"/>
                <wp:cNvGraphicFramePr/>
                <a:graphic xmlns:a="http://schemas.openxmlformats.org/drawingml/2006/main">
                  <a:graphicData uri="http://schemas.microsoft.com/office/word/2010/wordprocessingShape">
                    <wps:wsp>
                      <wps:cNvCnPr/>
                      <wps:spPr>
                        <a:xfrm>
                          <a:off x="0" y="0"/>
                          <a:ext cx="1562100" cy="962025"/>
                        </a:xfrm>
                        <a:prstGeom prst="straightConnector1">
                          <a:avLst/>
                        </a:prstGeom>
                        <a:ln w="38100">
                          <a:solidFill>
                            <a:schemeClr val="accent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A672E9" id="Straight Arrow Connector 6" o:spid="_x0000_s1026" type="#_x0000_t32" style="position:absolute;margin-left:57pt;margin-top:49.6pt;width:123pt;height:7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" strokecolor="#1f3763 [1604]" strokeweight="3pt">
                <v:stroke endarrow="block" joinstyle="miter"/>
              </v:shape>
            </w:pict>
          </mc:Fallback>
        </mc:AlternateContent>
      </w:r>
      <w:r w:rsidRPr="00DB18CA">
        <w:rPr>
          <w:rFonts w:asciiTheme="minorHAnsi" w:hAnsiTheme="minorHAnsi" w:cstheme="minorHAnsi"/>
        </w:rPr>
        <w:t>Next, another box will appear that asks if you want to join with computer audio. Select this option. If you are unsure whether your computer audio is working, you can first select “Test speaker in microphone” (below this option) if you’d like to confirm before joining the call.</w:t>
      </w:r>
    </w:p>
    <w:p w14:paraId="5DF4684D" w14:textId="77777777" w:rsidR="00DB18CA" w:rsidRPr="007E6EFA" w:rsidRDefault="00DB18CA" w:rsidP="00034E30"/>
    <w:p w14:paraId="01624F21" w14:textId="77777777" w:rsidR="00034E30" w:rsidRDefault="00034E30" w:rsidP="00034E30">
      <w:r>
        <w:rPr>
          <w:noProof/>
        </w:rPr>
        <w:lastRenderedPageBreak/>
        <mc:AlternateContent>
          <mc:Choice Requires="wps">
            <w:drawing>
              <wp:anchor distT="0" distB="0" distL="114300" distR="114300" simplePos="0" relativeHeight="251661312" behindDoc="0" locked="0" layoutInCell="1" allowOverlap="1" wp14:anchorId="3AB54F4D" wp14:editId="58B01829">
                <wp:simplePos x="0" y="0"/>
                <wp:positionH relativeFrom="column">
                  <wp:posOffset>1619250</wp:posOffset>
                </wp:positionH>
                <wp:positionV relativeFrom="paragraph">
                  <wp:posOffset>949960</wp:posOffset>
                </wp:positionV>
                <wp:extent cx="1247775" cy="285750"/>
                <wp:effectExtent l="19050" t="19050" r="47625" b="38100"/>
                <wp:wrapNone/>
                <wp:docPr id="5" name="Rectangle 5"/>
                <wp:cNvGraphicFramePr/>
                <a:graphic xmlns:a="http://schemas.openxmlformats.org/drawingml/2006/main">
                  <a:graphicData uri="http://schemas.microsoft.com/office/word/2010/wordprocessingShape">
                    <wps:wsp>
                      <wps:cNvSpPr/>
                      <wps:spPr>
                        <a:xfrm>
                          <a:off x="0" y="0"/>
                          <a:ext cx="1247775" cy="285750"/>
                        </a:xfrm>
                        <a:prstGeom prst="rect">
                          <a:avLst/>
                        </a:prstGeom>
                        <a:noFill/>
                        <a:ln w="5715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19FAD7" id="Rectangle 5" o:spid="_x0000_s1026" style="position:absolute;margin-left:127.5pt;margin-top:74.8pt;width:98.25pt;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" filled="f" strokecolor="#1f3763 [1604]" strokeweight="4.5pt"/>
            </w:pict>
          </mc:Fallback>
        </mc:AlternateContent>
      </w:r>
      <w:r>
        <w:rPr>
          <w:noProof/>
        </w:rPr>
        <w:drawing>
          <wp:inline distT="0" distB="0" distL="0" distR="0" wp14:anchorId="769BB8E7" wp14:editId="4F117838">
            <wp:extent cx="4381500" cy="26170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11218" t="19505" r="53365" b="16126"/>
                    <a:stretch/>
                  </pic:blipFill>
                  <pic:spPr bwMode="auto">
                    <a:xfrm>
                      <a:off x="0" y="0"/>
                      <a:ext cx="4389378" cy="2621710"/>
                    </a:xfrm>
                    <a:prstGeom prst="rect">
                      <a:avLst/>
                    </a:prstGeom>
                    <a:ln>
                      <a:noFill/>
                    </a:ln>
                    <a:extLst>
                      <a:ext uri="{53640926-AAD7-44D8-BBD7-CCE9431645EC}">
                        <a14:shadowObscured xmlns:a14="http://schemas.microsoft.com/office/drawing/2010/main"/>
                      </a:ext>
                    </a:extLst>
                  </pic:spPr>
                </pic:pic>
              </a:graphicData>
            </a:graphic>
          </wp:inline>
        </w:drawing>
      </w:r>
    </w:p>
    <w:p w14:paraId="33826188" w14:textId="77777777" w:rsidR="00034E30" w:rsidRPr="00DB18CA" w:rsidRDefault="00034E30" w:rsidP="00034E30">
      <w:pPr>
        <w:rPr>
          <w:rFonts w:asciiTheme="minorHAnsi" w:hAnsiTheme="minorHAnsi" w:cstheme="minorHAnsi"/>
        </w:rPr>
      </w:pPr>
      <w:r w:rsidRPr="00DB18CA">
        <w:rPr>
          <w:rFonts w:asciiTheme="minorHAnsi" w:hAnsiTheme="minorHAnsi" w:cstheme="minorHAnsi"/>
        </w:rPr>
        <w:t>Once you select to join with computer audio, the video screen will appear. You will be placed in a virtual “waiting room”, which allows the session to remain secure, as no one can enter the session without permission. You can join a little bit early and will be secure in the waiting room. While in the waiting room, you will see a screen that states “wait for your host to invite you.” Your therapist will be notified that you are in the waiting room and will admit you to the session at your session time—you will then see your therapist.</w:t>
      </w:r>
    </w:p>
    <w:p w14:paraId="2BE46F42" w14:textId="77777777" w:rsidR="00034E30" w:rsidRPr="00DB18CA" w:rsidRDefault="00034E30" w:rsidP="00034E30">
      <w:pPr>
        <w:rPr>
          <w:rFonts w:asciiTheme="minorHAnsi" w:hAnsiTheme="minorHAnsi" w:cstheme="minorHAnsi"/>
        </w:rPr>
      </w:pPr>
      <w:r w:rsidRPr="00DB18CA">
        <w:rPr>
          <w:rFonts w:asciiTheme="minorHAnsi" w:hAnsiTheme="minorHAnsi" w:cstheme="minorHAnsi"/>
        </w:rPr>
        <w:t xml:space="preserve">When you join, your microphone and video will be turned off. You will turn your microphone on and video/camera on. Both controls are located at the bottom left of your screen. When off you will see a red slash. </w:t>
      </w:r>
    </w:p>
    <w:p w14:paraId="758CF594" w14:textId="1B98AB84" w:rsidR="00034E30" w:rsidRPr="00DB18CA" w:rsidRDefault="00034E30" w:rsidP="00034E30">
      <w:pPr>
        <w:rPr>
          <w:rFonts w:asciiTheme="minorHAnsi" w:hAnsiTheme="minorHAnsi" w:cstheme="minorHAnsi"/>
        </w:rPr>
      </w:pPr>
      <w:r w:rsidRPr="00DB18CA">
        <w:rPr>
          <w:rFonts w:asciiTheme="minorHAnsi" w:hAnsiTheme="minorHAnsi" w:cstheme="minorHAnsi"/>
        </w:rPr>
        <w:t xml:space="preserve">Your therapist will end the meeting when the session is over. </w:t>
      </w:r>
    </w:p>
    <w:p w14:paraId="4AF8A07F" w14:textId="51F69D9E" w:rsidR="00034E30" w:rsidRDefault="00034E30" w:rsidP="00034E30"/>
    <w:p w14:paraId="7D0989DD" w14:textId="30ABEB13" w:rsidR="00034E30" w:rsidRPr="00786E45" w:rsidRDefault="00786E45" w:rsidP="006C0AD7">
      <w:pPr>
        <w:jc w:val="center"/>
        <w:rPr>
          <w:rFonts w:asciiTheme="minorHAnsi" w:hAnsiTheme="minorHAnsi" w:cstheme="minorHAnsi"/>
          <w:b/>
          <w:sz w:val="28"/>
          <w:szCs w:val="28"/>
        </w:rPr>
      </w:pPr>
      <w:r>
        <w:rPr>
          <w:rFonts w:asciiTheme="minorHAnsi" w:hAnsiTheme="minorHAnsi" w:cstheme="minorHAnsi"/>
          <w:b/>
          <w:sz w:val="28"/>
          <w:szCs w:val="28"/>
        </w:rPr>
        <w:t>ADDITIONAL TELEHEALTH GUIDELINES SENT TO CLIENTS</w:t>
      </w:r>
    </w:p>
    <w:p w14:paraId="7B2D6CC4" w14:textId="60275C4E" w:rsidR="00034E30" w:rsidRDefault="00034E30" w:rsidP="00034E30"/>
    <w:p w14:paraId="32825EB6" w14:textId="60E4E015" w:rsidR="00034E30" w:rsidRPr="006C0AD7" w:rsidRDefault="00034E30" w:rsidP="00034E30">
      <w:pPr>
        <w:spacing w:after="240"/>
        <w:rPr>
          <w:rFonts w:asciiTheme="minorHAnsi" w:hAnsiTheme="minorHAnsi" w:cstheme="minorHAnsi"/>
        </w:rPr>
      </w:pPr>
      <w:r w:rsidRPr="006C0AD7">
        <w:rPr>
          <w:rFonts w:asciiTheme="minorHAnsi" w:hAnsiTheme="minorHAnsi" w:cstheme="minorHAnsi"/>
          <w:b/>
          <w:bCs/>
          <w:u w:val="single"/>
        </w:rPr>
        <w:t>Guidelines for Remote Sessions during Periods of Community Wide Isolation</w:t>
      </w:r>
      <w:r w:rsidRPr="006C0AD7">
        <w:rPr>
          <w:rFonts w:asciiTheme="minorHAnsi" w:hAnsiTheme="minorHAnsi" w:cstheme="minorHAnsi"/>
        </w:rPr>
        <w:br/>
      </w:r>
      <w:r w:rsidRPr="006C0AD7">
        <w:rPr>
          <w:rFonts w:asciiTheme="minorHAnsi" w:hAnsiTheme="minorHAnsi" w:cstheme="minorHAnsi"/>
        </w:rPr>
        <w:br/>
      </w:r>
      <w:r w:rsidRPr="006C0AD7">
        <w:rPr>
          <w:rFonts w:asciiTheme="minorHAnsi" w:hAnsiTheme="minorHAnsi" w:cstheme="minorHAnsi"/>
        </w:rPr>
        <w:br/>
        <w:t>We are being encouraged to stay at home unless absolutely necessary. It therefore makes sense for us to have our session via phone or screen. But a remote session is not the same things as what happens when we meet in person. Also, it is not the same as a typical phone conversation or SKYPE or FaceTime call. Listed below are some guidelines for how to get the most benefit as possible from these remote sessions while we are being encouraged not to leave the house. </w:t>
      </w:r>
      <w:r w:rsidRPr="006C0AD7">
        <w:rPr>
          <w:rFonts w:asciiTheme="minorHAnsi" w:hAnsiTheme="minorHAnsi" w:cstheme="minorHAnsi"/>
        </w:rPr>
        <w:br/>
      </w:r>
      <w:r w:rsidRPr="006C0AD7">
        <w:rPr>
          <w:rFonts w:asciiTheme="minorHAnsi" w:hAnsiTheme="minorHAnsi" w:cstheme="minorHAnsi"/>
        </w:rPr>
        <w:br/>
        <w:t>1. The most important thing is to have privacy. I do my best to provide that when we meet in my office. But now it’s up to you. Please do everything possible to make sure you are in a private space where it is unlikely you will be heard or interrupted. You may need to ask others in your space to respect your privacy by doing things like turning on entertainment in another room or listening to something on headphones.</w:t>
      </w:r>
      <w:r w:rsidRPr="006C0AD7">
        <w:rPr>
          <w:rFonts w:asciiTheme="minorHAnsi" w:hAnsiTheme="minorHAnsi" w:cstheme="minorHAnsi"/>
        </w:rPr>
        <w:br/>
      </w:r>
      <w:r w:rsidRPr="006C0AD7">
        <w:rPr>
          <w:rFonts w:asciiTheme="minorHAnsi" w:hAnsiTheme="minorHAnsi" w:cstheme="minorHAnsi"/>
        </w:rPr>
        <w:br/>
      </w:r>
      <w:r w:rsidRPr="006C0AD7">
        <w:rPr>
          <w:rFonts w:asciiTheme="minorHAnsi" w:hAnsiTheme="minorHAnsi" w:cstheme="minorHAnsi"/>
        </w:rPr>
        <w:lastRenderedPageBreak/>
        <w:t>2. Try to make yourself comfortable, but not too comfortable. If you can, settle into a nice, comfortable chair. Avoid laying in bed or on your TV-watching couch as well as sitting on the floor or walking around. Try to arrange yourself in as session-like a position as you can.</w:t>
      </w:r>
      <w:r w:rsidRPr="006C0AD7">
        <w:rPr>
          <w:rFonts w:asciiTheme="minorHAnsi" w:hAnsiTheme="minorHAnsi" w:cstheme="minorHAnsi"/>
        </w:rPr>
        <w:br/>
      </w:r>
      <w:r w:rsidRPr="006C0AD7">
        <w:rPr>
          <w:rFonts w:asciiTheme="minorHAnsi" w:hAnsiTheme="minorHAnsi" w:cstheme="minorHAnsi"/>
        </w:rPr>
        <w:br/>
        <w:t>3. Put a box of tissues next to where you will be. If you want, pour yourself a glass of water. But avoid having a snack or meal even though you may be reasonably close to your kitchen. Leave that for either before or after the session.</w:t>
      </w:r>
      <w:r w:rsidRPr="006C0AD7">
        <w:rPr>
          <w:rFonts w:asciiTheme="minorHAnsi" w:hAnsiTheme="minorHAnsi" w:cstheme="minorHAnsi"/>
        </w:rPr>
        <w:br/>
      </w:r>
      <w:r w:rsidRPr="006C0AD7">
        <w:rPr>
          <w:rFonts w:asciiTheme="minorHAnsi" w:hAnsiTheme="minorHAnsi" w:cstheme="minorHAnsi"/>
        </w:rPr>
        <w:br/>
        <w:t>4. Please be sure to dress as you would if we were meeting in the office. Even though I may not be able to see all of what you are wearing, or any of it if the session is audio-only, the reality is that you know what you are wearing.</w:t>
      </w:r>
      <w:r w:rsidRPr="006C0AD7">
        <w:rPr>
          <w:rFonts w:asciiTheme="minorHAnsi" w:hAnsiTheme="minorHAnsi" w:cstheme="minorHAnsi"/>
        </w:rPr>
        <w:br/>
      </w:r>
      <w:r w:rsidRPr="006C0AD7">
        <w:rPr>
          <w:rFonts w:asciiTheme="minorHAnsi" w:hAnsiTheme="minorHAnsi" w:cstheme="minorHAnsi"/>
        </w:rPr>
        <w:br/>
        <w:t>5. Turn off all devices other than the one you are using to make the call. If using a smartphone or computer, do your best to quit from all programs other than the one we are using and turn off all notifications if you can. It is best to leave your hands free by using headphones. If we are using audio-only then be sure to put your phone screen side down. If using a computer for audio-only, please either turn off your monitor or completely darken your screen.</w:t>
      </w:r>
      <w:r w:rsidRPr="006C0AD7">
        <w:rPr>
          <w:rFonts w:asciiTheme="minorHAnsi" w:hAnsiTheme="minorHAnsi" w:cstheme="minorHAnsi"/>
        </w:rPr>
        <w:br/>
      </w:r>
      <w:r w:rsidRPr="006C0AD7">
        <w:rPr>
          <w:rFonts w:asciiTheme="minorHAnsi" w:hAnsiTheme="minorHAnsi" w:cstheme="minorHAnsi"/>
        </w:rPr>
        <w:br/>
        <w:t>6. Try to leave yourself an additional 15-minutes both before and after the session to wander around your place and clear your head. It is not a good idea to leave another remote meeting or end a call and then immediately call-in to start the session. You need some time to get ready for the work we are about to do. Similarly, after the session is over take some time before diving into the next activity. This will give time for the session to resonate before jumping back into whatever you have next.</w:t>
      </w:r>
      <w:r w:rsidRPr="006C0AD7">
        <w:rPr>
          <w:rFonts w:asciiTheme="minorHAnsi" w:hAnsiTheme="minorHAnsi" w:cstheme="minorHAnsi"/>
        </w:rPr>
        <w:br/>
      </w:r>
      <w:r w:rsidRPr="006C0AD7">
        <w:rPr>
          <w:rFonts w:asciiTheme="minorHAnsi" w:hAnsiTheme="minorHAnsi" w:cstheme="minorHAnsi"/>
        </w:rPr>
        <w:br/>
        <w:t>7. Location is important. Please do your best to always meet from the same place during this period of time, although that is not always possible. Also, when we meet in-person we share the same location. But now we do not. If you find yourself curious about where I am, please feel free to ask. I will do the same so I can imagine where you are.</w:t>
      </w:r>
    </w:p>
    <w:p w14:paraId="4E782EE1" w14:textId="77777777" w:rsidR="00034E30" w:rsidRPr="006C0AD7" w:rsidRDefault="00001B09" w:rsidP="00034E30">
      <w:pPr>
        <w:rPr>
          <w:rFonts w:asciiTheme="minorHAnsi" w:hAnsiTheme="minorHAnsi" w:cstheme="minorHAnsi"/>
        </w:rPr>
      </w:pPr>
      <w:hyperlink r:id="rId49" w:tgtFrame="_blank" w:history="1">
        <w:r w:rsidR="00034E30" w:rsidRPr="006C0AD7">
          <w:rPr>
            <w:rFonts w:asciiTheme="minorHAnsi" w:hAnsiTheme="minorHAnsi" w:cstheme="minorHAnsi"/>
            <w:color w:val="0000FF"/>
            <w:u w:val="single"/>
          </w:rPr>
          <w:t xml:space="preserve">Adapted by Todd Essig from Russell, G. I. &amp; Essig, T. (2019). “Bodies and screen relations: moving treatment from wishful thinking to informed decision-making.” In Govrin, A., &amp; Mills, J. (eds.) </w:t>
        </w:r>
        <w:r w:rsidR="00034E30" w:rsidRPr="006C0AD7">
          <w:rPr>
            <w:rFonts w:asciiTheme="minorHAnsi" w:hAnsiTheme="minorHAnsi" w:cstheme="minorHAnsi"/>
            <w:i/>
            <w:iCs/>
            <w:color w:val="0000FF"/>
            <w:u w:val="single"/>
          </w:rPr>
          <w:t>Innovations in Psychoanalysis: Originality, Development, Progress</w:t>
        </w:r>
        <w:r w:rsidR="00034E30" w:rsidRPr="006C0AD7">
          <w:rPr>
            <w:rFonts w:asciiTheme="minorHAnsi" w:hAnsiTheme="minorHAnsi" w:cstheme="minorHAnsi"/>
            <w:color w:val="0000FF"/>
            <w:u w:val="single"/>
          </w:rPr>
          <w:t>. Routledge, London). </w:t>
        </w:r>
      </w:hyperlink>
    </w:p>
    <w:p w14:paraId="610D108C" w14:textId="77777777" w:rsidR="00034E30" w:rsidRPr="006C0AD7" w:rsidRDefault="00034E30" w:rsidP="00034E30">
      <w:pPr>
        <w:rPr>
          <w:rFonts w:asciiTheme="minorHAnsi" w:hAnsiTheme="minorHAnsi" w:cstheme="minorHAnsi"/>
        </w:rPr>
      </w:pPr>
    </w:p>
    <w:p w14:paraId="37C35A88" w14:textId="77777777" w:rsidR="00034E30" w:rsidRPr="00034E30" w:rsidRDefault="00034E30" w:rsidP="00034E30"/>
    <w:p w14:paraId="00000184" w14:textId="474EA672" w:rsidR="002D5905" w:rsidRDefault="002D5905">
      <w:pPr>
        <w:rPr>
          <w:rFonts w:asciiTheme="minorHAnsi" w:hAnsiTheme="minorHAnsi" w:cs="Calibri"/>
          <w:b/>
          <w:bCs/>
        </w:rPr>
      </w:pPr>
      <w:bookmarkStart w:id="28" w:name="_heading=h.5f7vmj36yb4x" w:colFirst="0" w:colLast="0"/>
      <w:bookmarkEnd w:id="28"/>
      <w:r>
        <w:rPr>
          <w:rFonts w:asciiTheme="minorHAnsi" w:hAnsiTheme="minorHAnsi"/>
        </w:rPr>
        <w:br w:type="page"/>
      </w:r>
    </w:p>
    <w:p w14:paraId="2F5432B1" w14:textId="77777777" w:rsidR="00962ECD" w:rsidRPr="006D5008" w:rsidRDefault="00962ECD">
      <w:pPr>
        <w:pStyle w:val="Heading1"/>
        <w:jc w:val="center"/>
        <w:rPr>
          <w:rFonts w:asciiTheme="minorHAnsi" w:hAnsiTheme="minorHAnsi"/>
        </w:rPr>
      </w:pPr>
    </w:p>
    <w:p w14:paraId="346B1E92" w14:textId="1EBAD88A" w:rsidR="00401D95" w:rsidRPr="007F03F4" w:rsidRDefault="007F03F4" w:rsidP="00786E45">
      <w:pPr>
        <w:jc w:val="center"/>
        <w:rPr>
          <w:rFonts w:asciiTheme="minorHAnsi" w:hAnsiTheme="minorHAnsi" w:cstheme="minorHAnsi"/>
          <w:b/>
          <w:sz w:val="28"/>
          <w:szCs w:val="28"/>
        </w:rPr>
      </w:pPr>
      <w:r>
        <w:rPr>
          <w:rFonts w:asciiTheme="minorHAnsi" w:hAnsiTheme="minorHAnsi" w:cstheme="minorHAnsi"/>
          <w:b/>
          <w:sz w:val="28"/>
          <w:szCs w:val="28"/>
        </w:rPr>
        <w:t>ISU PSYCHOLOGY CLINIC PLAN TO RESUME IN PERSON SERVICES</w:t>
      </w:r>
    </w:p>
    <w:p w14:paraId="0C809797" w14:textId="77777777" w:rsidR="00401D95" w:rsidRDefault="00401D95" w:rsidP="00401D95"/>
    <w:p w14:paraId="3C443972" w14:textId="54962549" w:rsidR="00401D95" w:rsidRPr="00786E45" w:rsidRDefault="00401D95" w:rsidP="00401D95">
      <w:pPr>
        <w:rPr>
          <w:rFonts w:asciiTheme="minorHAnsi" w:hAnsiTheme="minorHAnsi" w:cstheme="minorHAnsi"/>
        </w:rPr>
      </w:pPr>
      <w:r w:rsidRPr="00786E45">
        <w:rPr>
          <w:rFonts w:asciiTheme="minorHAnsi" w:hAnsiTheme="minorHAnsi" w:cstheme="minorHAnsi"/>
          <w:b/>
        </w:rPr>
        <w:t>Phase I</w:t>
      </w:r>
      <w:r w:rsidR="00786E45">
        <w:rPr>
          <w:rFonts w:asciiTheme="minorHAnsi" w:hAnsiTheme="minorHAnsi" w:cstheme="minorHAnsi"/>
          <w:b/>
        </w:rPr>
        <w:t xml:space="preserve"> </w:t>
      </w:r>
      <w:r w:rsidRPr="00786E45">
        <w:rPr>
          <w:rFonts w:asciiTheme="minorHAnsi" w:hAnsiTheme="minorHAnsi" w:cstheme="minorHAnsi"/>
          <w:b/>
        </w:rPr>
        <w:tab/>
      </w:r>
      <w:r w:rsidRPr="00786E45">
        <w:rPr>
          <w:rFonts w:asciiTheme="minorHAnsi" w:hAnsiTheme="minorHAnsi" w:cstheme="minorHAnsi"/>
        </w:rPr>
        <w:t>(plan update 5/14/20)</w:t>
      </w:r>
    </w:p>
    <w:p w14:paraId="205CB018" w14:textId="77777777" w:rsidR="00401D95" w:rsidRPr="00786E45" w:rsidRDefault="00401D95" w:rsidP="00401D95">
      <w:pPr>
        <w:rPr>
          <w:rFonts w:asciiTheme="minorHAnsi" w:hAnsiTheme="minorHAnsi" w:cstheme="minorHAnsi"/>
        </w:rPr>
      </w:pPr>
    </w:p>
    <w:p w14:paraId="1EDC4EDB" w14:textId="77777777" w:rsidR="00401D95" w:rsidRPr="00786E45" w:rsidRDefault="00401D95" w:rsidP="00401D95">
      <w:pPr>
        <w:rPr>
          <w:rFonts w:asciiTheme="minorHAnsi" w:hAnsiTheme="minorHAnsi" w:cstheme="minorHAnsi"/>
        </w:rPr>
      </w:pPr>
      <w:r w:rsidRPr="00786E45">
        <w:rPr>
          <w:rFonts w:asciiTheme="minorHAnsi" w:hAnsiTheme="minorHAnsi" w:cstheme="minorHAnsi"/>
        </w:rPr>
        <w:t xml:space="preserve">The following plan has been developed in communication with other clinics on campus. </w:t>
      </w:r>
    </w:p>
    <w:p w14:paraId="04C9DBA3" w14:textId="77777777" w:rsidR="00401D95" w:rsidRPr="00786E45" w:rsidRDefault="00401D95" w:rsidP="00401D95">
      <w:pPr>
        <w:rPr>
          <w:rFonts w:asciiTheme="minorHAnsi" w:hAnsiTheme="minorHAnsi" w:cstheme="minorHAnsi"/>
        </w:rPr>
      </w:pPr>
    </w:p>
    <w:p w14:paraId="4EFBB8E8" w14:textId="77777777" w:rsidR="00401D95" w:rsidRPr="00786E45" w:rsidRDefault="00401D95" w:rsidP="00401D95">
      <w:pPr>
        <w:rPr>
          <w:rFonts w:asciiTheme="minorHAnsi" w:hAnsiTheme="minorHAnsi" w:cstheme="minorHAnsi"/>
        </w:rPr>
      </w:pPr>
      <w:r w:rsidRPr="00786E45">
        <w:rPr>
          <w:rFonts w:asciiTheme="minorHAnsi" w:hAnsiTheme="minorHAnsi" w:cstheme="minorHAnsi"/>
        </w:rPr>
        <w:t xml:space="preserve">Phase I will begin on 5/18/20 and continue until it is deemed safe to have more clients and students in the clinic at one time. </w:t>
      </w:r>
    </w:p>
    <w:p w14:paraId="29F17B11" w14:textId="77777777" w:rsidR="00401D95" w:rsidRPr="00786E45" w:rsidRDefault="00401D95" w:rsidP="00401D95">
      <w:pPr>
        <w:rPr>
          <w:rFonts w:asciiTheme="minorHAnsi" w:hAnsiTheme="minorHAnsi" w:cstheme="minorHAnsi"/>
        </w:rPr>
      </w:pPr>
    </w:p>
    <w:p w14:paraId="300B0C66" w14:textId="77777777" w:rsidR="00401D95" w:rsidRPr="00786E45" w:rsidRDefault="00401D95" w:rsidP="00401D95">
      <w:pPr>
        <w:rPr>
          <w:rFonts w:asciiTheme="minorHAnsi" w:hAnsiTheme="minorHAnsi" w:cstheme="minorHAnsi"/>
        </w:rPr>
      </w:pPr>
      <w:r w:rsidRPr="00786E45">
        <w:rPr>
          <w:rFonts w:asciiTheme="minorHAnsi" w:hAnsiTheme="minorHAnsi" w:cstheme="minorHAnsi"/>
          <w:u w:val="single"/>
        </w:rPr>
        <w:t>Face-to-face services we will provide during Phase I</w:t>
      </w:r>
    </w:p>
    <w:p w14:paraId="32E77B00" w14:textId="77777777" w:rsidR="00401D95" w:rsidRPr="00786E45" w:rsidRDefault="00401D95" w:rsidP="00401D95">
      <w:pPr>
        <w:rPr>
          <w:rFonts w:asciiTheme="minorHAnsi" w:hAnsiTheme="minorHAnsi" w:cstheme="minorHAnsi"/>
        </w:rPr>
      </w:pPr>
    </w:p>
    <w:p w14:paraId="75666F96" w14:textId="77777777" w:rsidR="00401D95" w:rsidRPr="00786E45" w:rsidRDefault="00401D95" w:rsidP="00401D95">
      <w:pPr>
        <w:pStyle w:val="ListParagraph"/>
        <w:numPr>
          <w:ilvl w:val="0"/>
          <w:numId w:val="26"/>
        </w:numPr>
        <w:spacing w:line="259" w:lineRule="auto"/>
        <w:rPr>
          <w:rFonts w:asciiTheme="minorHAnsi" w:hAnsiTheme="minorHAnsi" w:cstheme="minorHAnsi"/>
        </w:rPr>
      </w:pPr>
      <w:r w:rsidRPr="00786E45">
        <w:rPr>
          <w:rFonts w:asciiTheme="minorHAnsi" w:hAnsiTheme="minorHAnsi" w:cstheme="minorHAnsi"/>
        </w:rPr>
        <w:t>FPP assessments</w:t>
      </w:r>
    </w:p>
    <w:p w14:paraId="75D3BD5B" w14:textId="77777777" w:rsidR="00401D95" w:rsidRPr="00786E45" w:rsidRDefault="00401D95" w:rsidP="00401D95">
      <w:pPr>
        <w:pStyle w:val="ListParagraph"/>
        <w:numPr>
          <w:ilvl w:val="0"/>
          <w:numId w:val="26"/>
        </w:numPr>
        <w:spacing w:line="259" w:lineRule="auto"/>
        <w:rPr>
          <w:rFonts w:asciiTheme="minorHAnsi" w:hAnsiTheme="minorHAnsi" w:cstheme="minorHAnsi"/>
        </w:rPr>
      </w:pPr>
      <w:r w:rsidRPr="00786E45">
        <w:rPr>
          <w:rFonts w:asciiTheme="minorHAnsi" w:hAnsiTheme="minorHAnsi" w:cstheme="minorHAnsi"/>
        </w:rPr>
        <w:t>ADHD clinic assessments</w:t>
      </w:r>
    </w:p>
    <w:p w14:paraId="5714539A" w14:textId="77777777" w:rsidR="00401D95" w:rsidRPr="00786E45" w:rsidRDefault="00401D95" w:rsidP="00401D95">
      <w:pPr>
        <w:rPr>
          <w:rFonts w:asciiTheme="minorHAnsi" w:hAnsiTheme="minorHAnsi" w:cstheme="minorHAnsi"/>
        </w:rPr>
      </w:pPr>
    </w:p>
    <w:p w14:paraId="41D82B6A" w14:textId="77777777" w:rsidR="00401D95" w:rsidRPr="00786E45" w:rsidRDefault="00401D95" w:rsidP="00401D95">
      <w:pPr>
        <w:rPr>
          <w:rFonts w:asciiTheme="minorHAnsi" w:hAnsiTheme="minorHAnsi" w:cstheme="minorHAnsi"/>
        </w:rPr>
      </w:pPr>
      <w:r w:rsidRPr="00786E45">
        <w:rPr>
          <w:rFonts w:asciiTheme="minorHAnsi" w:hAnsiTheme="minorHAnsi" w:cstheme="minorHAnsi"/>
        </w:rPr>
        <w:t>All therapy services will remain distance/telehealth</w:t>
      </w:r>
    </w:p>
    <w:p w14:paraId="1D064DA3" w14:textId="77777777" w:rsidR="00401D95" w:rsidRPr="00786E45" w:rsidRDefault="00401D95" w:rsidP="00401D95">
      <w:pPr>
        <w:rPr>
          <w:rFonts w:asciiTheme="minorHAnsi" w:hAnsiTheme="minorHAnsi" w:cstheme="minorHAnsi"/>
        </w:rPr>
      </w:pPr>
      <w:r w:rsidRPr="00786E45">
        <w:rPr>
          <w:rFonts w:asciiTheme="minorHAnsi" w:hAnsiTheme="minorHAnsi" w:cstheme="minorHAnsi"/>
        </w:rPr>
        <w:t>All supervision will remain distance/video</w:t>
      </w:r>
    </w:p>
    <w:p w14:paraId="15DD2EAC" w14:textId="77777777" w:rsidR="00401D95" w:rsidRPr="00786E45" w:rsidRDefault="00401D95" w:rsidP="00401D95">
      <w:pPr>
        <w:rPr>
          <w:rFonts w:asciiTheme="minorHAnsi" w:hAnsiTheme="minorHAnsi" w:cstheme="minorHAnsi"/>
        </w:rPr>
      </w:pPr>
    </w:p>
    <w:p w14:paraId="615448C2" w14:textId="77777777" w:rsidR="00401D95" w:rsidRPr="00786E45" w:rsidRDefault="00401D95" w:rsidP="00401D95">
      <w:pPr>
        <w:rPr>
          <w:rFonts w:asciiTheme="minorHAnsi" w:hAnsiTheme="minorHAnsi" w:cstheme="minorHAnsi"/>
          <w:u w:val="single"/>
        </w:rPr>
      </w:pPr>
      <w:r w:rsidRPr="00786E45">
        <w:rPr>
          <w:rFonts w:asciiTheme="minorHAnsi" w:hAnsiTheme="minorHAnsi" w:cstheme="minorHAnsi"/>
          <w:u w:val="single"/>
        </w:rPr>
        <w:t>Safeguards/protections to put in place</w:t>
      </w:r>
    </w:p>
    <w:p w14:paraId="7978373B" w14:textId="77777777" w:rsidR="00401D95" w:rsidRPr="00786E45" w:rsidRDefault="00401D95" w:rsidP="00401D95">
      <w:pPr>
        <w:rPr>
          <w:rFonts w:asciiTheme="minorHAnsi" w:hAnsiTheme="minorHAnsi" w:cstheme="minorHAnsi"/>
          <w:u w:val="single"/>
        </w:rPr>
      </w:pPr>
    </w:p>
    <w:p w14:paraId="13EBBCD6" w14:textId="77777777" w:rsidR="00401D95" w:rsidRPr="00786E45" w:rsidRDefault="00401D95" w:rsidP="00401D95">
      <w:pPr>
        <w:rPr>
          <w:rFonts w:asciiTheme="minorHAnsi" w:hAnsiTheme="minorHAnsi" w:cstheme="minorHAnsi"/>
        </w:rPr>
      </w:pPr>
      <w:r w:rsidRPr="00786E45">
        <w:rPr>
          <w:rFonts w:asciiTheme="minorHAnsi" w:hAnsiTheme="minorHAnsi" w:cstheme="minorHAnsi"/>
        </w:rPr>
        <w:t>All persons:</w:t>
      </w:r>
    </w:p>
    <w:p w14:paraId="55B80E85" w14:textId="77777777" w:rsidR="00401D95" w:rsidRPr="00786E45" w:rsidRDefault="00401D95" w:rsidP="00401D95">
      <w:pPr>
        <w:rPr>
          <w:rFonts w:asciiTheme="minorHAnsi" w:hAnsiTheme="minorHAnsi" w:cstheme="minorHAnsi"/>
        </w:rPr>
      </w:pPr>
    </w:p>
    <w:p w14:paraId="1111E7AD" w14:textId="77777777" w:rsidR="00401D95" w:rsidRPr="00786E45" w:rsidRDefault="00401D95" w:rsidP="00401D95">
      <w:pPr>
        <w:pStyle w:val="ListParagraph"/>
        <w:numPr>
          <w:ilvl w:val="0"/>
          <w:numId w:val="25"/>
        </w:numPr>
        <w:spacing w:line="259" w:lineRule="auto"/>
        <w:rPr>
          <w:rFonts w:asciiTheme="minorHAnsi" w:hAnsiTheme="minorHAnsi" w:cstheme="minorHAnsi"/>
        </w:rPr>
      </w:pPr>
      <w:r w:rsidRPr="00786E45">
        <w:rPr>
          <w:rFonts w:asciiTheme="minorHAnsi" w:hAnsiTheme="minorHAnsi" w:cstheme="minorHAnsi"/>
        </w:rPr>
        <w:t>All persons (students, faculty, clients, etc) entering the clinic will report to Marty immediately to be screened for COVID-19 symptoms. Any person reporting positive responses will be asked to leave the clinic and reschedule.</w:t>
      </w:r>
    </w:p>
    <w:p w14:paraId="76F185C7" w14:textId="77777777" w:rsidR="00401D95" w:rsidRPr="00786E45" w:rsidRDefault="00401D95" w:rsidP="00401D95">
      <w:pPr>
        <w:pStyle w:val="ListParagraph"/>
        <w:numPr>
          <w:ilvl w:val="0"/>
          <w:numId w:val="25"/>
        </w:numPr>
        <w:spacing w:line="259" w:lineRule="auto"/>
        <w:rPr>
          <w:rFonts w:asciiTheme="minorHAnsi" w:hAnsiTheme="minorHAnsi" w:cstheme="minorHAnsi"/>
        </w:rPr>
      </w:pPr>
      <w:r w:rsidRPr="00786E45">
        <w:rPr>
          <w:rFonts w:asciiTheme="minorHAnsi" w:hAnsiTheme="minorHAnsi" w:cstheme="minorHAnsi"/>
        </w:rPr>
        <w:t xml:space="preserve">Tape will be put on the floor to visually direct everyone to stand 6 ft away from the front desk staff. A plexiglass physical barrier will be built by Facilities at the front desk. </w:t>
      </w:r>
    </w:p>
    <w:p w14:paraId="2AA60A65" w14:textId="77777777" w:rsidR="00401D95" w:rsidRPr="00786E45" w:rsidRDefault="00401D95" w:rsidP="00401D95">
      <w:pPr>
        <w:pStyle w:val="ListParagraph"/>
        <w:numPr>
          <w:ilvl w:val="0"/>
          <w:numId w:val="25"/>
        </w:numPr>
        <w:spacing w:line="259" w:lineRule="auto"/>
        <w:rPr>
          <w:rFonts w:asciiTheme="minorHAnsi" w:hAnsiTheme="minorHAnsi" w:cstheme="minorHAnsi"/>
        </w:rPr>
      </w:pPr>
      <w:r w:rsidRPr="00786E45">
        <w:rPr>
          <w:rFonts w:asciiTheme="minorHAnsi" w:hAnsiTheme="minorHAnsi" w:cstheme="minorHAnsi"/>
        </w:rPr>
        <w:t>Tape will be put on the floor at the entrance of Marty’s office and Kathy’s office. Please do not enter these offices.</w:t>
      </w:r>
    </w:p>
    <w:p w14:paraId="3EE99C22" w14:textId="77777777" w:rsidR="00401D95" w:rsidRPr="00786E45" w:rsidRDefault="00401D95" w:rsidP="00401D95">
      <w:pPr>
        <w:pStyle w:val="ListParagraph"/>
        <w:numPr>
          <w:ilvl w:val="0"/>
          <w:numId w:val="25"/>
        </w:numPr>
        <w:spacing w:line="259" w:lineRule="auto"/>
        <w:rPr>
          <w:rFonts w:asciiTheme="minorHAnsi" w:hAnsiTheme="minorHAnsi" w:cstheme="minorHAnsi"/>
        </w:rPr>
      </w:pPr>
      <w:r w:rsidRPr="00786E45">
        <w:rPr>
          <w:rFonts w:asciiTheme="minorHAnsi" w:hAnsiTheme="minorHAnsi" w:cstheme="minorHAnsi"/>
        </w:rPr>
        <w:t xml:space="preserve">Marty will be the only person to use the copier/fax machine in her office. Any documents needing to be copied/scanned/faxed will be placed in the basket at the entrance of her office and she will take care of this work. </w:t>
      </w:r>
    </w:p>
    <w:p w14:paraId="23179D38" w14:textId="77777777" w:rsidR="00401D95" w:rsidRPr="00786E45" w:rsidRDefault="00401D95" w:rsidP="00401D95">
      <w:pPr>
        <w:pStyle w:val="ListParagraph"/>
        <w:numPr>
          <w:ilvl w:val="0"/>
          <w:numId w:val="25"/>
        </w:numPr>
        <w:spacing w:line="259" w:lineRule="auto"/>
        <w:rPr>
          <w:rFonts w:asciiTheme="minorHAnsi" w:hAnsiTheme="minorHAnsi" w:cstheme="minorHAnsi"/>
        </w:rPr>
      </w:pPr>
      <w:r w:rsidRPr="00786E45">
        <w:rPr>
          <w:rFonts w:asciiTheme="minorHAnsi" w:hAnsiTheme="minorHAnsi" w:cstheme="minorHAnsi"/>
        </w:rPr>
        <w:t xml:space="preserve">All persons will maintain 6ft distance between themselves and others. Therapy rooms are set up to allow for 6ft distance. </w:t>
      </w:r>
    </w:p>
    <w:p w14:paraId="5BF73127" w14:textId="77777777" w:rsidR="00401D95" w:rsidRPr="00786E45" w:rsidRDefault="00401D95" w:rsidP="00401D95">
      <w:pPr>
        <w:pStyle w:val="ListParagraph"/>
        <w:numPr>
          <w:ilvl w:val="0"/>
          <w:numId w:val="25"/>
        </w:numPr>
        <w:spacing w:line="259" w:lineRule="auto"/>
        <w:rPr>
          <w:rFonts w:asciiTheme="minorHAnsi" w:hAnsiTheme="minorHAnsi" w:cstheme="minorHAnsi"/>
        </w:rPr>
      </w:pPr>
      <w:r w:rsidRPr="00786E45">
        <w:rPr>
          <w:rFonts w:asciiTheme="minorHAnsi" w:hAnsiTheme="minorHAnsi" w:cstheme="minorHAnsi"/>
        </w:rPr>
        <w:t xml:space="preserve">For times when 6ft distance is not possible (at the front desk, walking to/from therapy rooms, etc.) all persons will wear face masks. Disposable face masks will be available for clients if they do not have their own mask. Clients will be told this when scheduled and during the reminder call. </w:t>
      </w:r>
    </w:p>
    <w:p w14:paraId="35258DC5" w14:textId="77777777" w:rsidR="00401D95" w:rsidRPr="00786E45" w:rsidRDefault="00401D95" w:rsidP="00401D95">
      <w:pPr>
        <w:pStyle w:val="ListParagraph"/>
        <w:numPr>
          <w:ilvl w:val="0"/>
          <w:numId w:val="25"/>
        </w:numPr>
        <w:spacing w:line="259" w:lineRule="auto"/>
        <w:rPr>
          <w:rFonts w:asciiTheme="minorHAnsi" w:hAnsiTheme="minorHAnsi" w:cstheme="minorHAnsi"/>
        </w:rPr>
      </w:pPr>
      <w:r w:rsidRPr="00786E45">
        <w:rPr>
          <w:rFonts w:asciiTheme="minorHAnsi" w:hAnsiTheme="minorHAnsi" w:cstheme="minorHAnsi"/>
        </w:rPr>
        <w:t>Hand sanitizer will be used by all before entering the therapy rooms. Hand sanitizer is also available inside all therapy rooms.</w:t>
      </w:r>
    </w:p>
    <w:p w14:paraId="7CBC87EB" w14:textId="77777777" w:rsidR="00401D95" w:rsidRPr="00786E45" w:rsidRDefault="00401D95" w:rsidP="00401D95">
      <w:pPr>
        <w:rPr>
          <w:rFonts w:asciiTheme="minorHAnsi" w:hAnsiTheme="minorHAnsi" w:cstheme="minorHAnsi"/>
        </w:rPr>
      </w:pPr>
    </w:p>
    <w:p w14:paraId="4813CAF1" w14:textId="77777777" w:rsidR="00401D95" w:rsidRPr="00786E45" w:rsidRDefault="00401D95" w:rsidP="00401D95">
      <w:pPr>
        <w:rPr>
          <w:rFonts w:asciiTheme="minorHAnsi" w:hAnsiTheme="minorHAnsi" w:cstheme="minorHAnsi"/>
        </w:rPr>
      </w:pPr>
      <w:r w:rsidRPr="00786E45">
        <w:rPr>
          <w:rFonts w:asciiTheme="minorHAnsi" w:hAnsiTheme="minorHAnsi" w:cstheme="minorHAnsi"/>
        </w:rPr>
        <w:lastRenderedPageBreak/>
        <w:t xml:space="preserve">Clients: </w:t>
      </w:r>
    </w:p>
    <w:p w14:paraId="3A5D6814" w14:textId="77777777" w:rsidR="00401D95" w:rsidRPr="00786E45" w:rsidRDefault="00401D95" w:rsidP="00401D95">
      <w:pPr>
        <w:rPr>
          <w:rFonts w:asciiTheme="minorHAnsi" w:hAnsiTheme="minorHAnsi" w:cstheme="minorHAnsi"/>
        </w:rPr>
      </w:pPr>
    </w:p>
    <w:p w14:paraId="2C6E89A7" w14:textId="77777777" w:rsidR="00401D95" w:rsidRPr="00786E45" w:rsidRDefault="00401D95" w:rsidP="00401D95">
      <w:pPr>
        <w:pStyle w:val="ListParagraph"/>
        <w:numPr>
          <w:ilvl w:val="0"/>
          <w:numId w:val="25"/>
        </w:numPr>
        <w:spacing w:line="259" w:lineRule="auto"/>
        <w:rPr>
          <w:rFonts w:asciiTheme="minorHAnsi" w:hAnsiTheme="minorHAnsi" w:cstheme="minorHAnsi"/>
        </w:rPr>
      </w:pPr>
      <w:r w:rsidRPr="00786E45">
        <w:rPr>
          <w:rFonts w:asciiTheme="minorHAnsi" w:hAnsiTheme="minorHAnsi" w:cstheme="minorHAnsi"/>
        </w:rPr>
        <w:t>Clients will be screened for symptoms of COVID-19 both during reminder calls and at check in. Clients will be rescheduled if they report symptoms or recent contact with a person who is COVID-19 positive.</w:t>
      </w:r>
    </w:p>
    <w:p w14:paraId="27A3A2F6" w14:textId="77777777" w:rsidR="00401D95" w:rsidRPr="00786E45" w:rsidRDefault="00401D95" w:rsidP="00401D95">
      <w:pPr>
        <w:pStyle w:val="ListParagraph"/>
        <w:numPr>
          <w:ilvl w:val="0"/>
          <w:numId w:val="25"/>
        </w:numPr>
        <w:spacing w:line="259" w:lineRule="auto"/>
        <w:rPr>
          <w:rFonts w:asciiTheme="minorHAnsi" w:hAnsiTheme="minorHAnsi" w:cstheme="minorHAnsi"/>
        </w:rPr>
      </w:pPr>
      <w:r w:rsidRPr="00786E45">
        <w:rPr>
          <w:rFonts w:asciiTheme="minorHAnsi" w:hAnsiTheme="minorHAnsi" w:cstheme="minorHAnsi"/>
        </w:rPr>
        <w:t xml:space="preserve"> Appointments will be staggered so one client will be in the clinic waiting room at any one time.</w:t>
      </w:r>
    </w:p>
    <w:p w14:paraId="4BAF824C" w14:textId="77777777" w:rsidR="00401D95" w:rsidRPr="00786E45" w:rsidRDefault="00401D95" w:rsidP="00401D95">
      <w:pPr>
        <w:pStyle w:val="ListParagraph"/>
        <w:numPr>
          <w:ilvl w:val="0"/>
          <w:numId w:val="25"/>
        </w:numPr>
        <w:spacing w:line="259" w:lineRule="auto"/>
        <w:rPr>
          <w:rFonts w:asciiTheme="minorHAnsi" w:hAnsiTheme="minorHAnsi" w:cstheme="minorHAnsi"/>
        </w:rPr>
      </w:pPr>
      <w:r w:rsidRPr="00786E45">
        <w:rPr>
          <w:rFonts w:asciiTheme="minorHAnsi" w:hAnsiTheme="minorHAnsi" w:cstheme="minorHAnsi"/>
        </w:rPr>
        <w:t xml:space="preserve">Clients will need to sign a special consent for face-to-face services during COVID-19 Phase I (and likely subsequent phases until all state restrictions have been lifted). </w:t>
      </w:r>
    </w:p>
    <w:p w14:paraId="272669AA" w14:textId="77777777" w:rsidR="00401D95" w:rsidRPr="00786E45" w:rsidRDefault="00401D95" w:rsidP="00401D95">
      <w:pPr>
        <w:pStyle w:val="ListParagraph"/>
        <w:numPr>
          <w:ilvl w:val="0"/>
          <w:numId w:val="25"/>
        </w:numPr>
        <w:spacing w:line="259" w:lineRule="auto"/>
        <w:rPr>
          <w:rFonts w:asciiTheme="minorHAnsi" w:hAnsiTheme="minorHAnsi" w:cstheme="minorHAnsi"/>
        </w:rPr>
      </w:pPr>
      <w:r w:rsidRPr="00786E45">
        <w:rPr>
          <w:rFonts w:asciiTheme="minorHAnsi" w:hAnsiTheme="minorHAnsi" w:cstheme="minorHAnsi"/>
        </w:rPr>
        <w:t>Adult clients will come into the clinic alone—no one will be allowed in the waiting room with the client.</w:t>
      </w:r>
    </w:p>
    <w:p w14:paraId="07B06040" w14:textId="77777777" w:rsidR="00401D95" w:rsidRPr="00786E45" w:rsidRDefault="00401D95" w:rsidP="00401D95">
      <w:pPr>
        <w:pStyle w:val="ListParagraph"/>
        <w:numPr>
          <w:ilvl w:val="0"/>
          <w:numId w:val="25"/>
        </w:numPr>
        <w:spacing w:line="259" w:lineRule="auto"/>
        <w:rPr>
          <w:rFonts w:asciiTheme="minorHAnsi" w:hAnsiTheme="minorHAnsi" w:cstheme="minorHAnsi"/>
        </w:rPr>
      </w:pPr>
      <w:r w:rsidRPr="00786E45">
        <w:rPr>
          <w:rFonts w:asciiTheme="minorHAnsi" w:hAnsiTheme="minorHAnsi" w:cstheme="minorHAnsi"/>
        </w:rPr>
        <w:t xml:space="preserve">Child clients can be accompanied by parent(s) only. No additional siblings or other persons allowed in the waiting room. </w:t>
      </w:r>
    </w:p>
    <w:p w14:paraId="1469214A" w14:textId="7FCA5B86" w:rsidR="00401D95" w:rsidRDefault="00401D95" w:rsidP="00401D95">
      <w:pPr>
        <w:pStyle w:val="ListParagraph"/>
        <w:numPr>
          <w:ilvl w:val="0"/>
          <w:numId w:val="25"/>
        </w:numPr>
        <w:spacing w:line="259" w:lineRule="auto"/>
        <w:rPr>
          <w:rFonts w:asciiTheme="minorHAnsi" w:hAnsiTheme="minorHAnsi" w:cstheme="minorHAnsi"/>
        </w:rPr>
      </w:pPr>
      <w:r w:rsidRPr="00786E45">
        <w:rPr>
          <w:rFonts w:asciiTheme="minorHAnsi" w:hAnsiTheme="minorHAnsi" w:cstheme="minorHAnsi"/>
        </w:rPr>
        <w:t xml:space="preserve">The playroom will remain closed to clients at this time. </w:t>
      </w:r>
    </w:p>
    <w:p w14:paraId="11263378" w14:textId="6A0866AD" w:rsidR="00BE52F6" w:rsidRDefault="00BE52F6" w:rsidP="00401D95">
      <w:pPr>
        <w:pStyle w:val="ListParagraph"/>
        <w:numPr>
          <w:ilvl w:val="0"/>
          <w:numId w:val="25"/>
        </w:numPr>
        <w:spacing w:line="259" w:lineRule="auto"/>
        <w:rPr>
          <w:rFonts w:asciiTheme="minorHAnsi" w:hAnsiTheme="minorHAnsi" w:cstheme="minorHAnsi"/>
        </w:rPr>
      </w:pPr>
      <w:r>
        <w:rPr>
          <w:rFonts w:asciiTheme="minorHAnsi" w:hAnsiTheme="minorHAnsi" w:cstheme="minorHAnsi"/>
        </w:rPr>
        <w:t>All magazines and shared materials have been removed from the waiting room area.</w:t>
      </w:r>
    </w:p>
    <w:p w14:paraId="5F57F701" w14:textId="76B6C7F8" w:rsidR="00BE52F6" w:rsidRPr="00786E45" w:rsidRDefault="00BE52F6" w:rsidP="00401D95">
      <w:pPr>
        <w:pStyle w:val="ListParagraph"/>
        <w:numPr>
          <w:ilvl w:val="0"/>
          <w:numId w:val="25"/>
        </w:numPr>
        <w:spacing w:line="259" w:lineRule="auto"/>
        <w:rPr>
          <w:rFonts w:asciiTheme="minorHAnsi" w:hAnsiTheme="minorHAnsi" w:cstheme="minorHAnsi"/>
        </w:rPr>
      </w:pPr>
      <w:r>
        <w:rPr>
          <w:rFonts w:asciiTheme="minorHAnsi" w:hAnsiTheme="minorHAnsi" w:cstheme="minorHAnsi"/>
        </w:rPr>
        <w:t xml:space="preserve">Chairs have been removed to ensure distance between persons in the waiting room, if the timing of sessions leads to more than one person in the waiting room at a time. </w:t>
      </w:r>
    </w:p>
    <w:p w14:paraId="202EC38A" w14:textId="77777777" w:rsidR="00401D95" w:rsidRPr="00786E45" w:rsidRDefault="00401D95" w:rsidP="00401D95">
      <w:pPr>
        <w:rPr>
          <w:rFonts w:asciiTheme="minorHAnsi" w:hAnsiTheme="minorHAnsi" w:cstheme="minorHAnsi"/>
        </w:rPr>
      </w:pPr>
    </w:p>
    <w:p w14:paraId="3D104CB1" w14:textId="77777777" w:rsidR="00401D95" w:rsidRPr="00786E45" w:rsidRDefault="00401D95" w:rsidP="00401D95">
      <w:pPr>
        <w:rPr>
          <w:rFonts w:asciiTheme="minorHAnsi" w:hAnsiTheme="minorHAnsi" w:cstheme="minorHAnsi"/>
        </w:rPr>
      </w:pPr>
      <w:r w:rsidRPr="00786E45">
        <w:rPr>
          <w:rFonts w:asciiTheme="minorHAnsi" w:hAnsiTheme="minorHAnsi" w:cstheme="minorHAnsi"/>
        </w:rPr>
        <w:t xml:space="preserve">Faculty, staff, students: </w:t>
      </w:r>
    </w:p>
    <w:p w14:paraId="355AE7AF" w14:textId="77777777" w:rsidR="00401D95" w:rsidRPr="00786E45" w:rsidRDefault="00401D95" w:rsidP="00401D95">
      <w:pPr>
        <w:rPr>
          <w:rFonts w:asciiTheme="minorHAnsi" w:hAnsiTheme="minorHAnsi" w:cstheme="minorHAnsi"/>
        </w:rPr>
      </w:pPr>
    </w:p>
    <w:p w14:paraId="7B77060D" w14:textId="77777777" w:rsidR="00401D95" w:rsidRPr="00786E45" w:rsidRDefault="00401D95" w:rsidP="00401D95">
      <w:pPr>
        <w:pStyle w:val="ListParagraph"/>
        <w:numPr>
          <w:ilvl w:val="0"/>
          <w:numId w:val="25"/>
        </w:numPr>
        <w:spacing w:line="259" w:lineRule="auto"/>
        <w:rPr>
          <w:rFonts w:asciiTheme="minorHAnsi" w:hAnsiTheme="minorHAnsi" w:cstheme="minorHAnsi"/>
        </w:rPr>
      </w:pPr>
      <w:r w:rsidRPr="00786E45">
        <w:rPr>
          <w:rFonts w:asciiTheme="minorHAnsi" w:hAnsiTheme="minorHAnsi" w:cstheme="minorHAnsi"/>
        </w:rPr>
        <w:t>Students are only allowed in the clinic if they are seeing assessment clients or working on assessments (scoring, etc. that can be done in clinic only). All students will schedule to be in the clinic through Marty to ensure proper distancing measures.</w:t>
      </w:r>
    </w:p>
    <w:p w14:paraId="20302CFE" w14:textId="77777777" w:rsidR="00401D95" w:rsidRPr="00786E45" w:rsidRDefault="00401D95" w:rsidP="00401D95">
      <w:pPr>
        <w:pStyle w:val="ListParagraph"/>
        <w:numPr>
          <w:ilvl w:val="0"/>
          <w:numId w:val="25"/>
        </w:numPr>
        <w:spacing w:line="259" w:lineRule="auto"/>
        <w:rPr>
          <w:rFonts w:asciiTheme="minorHAnsi" w:hAnsiTheme="minorHAnsi" w:cstheme="minorHAnsi"/>
        </w:rPr>
      </w:pPr>
      <w:r w:rsidRPr="00786E45">
        <w:rPr>
          <w:rFonts w:asciiTheme="minorHAnsi" w:hAnsiTheme="minorHAnsi" w:cstheme="minorHAnsi"/>
        </w:rPr>
        <w:t xml:space="preserve">One student allowed in a workroom at a time. Student will use a disinfectant to clean the computer keyboard/mouse, table, doorknob, light switch, and other surfaces touched when they leave the room. </w:t>
      </w:r>
    </w:p>
    <w:p w14:paraId="733AC0F2" w14:textId="77777777" w:rsidR="00401D95" w:rsidRPr="00786E45" w:rsidRDefault="00401D95" w:rsidP="00401D95">
      <w:pPr>
        <w:pStyle w:val="ListParagraph"/>
        <w:numPr>
          <w:ilvl w:val="0"/>
          <w:numId w:val="25"/>
        </w:numPr>
        <w:spacing w:line="259" w:lineRule="auto"/>
        <w:rPr>
          <w:rFonts w:asciiTheme="minorHAnsi" w:hAnsiTheme="minorHAnsi" w:cstheme="minorHAnsi"/>
        </w:rPr>
      </w:pPr>
      <w:r w:rsidRPr="00786E45">
        <w:rPr>
          <w:rFonts w:asciiTheme="minorHAnsi" w:hAnsiTheme="minorHAnsi" w:cstheme="minorHAnsi"/>
        </w:rPr>
        <w:t xml:space="preserve">All therapy room doors will remain closed until they are used for clients—then the door will be left open after session. This will allow housekeeping to know which rooms need to be cleaned. </w:t>
      </w:r>
    </w:p>
    <w:p w14:paraId="3008F85B" w14:textId="77777777" w:rsidR="00401D95" w:rsidRPr="00786E45" w:rsidRDefault="00401D95" w:rsidP="00401D95">
      <w:pPr>
        <w:pStyle w:val="ListParagraph"/>
        <w:numPr>
          <w:ilvl w:val="0"/>
          <w:numId w:val="25"/>
        </w:numPr>
        <w:spacing w:line="259" w:lineRule="auto"/>
        <w:rPr>
          <w:rFonts w:asciiTheme="minorHAnsi" w:hAnsiTheme="minorHAnsi" w:cstheme="minorHAnsi"/>
        </w:rPr>
      </w:pPr>
      <w:r w:rsidRPr="00786E45">
        <w:rPr>
          <w:rFonts w:asciiTheme="minorHAnsi" w:hAnsiTheme="minorHAnsi" w:cstheme="minorHAnsi"/>
        </w:rPr>
        <w:t xml:space="preserve">Protective barriers and precautions will be in place in testing rooms to ensure that test materials remain sanitary, as recommended by Pearson. </w:t>
      </w:r>
    </w:p>
    <w:p w14:paraId="632C7906" w14:textId="77777777" w:rsidR="00401D95" w:rsidRPr="00786E45" w:rsidRDefault="00401D95" w:rsidP="00401D95">
      <w:pPr>
        <w:pStyle w:val="ListParagraph"/>
        <w:numPr>
          <w:ilvl w:val="0"/>
          <w:numId w:val="25"/>
        </w:numPr>
        <w:spacing w:line="259" w:lineRule="auto"/>
        <w:rPr>
          <w:rFonts w:asciiTheme="minorHAnsi" w:hAnsiTheme="minorHAnsi" w:cstheme="minorHAnsi"/>
        </w:rPr>
      </w:pPr>
      <w:r w:rsidRPr="00786E45">
        <w:rPr>
          <w:rFonts w:asciiTheme="minorHAnsi" w:hAnsiTheme="minorHAnsi" w:cstheme="minorHAnsi"/>
        </w:rPr>
        <w:t>Hand sanitizer is available in the assessment rooms and will be used throughout testing as needed.</w:t>
      </w:r>
    </w:p>
    <w:p w14:paraId="3C2BBD56" w14:textId="77777777" w:rsidR="00401D95" w:rsidRPr="00786E45" w:rsidRDefault="00401D95" w:rsidP="00401D95">
      <w:pPr>
        <w:pStyle w:val="ListParagraph"/>
        <w:numPr>
          <w:ilvl w:val="0"/>
          <w:numId w:val="25"/>
        </w:numPr>
        <w:spacing w:line="259" w:lineRule="auto"/>
        <w:rPr>
          <w:rFonts w:asciiTheme="minorHAnsi" w:hAnsiTheme="minorHAnsi" w:cstheme="minorHAnsi"/>
        </w:rPr>
      </w:pPr>
      <w:r w:rsidRPr="00786E45">
        <w:rPr>
          <w:rFonts w:asciiTheme="minorHAnsi" w:hAnsiTheme="minorHAnsi" w:cstheme="minorHAnsi"/>
        </w:rPr>
        <w:t xml:space="preserve">One time use gloves will be available in assessment rooms for use by examiner while touching any item that is handled by a client (such as blocks, etc.). Gloves will be discarded after use of that item to avoid cross-contamination. </w:t>
      </w:r>
    </w:p>
    <w:p w14:paraId="750B6421" w14:textId="77777777" w:rsidR="00401D95" w:rsidRPr="00786E45" w:rsidRDefault="00401D95" w:rsidP="00401D95">
      <w:pPr>
        <w:rPr>
          <w:rFonts w:asciiTheme="minorHAnsi" w:hAnsiTheme="minorHAnsi" w:cstheme="minorHAnsi"/>
        </w:rPr>
      </w:pPr>
    </w:p>
    <w:p w14:paraId="510D48AA" w14:textId="77777777" w:rsidR="00401D95" w:rsidRPr="00786E45" w:rsidRDefault="00401D95" w:rsidP="00401D95">
      <w:pPr>
        <w:rPr>
          <w:rFonts w:asciiTheme="minorHAnsi" w:hAnsiTheme="minorHAnsi" w:cstheme="minorHAnsi"/>
        </w:rPr>
      </w:pPr>
      <w:r w:rsidRPr="00786E45">
        <w:rPr>
          <w:rFonts w:asciiTheme="minorHAnsi" w:hAnsiTheme="minorHAnsi" w:cstheme="minorHAnsi"/>
        </w:rPr>
        <w:t xml:space="preserve">Cleaning protocols: </w:t>
      </w:r>
    </w:p>
    <w:p w14:paraId="05A97335" w14:textId="77777777" w:rsidR="00401D95" w:rsidRPr="00786E45" w:rsidRDefault="00401D95" w:rsidP="00401D95">
      <w:pPr>
        <w:rPr>
          <w:rFonts w:asciiTheme="minorHAnsi" w:hAnsiTheme="minorHAnsi" w:cstheme="minorHAnsi"/>
        </w:rPr>
      </w:pPr>
    </w:p>
    <w:p w14:paraId="50B57CBD" w14:textId="77777777" w:rsidR="00401D95" w:rsidRPr="00786E45" w:rsidRDefault="00401D95" w:rsidP="00401D95">
      <w:pPr>
        <w:pStyle w:val="ListParagraph"/>
        <w:numPr>
          <w:ilvl w:val="0"/>
          <w:numId w:val="25"/>
        </w:numPr>
        <w:spacing w:line="259" w:lineRule="auto"/>
        <w:rPr>
          <w:rFonts w:asciiTheme="minorHAnsi" w:hAnsiTheme="minorHAnsi" w:cstheme="minorHAnsi"/>
        </w:rPr>
      </w:pPr>
      <w:r w:rsidRPr="00786E45">
        <w:rPr>
          <w:rFonts w:asciiTheme="minorHAnsi" w:hAnsiTheme="minorHAnsi" w:cstheme="minorHAnsi"/>
        </w:rPr>
        <w:t xml:space="preserve">Clear keyboard covers will be used to allow disinfectant cleaning of keyboards on all clinic computers between users. </w:t>
      </w:r>
    </w:p>
    <w:p w14:paraId="5D7F393F" w14:textId="77777777" w:rsidR="00401D95" w:rsidRPr="00786E45" w:rsidRDefault="00401D95" w:rsidP="00401D95">
      <w:pPr>
        <w:pStyle w:val="ListParagraph"/>
        <w:numPr>
          <w:ilvl w:val="0"/>
          <w:numId w:val="25"/>
        </w:numPr>
        <w:spacing w:line="259" w:lineRule="auto"/>
        <w:rPr>
          <w:rFonts w:asciiTheme="minorHAnsi" w:hAnsiTheme="minorHAnsi" w:cstheme="minorHAnsi"/>
        </w:rPr>
      </w:pPr>
      <w:r w:rsidRPr="00786E45">
        <w:rPr>
          <w:rFonts w:asciiTheme="minorHAnsi" w:hAnsiTheme="minorHAnsi" w:cstheme="minorHAnsi"/>
        </w:rPr>
        <w:lastRenderedPageBreak/>
        <w:t xml:space="preserve">Surfaces that are frequently touched will be cleaned immediately after each client. </w:t>
      </w:r>
    </w:p>
    <w:p w14:paraId="74C416E0" w14:textId="77777777" w:rsidR="00401D95" w:rsidRPr="00786E45" w:rsidRDefault="00401D95" w:rsidP="00401D95">
      <w:pPr>
        <w:pStyle w:val="ListParagraph"/>
        <w:numPr>
          <w:ilvl w:val="0"/>
          <w:numId w:val="25"/>
        </w:numPr>
        <w:spacing w:line="259" w:lineRule="auto"/>
        <w:rPr>
          <w:rFonts w:asciiTheme="minorHAnsi" w:hAnsiTheme="minorHAnsi" w:cstheme="minorHAnsi"/>
        </w:rPr>
      </w:pPr>
      <w:r w:rsidRPr="00786E45">
        <w:rPr>
          <w:rFonts w:asciiTheme="minorHAnsi" w:hAnsiTheme="minorHAnsi" w:cstheme="minorHAnsi"/>
        </w:rPr>
        <w:t xml:space="preserve">Test materials that are touched will be placed in a Ziploc bag to be cleaned, then after cleaning transferred to a bag labeled “clean” following recommendations outlined by Pearson. </w:t>
      </w:r>
    </w:p>
    <w:p w14:paraId="21AE8C48" w14:textId="77777777" w:rsidR="00401D95" w:rsidRPr="00786E45" w:rsidRDefault="00401D95" w:rsidP="00401D95">
      <w:pPr>
        <w:rPr>
          <w:rFonts w:asciiTheme="minorHAnsi" w:hAnsiTheme="minorHAnsi" w:cstheme="minorHAnsi"/>
        </w:rPr>
      </w:pPr>
    </w:p>
    <w:p w14:paraId="40487834" w14:textId="77777777" w:rsidR="00401D95" w:rsidRPr="00786E45" w:rsidRDefault="00401D95" w:rsidP="00401D95">
      <w:pPr>
        <w:rPr>
          <w:rFonts w:asciiTheme="minorHAnsi" w:hAnsiTheme="minorHAnsi" w:cstheme="minorHAnsi"/>
        </w:rPr>
      </w:pPr>
    </w:p>
    <w:p w14:paraId="5ED89806" w14:textId="77777777" w:rsidR="00C67AC1" w:rsidRPr="00C67AC1" w:rsidRDefault="00C67AC1" w:rsidP="00C67AC1">
      <w:pPr>
        <w:rPr>
          <w:rFonts w:asciiTheme="minorHAnsi" w:hAnsiTheme="minorHAnsi" w:cstheme="minorHAnsi"/>
        </w:rPr>
      </w:pPr>
      <w:r w:rsidRPr="00C67AC1">
        <w:rPr>
          <w:rFonts w:asciiTheme="minorHAnsi" w:hAnsiTheme="minorHAnsi" w:cstheme="minorHAnsi"/>
          <w:b/>
        </w:rPr>
        <w:t xml:space="preserve">Phase 2 </w:t>
      </w:r>
      <w:r w:rsidRPr="00C67AC1">
        <w:rPr>
          <w:rFonts w:asciiTheme="minorHAnsi" w:hAnsiTheme="minorHAnsi" w:cstheme="minorHAnsi"/>
        </w:rPr>
        <w:t>(plan date 5/27/20)</w:t>
      </w:r>
    </w:p>
    <w:p w14:paraId="364CFE9D" w14:textId="77777777" w:rsidR="00C67AC1" w:rsidRPr="00C67AC1" w:rsidRDefault="00C67AC1" w:rsidP="00C67AC1">
      <w:pPr>
        <w:rPr>
          <w:rFonts w:asciiTheme="minorHAnsi" w:hAnsiTheme="minorHAnsi" w:cstheme="minorHAnsi"/>
        </w:rPr>
      </w:pPr>
    </w:p>
    <w:p w14:paraId="42D09E1C" w14:textId="77777777" w:rsidR="00C67AC1" w:rsidRPr="00C67AC1" w:rsidRDefault="00C67AC1" w:rsidP="00C67AC1">
      <w:pPr>
        <w:rPr>
          <w:rFonts w:asciiTheme="minorHAnsi" w:hAnsiTheme="minorHAnsi" w:cstheme="minorHAnsi"/>
        </w:rPr>
      </w:pPr>
      <w:r w:rsidRPr="00C67AC1">
        <w:rPr>
          <w:rFonts w:asciiTheme="minorHAnsi" w:hAnsiTheme="minorHAnsi" w:cstheme="minorHAnsi"/>
        </w:rPr>
        <w:t xml:space="preserve">Phase 2 will begin on 6/1/20 and will continue until it is deemed safe to have more clients and students in the clinic at one time. Marty will be on vacation from June 8 through June 18, and her absence in the clinic will also factor into any decisions to expand services to phase 3. </w:t>
      </w:r>
    </w:p>
    <w:p w14:paraId="584E602D" w14:textId="77777777" w:rsidR="00C67AC1" w:rsidRPr="00C67AC1" w:rsidRDefault="00C67AC1" w:rsidP="00C67AC1">
      <w:pPr>
        <w:rPr>
          <w:rFonts w:asciiTheme="minorHAnsi" w:hAnsiTheme="minorHAnsi" w:cstheme="minorHAnsi"/>
        </w:rPr>
      </w:pPr>
    </w:p>
    <w:p w14:paraId="51CC8D8A" w14:textId="77777777" w:rsidR="00C67AC1" w:rsidRPr="00C67AC1" w:rsidRDefault="00C67AC1" w:rsidP="00C67AC1">
      <w:pPr>
        <w:rPr>
          <w:rFonts w:asciiTheme="minorHAnsi" w:hAnsiTheme="minorHAnsi" w:cstheme="minorHAnsi"/>
        </w:rPr>
      </w:pPr>
      <w:r w:rsidRPr="00C67AC1">
        <w:rPr>
          <w:rFonts w:asciiTheme="minorHAnsi" w:hAnsiTheme="minorHAnsi" w:cstheme="minorHAnsi"/>
        </w:rPr>
        <w:t>All services and safeguards in place during Phase I will continue through Phase 2. Phase 2 will also add the following additions:</w:t>
      </w:r>
    </w:p>
    <w:p w14:paraId="2F5ED641" w14:textId="77777777" w:rsidR="00C67AC1" w:rsidRPr="00C67AC1" w:rsidRDefault="00C67AC1" w:rsidP="00C67AC1">
      <w:pPr>
        <w:rPr>
          <w:rFonts w:asciiTheme="minorHAnsi" w:hAnsiTheme="minorHAnsi" w:cstheme="minorHAnsi"/>
        </w:rPr>
      </w:pPr>
    </w:p>
    <w:p w14:paraId="644E3D66" w14:textId="77777777" w:rsidR="00C67AC1" w:rsidRPr="00C67AC1" w:rsidRDefault="00C67AC1" w:rsidP="00C67AC1">
      <w:pPr>
        <w:pStyle w:val="ListParagraph"/>
        <w:numPr>
          <w:ilvl w:val="0"/>
          <w:numId w:val="30"/>
        </w:numPr>
        <w:spacing w:line="256" w:lineRule="auto"/>
        <w:rPr>
          <w:rFonts w:asciiTheme="minorHAnsi" w:hAnsiTheme="minorHAnsi" w:cstheme="minorHAnsi"/>
        </w:rPr>
      </w:pPr>
      <w:r w:rsidRPr="00C67AC1">
        <w:rPr>
          <w:rFonts w:asciiTheme="minorHAnsi" w:hAnsiTheme="minorHAnsi" w:cstheme="minorHAnsi"/>
        </w:rPr>
        <w:t>Student clinic assistants will begin work at the front desk</w:t>
      </w:r>
    </w:p>
    <w:p w14:paraId="28965E54" w14:textId="77777777" w:rsidR="00C67AC1" w:rsidRPr="00C67AC1" w:rsidRDefault="00C67AC1" w:rsidP="00C67AC1">
      <w:pPr>
        <w:pStyle w:val="ListParagraph"/>
        <w:numPr>
          <w:ilvl w:val="0"/>
          <w:numId w:val="30"/>
        </w:numPr>
        <w:spacing w:line="256" w:lineRule="auto"/>
        <w:rPr>
          <w:rFonts w:asciiTheme="minorHAnsi" w:hAnsiTheme="minorHAnsi" w:cstheme="minorHAnsi"/>
        </w:rPr>
      </w:pPr>
      <w:r w:rsidRPr="00C67AC1">
        <w:rPr>
          <w:rFonts w:asciiTheme="minorHAnsi" w:hAnsiTheme="minorHAnsi" w:cstheme="minorHAnsi"/>
        </w:rPr>
        <w:t xml:space="preserve">Assessments that were already started prior to the clinic closure may resume and be scheduled. </w:t>
      </w:r>
    </w:p>
    <w:p w14:paraId="2BAD820D" w14:textId="77777777" w:rsidR="00C67AC1" w:rsidRPr="00C67AC1" w:rsidRDefault="00C67AC1" w:rsidP="00C67AC1">
      <w:pPr>
        <w:rPr>
          <w:rFonts w:asciiTheme="minorHAnsi" w:hAnsiTheme="minorHAnsi" w:cstheme="minorHAnsi"/>
        </w:rPr>
      </w:pPr>
    </w:p>
    <w:p w14:paraId="3A62F5C7" w14:textId="77777777" w:rsidR="00C67AC1" w:rsidRPr="00C67AC1" w:rsidRDefault="00C67AC1" w:rsidP="00C67AC1">
      <w:pPr>
        <w:rPr>
          <w:rFonts w:asciiTheme="minorHAnsi" w:hAnsiTheme="minorHAnsi" w:cstheme="minorHAnsi"/>
        </w:rPr>
      </w:pPr>
      <w:r w:rsidRPr="00C67AC1">
        <w:rPr>
          <w:rFonts w:asciiTheme="minorHAnsi" w:hAnsiTheme="minorHAnsi" w:cstheme="minorHAnsi"/>
        </w:rPr>
        <w:t>All therapy services will remain distance/telehealth</w:t>
      </w:r>
    </w:p>
    <w:p w14:paraId="017BB0F5" w14:textId="73BA5D18" w:rsidR="00C67AC1" w:rsidRDefault="00C67AC1" w:rsidP="00C67AC1">
      <w:pPr>
        <w:rPr>
          <w:rFonts w:asciiTheme="minorHAnsi" w:hAnsiTheme="minorHAnsi" w:cstheme="minorHAnsi"/>
        </w:rPr>
      </w:pPr>
      <w:r w:rsidRPr="00C67AC1">
        <w:rPr>
          <w:rFonts w:asciiTheme="minorHAnsi" w:hAnsiTheme="minorHAnsi" w:cstheme="minorHAnsi"/>
        </w:rPr>
        <w:t>All supervision will remain distance/video</w:t>
      </w:r>
    </w:p>
    <w:p w14:paraId="4F92697D" w14:textId="1E571DCA" w:rsidR="004C0462" w:rsidRDefault="004C0462" w:rsidP="00C67AC1">
      <w:pPr>
        <w:rPr>
          <w:rFonts w:asciiTheme="minorHAnsi" w:hAnsiTheme="minorHAnsi" w:cstheme="minorHAnsi"/>
        </w:rPr>
      </w:pPr>
    </w:p>
    <w:p w14:paraId="0F1E9079" w14:textId="77777777" w:rsidR="004C0462" w:rsidRDefault="004C0462" w:rsidP="00C67AC1">
      <w:pPr>
        <w:rPr>
          <w:rFonts w:asciiTheme="minorHAnsi" w:hAnsiTheme="minorHAnsi" w:cstheme="minorHAnsi"/>
        </w:rPr>
      </w:pPr>
    </w:p>
    <w:p w14:paraId="0DBE8A38" w14:textId="77777777" w:rsidR="004C0462" w:rsidRPr="004C0462" w:rsidRDefault="004C0462" w:rsidP="004C0462">
      <w:pPr>
        <w:rPr>
          <w:rFonts w:asciiTheme="minorHAnsi" w:hAnsiTheme="minorHAnsi" w:cstheme="minorHAnsi"/>
        </w:rPr>
      </w:pPr>
      <w:r w:rsidRPr="004C0462">
        <w:rPr>
          <w:rFonts w:asciiTheme="minorHAnsi" w:hAnsiTheme="minorHAnsi" w:cstheme="minorHAnsi"/>
          <w:b/>
        </w:rPr>
        <w:t>Phase 3</w:t>
      </w:r>
      <w:r w:rsidRPr="004C0462">
        <w:rPr>
          <w:rFonts w:asciiTheme="minorHAnsi" w:hAnsiTheme="minorHAnsi" w:cstheme="minorHAnsi"/>
        </w:rPr>
        <w:t xml:space="preserve"> (plan date 6/22/20)</w:t>
      </w:r>
    </w:p>
    <w:p w14:paraId="61C933F9" w14:textId="77777777" w:rsidR="004C0462" w:rsidRPr="004C0462" w:rsidRDefault="004C0462" w:rsidP="004C0462">
      <w:pPr>
        <w:rPr>
          <w:rFonts w:asciiTheme="minorHAnsi" w:hAnsiTheme="minorHAnsi" w:cstheme="minorHAnsi"/>
        </w:rPr>
      </w:pPr>
    </w:p>
    <w:p w14:paraId="7EDBC90B" w14:textId="77777777" w:rsidR="004C0462" w:rsidRPr="004C0462" w:rsidRDefault="004C0462" w:rsidP="004C0462">
      <w:pPr>
        <w:rPr>
          <w:rFonts w:asciiTheme="minorHAnsi" w:hAnsiTheme="minorHAnsi" w:cstheme="minorHAnsi"/>
        </w:rPr>
      </w:pPr>
      <w:r w:rsidRPr="004C0462">
        <w:rPr>
          <w:rFonts w:asciiTheme="minorHAnsi" w:hAnsiTheme="minorHAnsi" w:cstheme="minorHAnsi"/>
        </w:rPr>
        <w:t xml:space="preserve">Phase 3 will begin on 6/22/20 and will continue until it is deemed safe to have more clients and students in the clinic at one time. </w:t>
      </w:r>
    </w:p>
    <w:p w14:paraId="50BCB949" w14:textId="77777777" w:rsidR="004C0462" w:rsidRPr="004C0462" w:rsidRDefault="004C0462" w:rsidP="004C0462">
      <w:pPr>
        <w:rPr>
          <w:rFonts w:asciiTheme="minorHAnsi" w:hAnsiTheme="minorHAnsi" w:cstheme="minorHAnsi"/>
        </w:rPr>
      </w:pPr>
    </w:p>
    <w:p w14:paraId="731CFCF5" w14:textId="7AAB37D5" w:rsidR="004C0462" w:rsidRPr="004C0462" w:rsidRDefault="004C0462" w:rsidP="004C0462">
      <w:pPr>
        <w:rPr>
          <w:rFonts w:asciiTheme="minorHAnsi" w:hAnsiTheme="minorHAnsi" w:cstheme="minorHAnsi"/>
        </w:rPr>
      </w:pPr>
      <w:r w:rsidRPr="004C0462">
        <w:rPr>
          <w:rFonts w:asciiTheme="minorHAnsi" w:hAnsiTheme="minorHAnsi" w:cstheme="minorHAnsi"/>
        </w:rPr>
        <w:t>All services and safeguards in place during Phase</w:t>
      </w:r>
      <w:r>
        <w:rPr>
          <w:rFonts w:asciiTheme="minorHAnsi" w:hAnsiTheme="minorHAnsi" w:cstheme="minorHAnsi"/>
        </w:rPr>
        <w:t xml:space="preserve"> I will continue through Phase 3. Phase 3</w:t>
      </w:r>
      <w:r w:rsidRPr="004C0462">
        <w:rPr>
          <w:rFonts w:asciiTheme="minorHAnsi" w:hAnsiTheme="minorHAnsi" w:cstheme="minorHAnsi"/>
        </w:rPr>
        <w:t xml:space="preserve"> will also add the following additions:</w:t>
      </w:r>
    </w:p>
    <w:p w14:paraId="3A21423C" w14:textId="77777777" w:rsidR="004C0462" w:rsidRPr="004C0462" w:rsidRDefault="004C0462" w:rsidP="004C0462">
      <w:pPr>
        <w:rPr>
          <w:rFonts w:asciiTheme="minorHAnsi" w:hAnsiTheme="minorHAnsi" w:cstheme="minorHAnsi"/>
        </w:rPr>
      </w:pPr>
      <w:r w:rsidRPr="004C0462">
        <w:rPr>
          <w:rFonts w:asciiTheme="minorHAnsi" w:hAnsiTheme="minorHAnsi" w:cstheme="minorHAnsi"/>
        </w:rPr>
        <w:t xml:space="preserve"> </w:t>
      </w:r>
    </w:p>
    <w:p w14:paraId="28F6BBC2" w14:textId="77777777" w:rsidR="004C0462" w:rsidRPr="004C0462" w:rsidRDefault="004C0462" w:rsidP="004C0462">
      <w:pPr>
        <w:rPr>
          <w:rFonts w:asciiTheme="minorHAnsi" w:hAnsiTheme="minorHAnsi" w:cstheme="minorHAnsi"/>
        </w:rPr>
      </w:pPr>
      <w:r w:rsidRPr="004C0462">
        <w:rPr>
          <w:rFonts w:asciiTheme="minorHAnsi" w:hAnsiTheme="minorHAnsi" w:cstheme="minorHAnsi"/>
        </w:rPr>
        <w:t>•</w:t>
      </w:r>
      <w:r w:rsidRPr="004C0462">
        <w:rPr>
          <w:rFonts w:asciiTheme="minorHAnsi" w:hAnsiTheme="minorHAnsi" w:cstheme="minorHAnsi"/>
        </w:rPr>
        <w:tab/>
        <w:t>New assessments can be scheduled by students.</w:t>
      </w:r>
    </w:p>
    <w:p w14:paraId="1C8DD1A7" w14:textId="77777777" w:rsidR="004C0462" w:rsidRPr="004C0462" w:rsidRDefault="004C0462" w:rsidP="004C0462">
      <w:pPr>
        <w:rPr>
          <w:rFonts w:asciiTheme="minorHAnsi" w:hAnsiTheme="minorHAnsi" w:cstheme="minorHAnsi"/>
        </w:rPr>
      </w:pPr>
    </w:p>
    <w:p w14:paraId="07B0B4C9" w14:textId="77777777" w:rsidR="004C0462" w:rsidRPr="004C0462" w:rsidRDefault="004C0462" w:rsidP="004C0462">
      <w:pPr>
        <w:rPr>
          <w:rFonts w:asciiTheme="minorHAnsi" w:hAnsiTheme="minorHAnsi" w:cstheme="minorHAnsi"/>
        </w:rPr>
      </w:pPr>
      <w:r w:rsidRPr="004C0462">
        <w:rPr>
          <w:rFonts w:asciiTheme="minorHAnsi" w:hAnsiTheme="minorHAnsi" w:cstheme="minorHAnsi"/>
        </w:rPr>
        <w:t>All therapy services will remain distance/telehealth</w:t>
      </w:r>
    </w:p>
    <w:p w14:paraId="21143094" w14:textId="77777777" w:rsidR="004C0462" w:rsidRPr="004C0462" w:rsidRDefault="004C0462" w:rsidP="004C0462">
      <w:pPr>
        <w:rPr>
          <w:rFonts w:asciiTheme="minorHAnsi" w:hAnsiTheme="minorHAnsi" w:cstheme="minorHAnsi"/>
        </w:rPr>
      </w:pPr>
      <w:r w:rsidRPr="004C0462">
        <w:rPr>
          <w:rFonts w:asciiTheme="minorHAnsi" w:hAnsiTheme="minorHAnsi" w:cstheme="minorHAnsi"/>
        </w:rPr>
        <w:t>All supervision will remain distance/video</w:t>
      </w:r>
    </w:p>
    <w:p w14:paraId="00D22C4E" w14:textId="482D204C" w:rsidR="004C0462" w:rsidRDefault="004C0462" w:rsidP="004C0462">
      <w:pPr>
        <w:rPr>
          <w:rFonts w:asciiTheme="minorHAnsi" w:hAnsiTheme="minorHAnsi" w:cstheme="minorHAnsi"/>
        </w:rPr>
      </w:pPr>
      <w:r w:rsidRPr="004C0462">
        <w:rPr>
          <w:rFonts w:asciiTheme="minorHAnsi" w:hAnsiTheme="minorHAnsi" w:cstheme="minorHAnsi"/>
        </w:rPr>
        <w:t>No date has been set for seeing therapy clients face-to-face in the clinic.</w:t>
      </w:r>
    </w:p>
    <w:p w14:paraId="063CD0A4" w14:textId="6240B8CE" w:rsidR="005238EF" w:rsidRDefault="005238EF" w:rsidP="004C0462">
      <w:pPr>
        <w:rPr>
          <w:rFonts w:asciiTheme="minorHAnsi" w:hAnsiTheme="minorHAnsi" w:cstheme="minorHAnsi"/>
        </w:rPr>
      </w:pPr>
    </w:p>
    <w:p w14:paraId="67FEA162" w14:textId="475115FD" w:rsidR="00BE52F6" w:rsidRDefault="00BE52F6" w:rsidP="004C0462">
      <w:pPr>
        <w:rPr>
          <w:rFonts w:asciiTheme="minorHAnsi" w:hAnsiTheme="minorHAnsi" w:cstheme="minorHAnsi"/>
        </w:rPr>
      </w:pPr>
    </w:p>
    <w:p w14:paraId="2DFDBCCE" w14:textId="77777777" w:rsidR="0083776B" w:rsidRPr="005950D9" w:rsidRDefault="0083776B" w:rsidP="0083776B">
      <w:pPr>
        <w:rPr>
          <w:rFonts w:asciiTheme="minorHAnsi" w:hAnsiTheme="minorHAnsi" w:cstheme="minorHAnsi"/>
        </w:rPr>
      </w:pPr>
      <w:r w:rsidRPr="005950D9">
        <w:rPr>
          <w:rFonts w:asciiTheme="minorHAnsi" w:hAnsiTheme="minorHAnsi" w:cstheme="minorHAnsi"/>
          <w:b/>
        </w:rPr>
        <w:t xml:space="preserve">Phase 4 </w:t>
      </w:r>
      <w:r w:rsidRPr="005950D9">
        <w:rPr>
          <w:rFonts w:asciiTheme="minorHAnsi" w:hAnsiTheme="minorHAnsi" w:cstheme="minorHAnsi"/>
        </w:rPr>
        <w:t>(plan date 8/7/20)</w:t>
      </w:r>
    </w:p>
    <w:p w14:paraId="7A410293" w14:textId="77777777" w:rsidR="0083776B" w:rsidRPr="005950D9" w:rsidRDefault="0083776B" w:rsidP="0083776B">
      <w:pPr>
        <w:rPr>
          <w:rFonts w:asciiTheme="minorHAnsi" w:hAnsiTheme="minorHAnsi" w:cstheme="minorHAnsi"/>
        </w:rPr>
      </w:pPr>
    </w:p>
    <w:p w14:paraId="2B0CB624" w14:textId="77777777" w:rsidR="0083776B" w:rsidRPr="005950D9" w:rsidRDefault="0083776B" w:rsidP="0083776B">
      <w:pPr>
        <w:rPr>
          <w:rFonts w:asciiTheme="minorHAnsi" w:hAnsiTheme="minorHAnsi" w:cstheme="minorHAnsi"/>
        </w:rPr>
      </w:pPr>
      <w:r w:rsidRPr="005950D9">
        <w:rPr>
          <w:rFonts w:asciiTheme="minorHAnsi" w:hAnsiTheme="minorHAnsi" w:cstheme="minorHAnsi"/>
        </w:rPr>
        <w:t xml:space="preserve">Phase 4 will begin on 8/18/20 at the beginning of the semester and will continue until it is deemed safe to have more clients and students in the clinic at one time. </w:t>
      </w:r>
    </w:p>
    <w:p w14:paraId="21B45CEB" w14:textId="77777777" w:rsidR="0083776B" w:rsidRPr="005950D9" w:rsidRDefault="0083776B" w:rsidP="0083776B">
      <w:pPr>
        <w:rPr>
          <w:rFonts w:asciiTheme="minorHAnsi" w:hAnsiTheme="minorHAnsi" w:cstheme="minorHAnsi"/>
        </w:rPr>
      </w:pPr>
    </w:p>
    <w:p w14:paraId="1F5D750C" w14:textId="77777777" w:rsidR="0083776B" w:rsidRPr="005950D9" w:rsidRDefault="0083776B" w:rsidP="0083776B">
      <w:pPr>
        <w:rPr>
          <w:rFonts w:asciiTheme="minorHAnsi" w:hAnsiTheme="minorHAnsi" w:cstheme="minorHAnsi"/>
        </w:rPr>
      </w:pPr>
      <w:r w:rsidRPr="005950D9">
        <w:rPr>
          <w:rFonts w:asciiTheme="minorHAnsi" w:hAnsiTheme="minorHAnsi" w:cstheme="minorHAnsi"/>
        </w:rPr>
        <w:t>All services and safeguards in place during Phase I will continue through Phase 4, with a few exceptions listed below. Phase 4 will also add the following additional services:</w:t>
      </w:r>
    </w:p>
    <w:p w14:paraId="5F600062" w14:textId="77777777" w:rsidR="0083776B" w:rsidRPr="005950D9" w:rsidRDefault="0083776B" w:rsidP="0083776B">
      <w:pPr>
        <w:rPr>
          <w:rFonts w:asciiTheme="minorHAnsi" w:hAnsiTheme="minorHAnsi" w:cstheme="minorHAnsi"/>
        </w:rPr>
      </w:pPr>
    </w:p>
    <w:p w14:paraId="00FBA432" w14:textId="77777777" w:rsidR="0083776B" w:rsidRPr="005950D9" w:rsidRDefault="0083776B" w:rsidP="0083776B">
      <w:pPr>
        <w:pStyle w:val="ListParagraph"/>
        <w:numPr>
          <w:ilvl w:val="0"/>
          <w:numId w:val="40"/>
        </w:numPr>
        <w:spacing w:line="259" w:lineRule="auto"/>
        <w:rPr>
          <w:rFonts w:asciiTheme="minorHAnsi" w:hAnsiTheme="minorHAnsi" w:cstheme="minorHAnsi"/>
        </w:rPr>
      </w:pPr>
      <w:r w:rsidRPr="005950D9">
        <w:rPr>
          <w:rFonts w:asciiTheme="minorHAnsi" w:hAnsiTheme="minorHAnsi" w:cstheme="minorHAnsi"/>
        </w:rPr>
        <w:t>Intake sessions may be held in person (second year students have priority)</w:t>
      </w:r>
    </w:p>
    <w:p w14:paraId="50D6B78D" w14:textId="77777777" w:rsidR="0083776B" w:rsidRPr="005950D9" w:rsidRDefault="0083776B" w:rsidP="0083776B">
      <w:pPr>
        <w:pStyle w:val="ListParagraph"/>
        <w:numPr>
          <w:ilvl w:val="0"/>
          <w:numId w:val="40"/>
        </w:numPr>
        <w:spacing w:line="259" w:lineRule="auto"/>
        <w:rPr>
          <w:rFonts w:asciiTheme="minorHAnsi" w:hAnsiTheme="minorHAnsi" w:cstheme="minorHAnsi"/>
        </w:rPr>
      </w:pPr>
      <w:r w:rsidRPr="005950D9">
        <w:rPr>
          <w:rFonts w:asciiTheme="minorHAnsi" w:hAnsiTheme="minorHAnsi" w:cstheme="minorHAnsi"/>
        </w:rPr>
        <w:t xml:space="preserve">Second year students are encouraged to see 1 ongoing client face-to-face, subject to client preference, and university policy and procedures </w:t>
      </w:r>
    </w:p>
    <w:p w14:paraId="584C8E90" w14:textId="77777777" w:rsidR="0083776B" w:rsidRPr="005950D9" w:rsidRDefault="0083776B" w:rsidP="0083776B">
      <w:pPr>
        <w:pStyle w:val="ListParagraph"/>
        <w:numPr>
          <w:ilvl w:val="0"/>
          <w:numId w:val="40"/>
        </w:numPr>
        <w:spacing w:line="259" w:lineRule="auto"/>
        <w:rPr>
          <w:rFonts w:asciiTheme="minorHAnsi" w:hAnsiTheme="minorHAnsi" w:cstheme="minorHAnsi"/>
        </w:rPr>
      </w:pPr>
      <w:r w:rsidRPr="005950D9">
        <w:rPr>
          <w:rFonts w:asciiTheme="minorHAnsi" w:hAnsiTheme="minorHAnsi" w:cstheme="minorHAnsi"/>
        </w:rPr>
        <w:t xml:space="preserve">Third year students who feel they have a client who would be an exception to telehealth will discuss this with their supervisor. Any exceptions to telehealth for ongoing clients working with a third year student will be approved by their clinical supervisor and the clinic director. </w:t>
      </w:r>
    </w:p>
    <w:p w14:paraId="0C0616AA" w14:textId="77777777" w:rsidR="0083776B" w:rsidRPr="005950D9" w:rsidRDefault="0083776B" w:rsidP="0083776B">
      <w:pPr>
        <w:pStyle w:val="ListParagraph"/>
        <w:rPr>
          <w:rFonts w:asciiTheme="minorHAnsi" w:hAnsiTheme="minorHAnsi" w:cstheme="minorHAnsi"/>
        </w:rPr>
      </w:pPr>
    </w:p>
    <w:p w14:paraId="60A01DE5" w14:textId="77777777" w:rsidR="0083776B" w:rsidRPr="005950D9" w:rsidRDefault="0083776B" w:rsidP="0083776B">
      <w:pPr>
        <w:rPr>
          <w:rFonts w:asciiTheme="minorHAnsi" w:hAnsiTheme="minorHAnsi" w:cstheme="minorHAnsi"/>
        </w:rPr>
      </w:pPr>
      <w:r w:rsidRPr="005950D9">
        <w:rPr>
          <w:rFonts w:asciiTheme="minorHAnsi" w:hAnsiTheme="minorHAnsi" w:cstheme="minorHAnsi"/>
        </w:rPr>
        <w:t xml:space="preserve">The majority of ongoing therapy services will remain distance/telehealth. Second year students will be trained in telehealth services, following the procedures set forth in March when the clinic began telehealth services. </w:t>
      </w:r>
    </w:p>
    <w:p w14:paraId="79A7C57C" w14:textId="77777777" w:rsidR="0083776B" w:rsidRPr="005950D9" w:rsidRDefault="0083776B" w:rsidP="0083776B">
      <w:pPr>
        <w:rPr>
          <w:rFonts w:asciiTheme="minorHAnsi" w:hAnsiTheme="minorHAnsi" w:cstheme="minorHAnsi"/>
        </w:rPr>
      </w:pPr>
    </w:p>
    <w:p w14:paraId="34502A72" w14:textId="77777777" w:rsidR="0083776B" w:rsidRPr="005950D9" w:rsidRDefault="0083776B" w:rsidP="0083776B">
      <w:pPr>
        <w:rPr>
          <w:rFonts w:asciiTheme="minorHAnsi" w:hAnsiTheme="minorHAnsi" w:cstheme="minorHAnsi"/>
        </w:rPr>
      </w:pPr>
      <w:r w:rsidRPr="005950D9">
        <w:rPr>
          <w:rFonts w:asciiTheme="minorHAnsi" w:hAnsiTheme="minorHAnsi" w:cstheme="minorHAnsi"/>
        </w:rPr>
        <w:t xml:space="preserve">No date has been set for seeing all therapy clients face-to-face in the clinic. </w:t>
      </w:r>
    </w:p>
    <w:p w14:paraId="02792FC2" w14:textId="77777777" w:rsidR="0083776B" w:rsidRPr="005950D9" w:rsidRDefault="0083776B" w:rsidP="0083776B">
      <w:pPr>
        <w:rPr>
          <w:rFonts w:asciiTheme="minorHAnsi" w:hAnsiTheme="minorHAnsi" w:cstheme="minorHAnsi"/>
        </w:rPr>
      </w:pPr>
    </w:p>
    <w:p w14:paraId="7E29DEDE" w14:textId="77777777" w:rsidR="0083776B" w:rsidRPr="005950D9" w:rsidRDefault="0083776B" w:rsidP="0083776B">
      <w:pPr>
        <w:rPr>
          <w:rFonts w:asciiTheme="minorHAnsi" w:hAnsiTheme="minorHAnsi" w:cstheme="minorHAnsi"/>
        </w:rPr>
      </w:pPr>
      <w:r w:rsidRPr="005950D9">
        <w:rPr>
          <w:rFonts w:asciiTheme="minorHAnsi" w:hAnsiTheme="minorHAnsi" w:cstheme="minorHAnsi"/>
        </w:rPr>
        <w:t xml:space="preserve">Other face-to-face services allowed in the clinic include: </w:t>
      </w:r>
    </w:p>
    <w:p w14:paraId="2757F01A" w14:textId="77777777" w:rsidR="0083776B" w:rsidRPr="005950D9" w:rsidRDefault="0083776B" w:rsidP="0083776B">
      <w:pPr>
        <w:rPr>
          <w:rFonts w:asciiTheme="minorHAnsi" w:hAnsiTheme="minorHAnsi" w:cstheme="minorHAnsi"/>
        </w:rPr>
      </w:pPr>
    </w:p>
    <w:p w14:paraId="73A2CCD1" w14:textId="77777777" w:rsidR="0083776B" w:rsidRPr="005950D9" w:rsidRDefault="0083776B" w:rsidP="0083776B">
      <w:pPr>
        <w:pStyle w:val="ListParagraph"/>
        <w:numPr>
          <w:ilvl w:val="0"/>
          <w:numId w:val="39"/>
        </w:numPr>
        <w:spacing w:line="259" w:lineRule="auto"/>
        <w:rPr>
          <w:rFonts w:asciiTheme="minorHAnsi" w:hAnsiTheme="minorHAnsi" w:cstheme="minorHAnsi"/>
        </w:rPr>
      </w:pPr>
      <w:r w:rsidRPr="005950D9">
        <w:rPr>
          <w:rFonts w:asciiTheme="minorHAnsi" w:hAnsiTheme="minorHAnsi" w:cstheme="minorHAnsi"/>
        </w:rPr>
        <w:t>Assessments (by faculty and students) and assessment feedback sessions</w:t>
      </w:r>
    </w:p>
    <w:p w14:paraId="479850AE" w14:textId="77777777" w:rsidR="0083776B" w:rsidRPr="005950D9" w:rsidRDefault="0083776B" w:rsidP="0083776B">
      <w:pPr>
        <w:pStyle w:val="ListParagraph"/>
        <w:numPr>
          <w:ilvl w:val="0"/>
          <w:numId w:val="39"/>
        </w:numPr>
        <w:spacing w:line="259" w:lineRule="auto"/>
        <w:rPr>
          <w:rFonts w:asciiTheme="minorHAnsi" w:hAnsiTheme="minorHAnsi" w:cstheme="minorHAnsi"/>
        </w:rPr>
      </w:pPr>
      <w:r w:rsidRPr="005950D9">
        <w:rPr>
          <w:rFonts w:asciiTheme="minorHAnsi" w:hAnsiTheme="minorHAnsi" w:cstheme="minorHAnsi"/>
        </w:rPr>
        <w:t>Student clinic assistants may work at the front desk</w:t>
      </w:r>
    </w:p>
    <w:p w14:paraId="395C0CA3" w14:textId="77777777" w:rsidR="0083776B" w:rsidRPr="005950D9" w:rsidRDefault="0083776B" w:rsidP="0083776B">
      <w:pPr>
        <w:ind w:left="360"/>
        <w:rPr>
          <w:rFonts w:asciiTheme="minorHAnsi" w:hAnsiTheme="minorHAnsi" w:cstheme="minorHAnsi"/>
        </w:rPr>
      </w:pPr>
    </w:p>
    <w:p w14:paraId="1B5D927F" w14:textId="77777777" w:rsidR="0083776B" w:rsidRPr="005950D9" w:rsidRDefault="0083776B" w:rsidP="0083776B">
      <w:pPr>
        <w:rPr>
          <w:rFonts w:asciiTheme="minorHAnsi" w:hAnsiTheme="minorHAnsi" w:cstheme="minorHAnsi"/>
        </w:rPr>
      </w:pPr>
      <w:r w:rsidRPr="005950D9">
        <w:rPr>
          <w:rFonts w:asciiTheme="minorHAnsi" w:hAnsiTheme="minorHAnsi" w:cstheme="minorHAnsi"/>
        </w:rPr>
        <w:t xml:space="preserve">During Phase 4: </w:t>
      </w:r>
    </w:p>
    <w:p w14:paraId="6FC9DE56" w14:textId="77777777" w:rsidR="0083776B" w:rsidRPr="005950D9" w:rsidRDefault="0083776B" w:rsidP="0083776B">
      <w:pPr>
        <w:pStyle w:val="ListParagraph"/>
        <w:numPr>
          <w:ilvl w:val="0"/>
          <w:numId w:val="40"/>
        </w:numPr>
        <w:spacing w:line="259" w:lineRule="auto"/>
        <w:rPr>
          <w:rFonts w:asciiTheme="minorHAnsi" w:hAnsiTheme="minorHAnsi" w:cstheme="minorHAnsi"/>
        </w:rPr>
      </w:pPr>
      <w:r w:rsidRPr="005950D9">
        <w:rPr>
          <w:rFonts w:asciiTheme="minorHAnsi" w:hAnsiTheme="minorHAnsi" w:cstheme="minorHAnsi"/>
        </w:rPr>
        <w:t xml:space="preserve">At the end of the intake session, second year students will have a conversation with their client and discuss their preference for ongoing therapy. Factors related with telehealth (privacy, internet connection, and comfort with technology) and in-person services (COVID-19 risk, use of a mask, less flexibility with scheduling) will be discussed and the client will be allowed to make a choice regarding session preferences. </w:t>
      </w:r>
    </w:p>
    <w:p w14:paraId="2E637F08" w14:textId="77777777" w:rsidR="0083776B" w:rsidRPr="005950D9" w:rsidRDefault="0083776B" w:rsidP="0083776B">
      <w:pPr>
        <w:pStyle w:val="ListParagraph"/>
        <w:numPr>
          <w:ilvl w:val="0"/>
          <w:numId w:val="40"/>
        </w:numPr>
        <w:spacing w:line="259" w:lineRule="auto"/>
        <w:rPr>
          <w:rFonts w:asciiTheme="minorHAnsi" w:hAnsiTheme="minorHAnsi" w:cstheme="minorHAnsi"/>
        </w:rPr>
      </w:pPr>
      <w:r w:rsidRPr="005950D9">
        <w:rPr>
          <w:rFonts w:asciiTheme="minorHAnsi" w:hAnsiTheme="minorHAnsi" w:cstheme="minorHAnsi"/>
        </w:rPr>
        <w:t xml:space="preserve">All telehealth services will be conducted using Zoom/video. Telephone distance services will not be provided unless the client is currently receiving telephone services and is transitioning towards termination of services. Telephone services will not be offered to new clients working with second year students. </w:t>
      </w:r>
    </w:p>
    <w:p w14:paraId="3A0D1E10" w14:textId="77777777" w:rsidR="0083776B" w:rsidRPr="005950D9" w:rsidRDefault="0083776B" w:rsidP="0083776B">
      <w:pPr>
        <w:pStyle w:val="ListParagraph"/>
        <w:numPr>
          <w:ilvl w:val="0"/>
          <w:numId w:val="40"/>
        </w:numPr>
        <w:spacing w:line="259" w:lineRule="auto"/>
        <w:rPr>
          <w:rFonts w:asciiTheme="minorHAnsi" w:hAnsiTheme="minorHAnsi" w:cstheme="minorHAnsi"/>
        </w:rPr>
      </w:pPr>
      <w:r w:rsidRPr="005950D9">
        <w:rPr>
          <w:rFonts w:asciiTheme="minorHAnsi" w:hAnsiTheme="minorHAnsi" w:cstheme="minorHAnsi"/>
        </w:rPr>
        <w:t xml:space="preserve">Second year students conducting telehealth sessions will be in a clinic therapy room to allow sessions to be recorded. Therapy rooms will be assigned to a student with enough time in between students to air out the room. Clinic rooms have HVAC units in place for air circulation. Filters were replaced in early August. </w:t>
      </w:r>
    </w:p>
    <w:p w14:paraId="24472295" w14:textId="77777777" w:rsidR="0083776B" w:rsidRPr="005950D9" w:rsidRDefault="0083776B" w:rsidP="0083776B">
      <w:pPr>
        <w:pStyle w:val="ListParagraph"/>
        <w:numPr>
          <w:ilvl w:val="0"/>
          <w:numId w:val="40"/>
        </w:numPr>
        <w:spacing w:line="259" w:lineRule="auto"/>
        <w:rPr>
          <w:rFonts w:asciiTheme="minorHAnsi" w:hAnsiTheme="minorHAnsi" w:cstheme="minorHAnsi"/>
        </w:rPr>
      </w:pPr>
      <w:r w:rsidRPr="005950D9">
        <w:rPr>
          <w:rFonts w:asciiTheme="minorHAnsi" w:hAnsiTheme="minorHAnsi" w:cstheme="minorHAnsi"/>
        </w:rPr>
        <w:t>Based on supervisor input, some 3</w:t>
      </w:r>
      <w:r w:rsidRPr="005950D9">
        <w:rPr>
          <w:rFonts w:asciiTheme="minorHAnsi" w:hAnsiTheme="minorHAnsi" w:cstheme="minorHAnsi"/>
          <w:vertAlign w:val="superscript"/>
        </w:rPr>
        <w:t>rd</w:t>
      </w:r>
      <w:r w:rsidRPr="005950D9">
        <w:rPr>
          <w:rFonts w:asciiTheme="minorHAnsi" w:hAnsiTheme="minorHAnsi" w:cstheme="minorHAnsi"/>
        </w:rPr>
        <w:t xml:space="preserve"> year students may also conduct telehealth sessions in a clinic therapy room (i.e., to allow supervisor to view recording of client session).</w:t>
      </w:r>
    </w:p>
    <w:p w14:paraId="58066EA4" w14:textId="77777777" w:rsidR="0083776B" w:rsidRPr="005950D9" w:rsidRDefault="0083776B" w:rsidP="0083776B">
      <w:pPr>
        <w:pStyle w:val="ListParagraph"/>
        <w:numPr>
          <w:ilvl w:val="0"/>
          <w:numId w:val="40"/>
        </w:numPr>
        <w:spacing w:line="259" w:lineRule="auto"/>
        <w:rPr>
          <w:rFonts w:asciiTheme="minorHAnsi" w:hAnsiTheme="minorHAnsi" w:cstheme="minorHAnsi"/>
        </w:rPr>
      </w:pPr>
      <w:r w:rsidRPr="005950D9">
        <w:rPr>
          <w:rFonts w:asciiTheme="minorHAnsi" w:hAnsiTheme="minorHAnsi" w:cstheme="minorHAnsi"/>
        </w:rPr>
        <w:lastRenderedPageBreak/>
        <w:t>Individual Supervision may occur face-to-face if desired by both student and supervisor. Supervision sessions may also remain via distance/video.  Group supervision will occur via Zoom.</w:t>
      </w:r>
    </w:p>
    <w:p w14:paraId="09CF727B" w14:textId="77777777" w:rsidR="0083776B" w:rsidRPr="005950D9" w:rsidRDefault="0083776B" w:rsidP="0083776B">
      <w:pPr>
        <w:pStyle w:val="ListParagraph"/>
        <w:numPr>
          <w:ilvl w:val="0"/>
          <w:numId w:val="40"/>
        </w:numPr>
        <w:spacing w:line="259" w:lineRule="auto"/>
        <w:rPr>
          <w:rFonts w:asciiTheme="minorHAnsi" w:hAnsiTheme="minorHAnsi" w:cstheme="minorHAnsi"/>
        </w:rPr>
      </w:pPr>
      <w:r w:rsidRPr="005950D9">
        <w:rPr>
          <w:rFonts w:asciiTheme="minorHAnsi" w:hAnsiTheme="minorHAnsi" w:cstheme="minorHAnsi"/>
        </w:rPr>
        <w:t xml:space="preserve">More than one student may be in a workroom at one time, but must follow the maximum capacity limit listed in the room. Face masks need to be worn when more than one student is in a workroom following the ISU face mask policy. </w:t>
      </w:r>
    </w:p>
    <w:p w14:paraId="7667978C" w14:textId="77777777" w:rsidR="0083776B" w:rsidRPr="005950D9" w:rsidRDefault="0083776B" w:rsidP="0083776B">
      <w:pPr>
        <w:pStyle w:val="ListParagraph"/>
        <w:numPr>
          <w:ilvl w:val="0"/>
          <w:numId w:val="40"/>
        </w:numPr>
        <w:spacing w:line="259" w:lineRule="auto"/>
        <w:rPr>
          <w:rFonts w:asciiTheme="minorHAnsi" w:hAnsiTheme="minorHAnsi" w:cstheme="minorHAnsi"/>
        </w:rPr>
      </w:pPr>
      <w:r w:rsidRPr="005950D9">
        <w:rPr>
          <w:rFonts w:asciiTheme="minorHAnsi" w:hAnsiTheme="minorHAnsi" w:cstheme="minorHAnsi"/>
          <w:u w:val="single"/>
        </w:rPr>
        <w:t>IF space in the clinic is full</w:t>
      </w:r>
      <w:r w:rsidRPr="005950D9">
        <w:rPr>
          <w:rFonts w:asciiTheme="minorHAnsi" w:hAnsiTheme="minorHAnsi" w:cstheme="minorHAnsi"/>
        </w:rPr>
        <w:t xml:space="preserve"> (all workrooms at maximum capacity), students may take flash drives/clinic files to their office upstairs to work on reports, with the approval of the clinic director or office manager. A marker will be put in place to designate where the flash drive/file was taken. Flash drives/files may NOT be taken out of the psychology building or taken home. At the end of the day, the staff person locking the clinic will ensure that all flash drives are back in the library/file room. </w:t>
      </w:r>
    </w:p>
    <w:p w14:paraId="7F2DBEE8" w14:textId="77777777" w:rsidR="0083776B" w:rsidRPr="005950D9" w:rsidRDefault="0083776B" w:rsidP="0083776B">
      <w:pPr>
        <w:pStyle w:val="ListParagraph"/>
        <w:numPr>
          <w:ilvl w:val="0"/>
          <w:numId w:val="40"/>
        </w:numPr>
        <w:spacing w:line="259" w:lineRule="auto"/>
        <w:rPr>
          <w:rFonts w:asciiTheme="minorHAnsi" w:hAnsiTheme="minorHAnsi" w:cstheme="minorHAnsi"/>
        </w:rPr>
      </w:pPr>
      <w:r w:rsidRPr="005950D9">
        <w:rPr>
          <w:rFonts w:asciiTheme="minorHAnsi" w:hAnsiTheme="minorHAnsi" w:cstheme="minorHAnsi"/>
        </w:rPr>
        <w:t>The playroom will remain closed. If a clinician borrows an item from the playroom, they must clean the item before returning it to the playroom. Directions for cleaning items posted next to the sink in the playroom.</w:t>
      </w:r>
    </w:p>
    <w:p w14:paraId="1901BD99" w14:textId="77777777" w:rsidR="0083776B" w:rsidRPr="005950D9" w:rsidRDefault="0083776B" w:rsidP="0083776B">
      <w:pPr>
        <w:rPr>
          <w:rFonts w:asciiTheme="minorHAnsi" w:hAnsiTheme="minorHAnsi" w:cstheme="minorHAnsi"/>
          <w:u w:val="single"/>
        </w:rPr>
      </w:pPr>
    </w:p>
    <w:p w14:paraId="72D35F09" w14:textId="77777777" w:rsidR="0083776B" w:rsidRPr="005950D9" w:rsidRDefault="0083776B" w:rsidP="0083776B">
      <w:pPr>
        <w:rPr>
          <w:rFonts w:asciiTheme="minorHAnsi" w:hAnsiTheme="minorHAnsi" w:cstheme="minorHAnsi"/>
          <w:u w:val="single"/>
        </w:rPr>
      </w:pPr>
      <w:r w:rsidRPr="005950D9">
        <w:rPr>
          <w:rFonts w:asciiTheme="minorHAnsi" w:hAnsiTheme="minorHAnsi" w:cstheme="minorHAnsi"/>
          <w:u w:val="single"/>
        </w:rPr>
        <w:t>Safeguards/protections in place</w:t>
      </w:r>
    </w:p>
    <w:p w14:paraId="31F1CEE9" w14:textId="77777777" w:rsidR="0083776B" w:rsidRPr="005950D9" w:rsidRDefault="0083776B" w:rsidP="0083776B">
      <w:pPr>
        <w:rPr>
          <w:rFonts w:asciiTheme="minorHAnsi" w:hAnsiTheme="minorHAnsi" w:cstheme="minorHAnsi"/>
          <w:u w:val="single"/>
        </w:rPr>
      </w:pPr>
    </w:p>
    <w:p w14:paraId="249B9730" w14:textId="77777777" w:rsidR="0083776B" w:rsidRPr="005950D9" w:rsidRDefault="0083776B" w:rsidP="0083776B">
      <w:pPr>
        <w:rPr>
          <w:rFonts w:asciiTheme="minorHAnsi" w:hAnsiTheme="minorHAnsi" w:cstheme="minorHAnsi"/>
        </w:rPr>
      </w:pPr>
      <w:r w:rsidRPr="005950D9">
        <w:rPr>
          <w:rFonts w:asciiTheme="minorHAnsi" w:hAnsiTheme="minorHAnsi" w:cstheme="minorHAnsi"/>
        </w:rPr>
        <w:t>All persons:</w:t>
      </w:r>
    </w:p>
    <w:p w14:paraId="0003DE6A" w14:textId="77777777" w:rsidR="0083776B" w:rsidRPr="005950D9" w:rsidRDefault="0083776B" w:rsidP="0083776B">
      <w:pPr>
        <w:rPr>
          <w:rFonts w:asciiTheme="minorHAnsi" w:hAnsiTheme="minorHAnsi" w:cstheme="minorHAnsi"/>
        </w:rPr>
      </w:pPr>
    </w:p>
    <w:p w14:paraId="2F78310C" w14:textId="77777777" w:rsidR="0083776B" w:rsidRPr="005950D9" w:rsidRDefault="0083776B" w:rsidP="0083776B">
      <w:pPr>
        <w:pStyle w:val="ListParagraph"/>
        <w:numPr>
          <w:ilvl w:val="0"/>
          <w:numId w:val="25"/>
        </w:numPr>
        <w:spacing w:line="259" w:lineRule="auto"/>
        <w:rPr>
          <w:rFonts w:asciiTheme="minorHAnsi" w:hAnsiTheme="minorHAnsi" w:cstheme="minorHAnsi"/>
        </w:rPr>
      </w:pPr>
      <w:r w:rsidRPr="005950D9">
        <w:rPr>
          <w:rFonts w:asciiTheme="minorHAnsi" w:hAnsiTheme="minorHAnsi" w:cstheme="minorHAnsi"/>
        </w:rPr>
        <w:t>All persons (students, faculty, clients, etc) entering the clinic will report to Marty immediately to be screened for COVID-19 symptoms. Any person reporting positive responses will be asked to leave the clinic and reschedule.</w:t>
      </w:r>
    </w:p>
    <w:p w14:paraId="30FE571A" w14:textId="77777777" w:rsidR="0083776B" w:rsidRPr="005950D9" w:rsidRDefault="0083776B" w:rsidP="0083776B">
      <w:pPr>
        <w:pStyle w:val="ListParagraph"/>
        <w:numPr>
          <w:ilvl w:val="0"/>
          <w:numId w:val="25"/>
        </w:numPr>
        <w:spacing w:line="259" w:lineRule="auto"/>
        <w:rPr>
          <w:rFonts w:asciiTheme="minorHAnsi" w:hAnsiTheme="minorHAnsi" w:cstheme="minorHAnsi"/>
        </w:rPr>
      </w:pPr>
      <w:r w:rsidRPr="005950D9">
        <w:rPr>
          <w:rFonts w:asciiTheme="minorHAnsi" w:hAnsiTheme="minorHAnsi" w:cstheme="minorHAnsi"/>
        </w:rPr>
        <w:t xml:space="preserve">Face masks are required in the clinic at all times following ISU policy, unless one is alone in a private office. Disposable face masks will be available for clients if they do not have their own mask. Clients will be told this when scheduled and during the reminder call. </w:t>
      </w:r>
    </w:p>
    <w:p w14:paraId="28605B86" w14:textId="77777777" w:rsidR="0083776B" w:rsidRPr="005950D9" w:rsidRDefault="0083776B" w:rsidP="0083776B">
      <w:pPr>
        <w:pStyle w:val="ListParagraph"/>
        <w:numPr>
          <w:ilvl w:val="0"/>
          <w:numId w:val="25"/>
        </w:numPr>
        <w:spacing w:line="259" w:lineRule="auto"/>
        <w:rPr>
          <w:rFonts w:asciiTheme="minorHAnsi" w:hAnsiTheme="minorHAnsi" w:cstheme="minorHAnsi"/>
        </w:rPr>
      </w:pPr>
      <w:r w:rsidRPr="005950D9">
        <w:rPr>
          <w:rFonts w:asciiTheme="minorHAnsi" w:hAnsiTheme="minorHAnsi" w:cstheme="minorHAnsi"/>
        </w:rPr>
        <w:t xml:space="preserve">All persons will maintain 6ft distance between themselves and others. Therapy rooms are set up to allow for 6ft distance. </w:t>
      </w:r>
    </w:p>
    <w:p w14:paraId="13A3E20F" w14:textId="77777777" w:rsidR="0083776B" w:rsidRPr="005950D9" w:rsidRDefault="0083776B" w:rsidP="0083776B">
      <w:pPr>
        <w:pStyle w:val="ListParagraph"/>
        <w:numPr>
          <w:ilvl w:val="0"/>
          <w:numId w:val="25"/>
        </w:numPr>
        <w:spacing w:line="259" w:lineRule="auto"/>
        <w:rPr>
          <w:rFonts w:asciiTheme="minorHAnsi" w:hAnsiTheme="minorHAnsi" w:cstheme="minorHAnsi"/>
        </w:rPr>
      </w:pPr>
      <w:r w:rsidRPr="005950D9">
        <w:rPr>
          <w:rFonts w:asciiTheme="minorHAnsi" w:hAnsiTheme="minorHAnsi" w:cstheme="minorHAnsi"/>
        </w:rPr>
        <w:t xml:space="preserve">A Plexiglas physical barrier was built by Facilities for the front desk. </w:t>
      </w:r>
    </w:p>
    <w:p w14:paraId="11242864" w14:textId="77777777" w:rsidR="0083776B" w:rsidRPr="005950D9" w:rsidRDefault="0083776B" w:rsidP="0083776B">
      <w:pPr>
        <w:pStyle w:val="ListParagraph"/>
        <w:numPr>
          <w:ilvl w:val="0"/>
          <w:numId w:val="25"/>
        </w:numPr>
        <w:spacing w:line="259" w:lineRule="auto"/>
        <w:rPr>
          <w:rFonts w:asciiTheme="minorHAnsi" w:hAnsiTheme="minorHAnsi" w:cstheme="minorHAnsi"/>
        </w:rPr>
      </w:pPr>
      <w:r w:rsidRPr="005950D9">
        <w:rPr>
          <w:rFonts w:asciiTheme="minorHAnsi" w:hAnsiTheme="minorHAnsi" w:cstheme="minorHAnsi"/>
        </w:rPr>
        <w:t>There is tape on the floor at the entrance of Marty’s office and Kathy’s office. Please do not enter these offices.</w:t>
      </w:r>
    </w:p>
    <w:p w14:paraId="332E325F" w14:textId="77777777" w:rsidR="0083776B" w:rsidRPr="005950D9" w:rsidRDefault="0083776B" w:rsidP="0083776B">
      <w:pPr>
        <w:pStyle w:val="ListParagraph"/>
        <w:numPr>
          <w:ilvl w:val="0"/>
          <w:numId w:val="25"/>
        </w:numPr>
        <w:spacing w:line="259" w:lineRule="auto"/>
        <w:rPr>
          <w:rFonts w:asciiTheme="minorHAnsi" w:hAnsiTheme="minorHAnsi" w:cstheme="minorHAnsi"/>
        </w:rPr>
      </w:pPr>
      <w:r w:rsidRPr="005950D9">
        <w:rPr>
          <w:rFonts w:asciiTheme="minorHAnsi" w:hAnsiTheme="minorHAnsi" w:cstheme="minorHAnsi"/>
        </w:rPr>
        <w:t xml:space="preserve">Marty will be the only person to use the copier/fax machine in her office. Any documents needing to be copied/scanned/faxed will be placed in the basket at the entrance of her office and she will take care of this work. </w:t>
      </w:r>
    </w:p>
    <w:p w14:paraId="0E4F44E3" w14:textId="77777777" w:rsidR="0083776B" w:rsidRPr="005950D9" w:rsidRDefault="0083776B" w:rsidP="0083776B">
      <w:pPr>
        <w:pStyle w:val="ListParagraph"/>
        <w:numPr>
          <w:ilvl w:val="0"/>
          <w:numId w:val="25"/>
        </w:numPr>
        <w:spacing w:line="259" w:lineRule="auto"/>
        <w:rPr>
          <w:rFonts w:asciiTheme="minorHAnsi" w:hAnsiTheme="minorHAnsi" w:cstheme="minorHAnsi"/>
        </w:rPr>
      </w:pPr>
      <w:r w:rsidRPr="005950D9">
        <w:rPr>
          <w:rFonts w:asciiTheme="minorHAnsi" w:hAnsiTheme="minorHAnsi" w:cstheme="minorHAnsi"/>
        </w:rPr>
        <w:t>Hand sanitizer will be used by all before entering the therapy rooms. Hand sanitizer is also available inside all therapy rooms.</w:t>
      </w:r>
    </w:p>
    <w:p w14:paraId="1212768C" w14:textId="60CF75FB" w:rsidR="0083776B" w:rsidRDefault="0083776B" w:rsidP="0083776B">
      <w:pPr>
        <w:rPr>
          <w:rFonts w:asciiTheme="minorHAnsi" w:hAnsiTheme="minorHAnsi" w:cstheme="minorHAnsi"/>
        </w:rPr>
      </w:pPr>
    </w:p>
    <w:p w14:paraId="11EE194B" w14:textId="2F6E2B4B" w:rsidR="002D5905" w:rsidRDefault="002D5905" w:rsidP="0083776B">
      <w:pPr>
        <w:rPr>
          <w:rFonts w:asciiTheme="minorHAnsi" w:hAnsiTheme="minorHAnsi" w:cstheme="minorHAnsi"/>
        </w:rPr>
      </w:pPr>
    </w:p>
    <w:p w14:paraId="307F9F75" w14:textId="5C1AE56E" w:rsidR="002D5905" w:rsidRDefault="002D5905" w:rsidP="0083776B">
      <w:pPr>
        <w:rPr>
          <w:rFonts w:asciiTheme="minorHAnsi" w:hAnsiTheme="minorHAnsi" w:cstheme="minorHAnsi"/>
        </w:rPr>
      </w:pPr>
    </w:p>
    <w:p w14:paraId="0EE093FE" w14:textId="77777777" w:rsidR="002D5905" w:rsidRPr="005950D9" w:rsidRDefault="002D5905" w:rsidP="0083776B">
      <w:pPr>
        <w:rPr>
          <w:rFonts w:asciiTheme="minorHAnsi" w:hAnsiTheme="minorHAnsi" w:cstheme="minorHAnsi"/>
        </w:rPr>
      </w:pPr>
    </w:p>
    <w:p w14:paraId="695A8BEC" w14:textId="77777777" w:rsidR="0083776B" w:rsidRPr="005950D9" w:rsidRDefault="0083776B" w:rsidP="0083776B">
      <w:pPr>
        <w:rPr>
          <w:rFonts w:asciiTheme="minorHAnsi" w:hAnsiTheme="minorHAnsi" w:cstheme="minorHAnsi"/>
        </w:rPr>
      </w:pPr>
      <w:r w:rsidRPr="005950D9">
        <w:rPr>
          <w:rFonts w:asciiTheme="minorHAnsi" w:hAnsiTheme="minorHAnsi" w:cstheme="minorHAnsi"/>
        </w:rPr>
        <w:lastRenderedPageBreak/>
        <w:t xml:space="preserve">Clients: </w:t>
      </w:r>
    </w:p>
    <w:p w14:paraId="51B6C1A0" w14:textId="77777777" w:rsidR="0083776B" w:rsidRPr="005950D9" w:rsidRDefault="0083776B" w:rsidP="0083776B">
      <w:pPr>
        <w:rPr>
          <w:rFonts w:asciiTheme="minorHAnsi" w:hAnsiTheme="minorHAnsi" w:cstheme="minorHAnsi"/>
        </w:rPr>
      </w:pPr>
    </w:p>
    <w:p w14:paraId="6B2EF409" w14:textId="77777777" w:rsidR="0083776B" w:rsidRPr="005950D9" w:rsidRDefault="0083776B" w:rsidP="0083776B">
      <w:pPr>
        <w:pStyle w:val="ListParagraph"/>
        <w:numPr>
          <w:ilvl w:val="0"/>
          <w:numId w:val="25"/>
        </w:numPr>
        <w:spacing w:line="259" w:lineRule="auto"/>
        <w:rPr>
          <w:rFonts w:asciiTheme="minorHAnsi" w:hAnsiTheme="minorHAnsi" w:cstheme="minorHAnsi"/>
        </w:rPr>
      </w:pPr>
      <w:r w:rsidRPr="005950D9">
        <w:rPr>
          <w:rFonts w:asciiTheme="minorHAnsi" w:hAnsiTheme="minorHAnsi" w:cstheme="minorHAnsi"/>
        </w:rPr>
        <w:t>Clients will be screened for symptoms of COVID-19 both during reminder calls and at check in. Clients will be rescheduled if they report symptoms or recent contact with a person who is COVID-19 positive.</w:t>
      </w:r>
    </w:p>
    <w:p w14:paraId="0354E01B" w14:textId="77777777" w:rsidR="0083776B" w:rsidRPr="005950D9" w:rsidRDefault="0083776B" w:rsidP="0083776B">
      <w:pPr>
        <w:pStyle w:val="ListParagraph"/>
        <w:numPr>
          <w:ilvl w:val="0"/>
          <w:numId w:val="25"/>
        </w:numPr>
        <w:spacing w:line="259" w:lineRule="auto"/>
        <w:rPr>
          <w:rFonts w:asciiTheme="minorHAnsi" w:hAnsiTheme="minorHAnsi" w:cstheme="minorHAnsi"/>
        </w:rPr>
      </w:pPr>
      <w:r w:rsidRPr="005950D9">
        <w:rPr>
          <w:rFonts w:asciiTheme="minorHAnsi" w:hAnsiTheme="minorHAnsi" w:cstheme="minorHAnsi"/>
        </w:rPr>
        <w:t xml:space="preserve"> Appointments will be staggered so no more than two clients will be in the clinic waiting room at any one time. Chairs will arranged to ensure social distancing in the waiting room.</w:t>
      </w:r>
    </w:p>
    <w:p w14:paraId="6A260F66" w14:textId="77777777" w:rsidR="0083776B" w:rsidRPr="005950D9" w:rsidRDefault="0083776B" w:rsidP="0083776B">
      <w:pPr>
        <w:pStyle w:val="ListParagraph"/>
        <w:numPr>
          <w:ilvl w:val="0"/>
          <w:numId w:val="25"/>
        </w:numPr>
        <w:spacing w:line="259" w:lineRule="auto"/>
        <w:rPr>
          <w:rFonts w:asciiTheme="minorHAnsi" w:hAnsiTheme="minorHAnsi" w:cstheme="minorHAnsi"/>
        </w:rPr>
      </w:pPr>
      <w:r w:rsidRPr="005950D9">
        <w:rPr>
          <w:rFonts w:asciiTheme="minorHAnsi" w:hAnsiTheme="minorHAnsi" w:cstheme="minorHAnsi"/>
        </w:rPr>
        <w:t xml:space="preserve">Clients will need to sign a special consent for face-to-face services during COVID-19 Phase 4 (and likely subsequent phases until all state restrictions have been lifted). </w:t>
      </w:r>
    </w:p>
    <w:p w14:paraId="5129A09C" w14:textId="77777777" w:rsidR="0083776B" w:rsidRPr="005950D9" w:rsidRDefault="0083776B" w:rsidP="0083776B">
      <w:pPr>
        <w:pStyle w:val="ListParagraph"/>
        <w:numPr>
          <w:ilvl w:val="0"/>
          <w:numId w:val="25"/>
        </w:numPr>
        <w:spacing w:line="259" w:lineRule="auto"/>
        <w:rPr>
          <w:rFonts w:asciiTheme="minorHAnsi" w:hAnsiTheme="minorHAnsi" w:cstheme="minorHAnsi"/>
        </w:rPr>
      </w:pPr>
      <w:r w:rsidRPr="005950D9">
        <w:rPr>
          <w:rFonts w:asciiTheme="minorHAnsi" w:hAnsiTheme="minorHAnsi" w:cstheme="minorHAnsi"/>
        </w:rPr>
        <w:t>Adult clients will come into the clinic alone—no one will be allowed in the waiting room with the client.</w:t>
      </w:r>
    </w:p>
    <w:p w14:paraId="4503685F" w14:textId="77777777" w:rsidR="0083776B" w:rsidRPr="005950D9" w:rsidRDefault="0083776B" w:rsidP="0083776B">
      <w:pPr>
        <w:pStyle w:val="ListParagraph"/>
        <w:numPr>
          <w:ilvl w:val="0"/>
          <w:numId w:val="25"/>
        </w:numPr>
        <w:spacing w:line="259" w:lineRule="auto"/>
        <w:rPr>
          <w:rFonts w:asciiTheme="minorHAnsi" w:hAnsiTheme="minorHAnsi" w:cstheme="minorHAnsi"/>
        </w:rPr>
      </w:pPr>
      <w:r w:rsidRPr="005950D9">
        <w:rPr>
          <w:rFonts w:asciiTheme="minorHAnsi" w:hAnsiTheme="minorHAnsi" w:cstheme="minorHAnsi"/>
        </w:rPr>
        <w:t xml:space="preserve">Child clients can be accompanied by parent(s) only. No additional siblings or other persons allowed in the waiting room. </w:t>
      </w:r>
    </w:p>
    <w:p w14:paraId="2EC7ED56" w14:textId="77777777" w:rsidR="0083776B" w:rsidRPr="005950D9" w:rsidRDefault="0083776B" w:rsidP="0083776B">
      <w:pPr>
        <w:pStyle w:val="ListParagraph"/>
        <w:numPr>
          <w:ilvl w:val="0"/>
          <w:numId w:val="25"/>
        </w:numPr>
        <w:spacing w:line="259" w:lineRule="auto"/>
        <w:rPr>
          <w:rFonts w:asciiTheme="minorHAnsi" w:hAnsiTheme="minorHAnsi" w:cstheme="minorHAnsi"/>
        </w:rPr>
      </w:pPr>
      <w:r w:rsidRPr="005950D9">
        <w:rPr>
          <w:rFonts w:asciiTheme="minorHAnsi" w:hAnsiTheme="minorHAnsi" w:cstheme="minorHAnsi"/>
        </w:rPr>
        <w:t xml:space="preserve">The playroom will remain closed to clients at this time. </w:t>
      </w:r>
    </w:p>
    <w:p w14:paraId="46E8DA80" w14:textId="77777777" w:rsidR="0083776B" w:rsidRPr="005950D9" w:rsidRDefault="0083776B" w:rsidP="0083776B">
      <w:pPr>
        <w:rPr>
          <w:rFonts w:asciiTheme="minorHAnsi" w:hAnsiTheme="minorHAnsi" w:cstheme="minorHAnsi"/>
        </w:rPr>
      </w:pPr>
    </w:p>
    <w:p w14:paraId="6E134DAB" w14:textId="77777777" w:rsidR="0083776B" w:rsidRPr="005950D9" w:rsidRDefault="0083776B" w:rsidP="0083776B">
      <w:pPr>
        <w:rPr>
          <w:rFonts w:asciiTheme="minorHAnsi" w:hAnsiTheme="minorHAnsi" w:cstheme="minorHAnsi"/>
        </w:rPr>
      </w:pPr>
      <w:r w:rsidRPr="005950D9">
        <w:rPr>
          <w:rFonts w:asciiTheme="minorHAnsi" w:hAnsiTheme="minorHAnsi" w:cstheme="minorHAnsi"/>
        </w:rPr>
        <w:t xml:space="preserve">Faculty, staff, students: </w:t>
      </w:r>
    </w:p>
    <w:p w14:paraId="75978BE9" w14:textId="77777777" w:rsidR="0083776B" w:rsidRPr="005950D9" w:rsidRDefault="0083776B" w:rsidP="0083776B">
      <w:pPr>
        <w:rPr>
          <w:rFonts w:asciiTheme="minorHAnsi" w:hAnsiTheme="minorHAnsi" w:cstheme="minorHAnsi"/>
        </w:rPr>
      </w:pPr>
    </w:p>
    <w:p w14:paraId="51DF4DF9" w14:textId="77777777" w:rsidR="0083776B" w:rsidRPr="005950D9" w:rsidRDefault="0083776B" w:rsidP="0083776B">
      <w:pPr>
        <w:pStyle w:val="ListParagraph"/>
        <w:numPr>
          <w:ilvl w:val="0"/>
          <w:numId w:val="25"/>
        </w:numPr>
        <w:spacing w:line="259" w:lineRule="auto"/>
        <w:rPr>
          <w:rFonts w:asciiTheme="minorHAnsi" w:hAnsiTheme="minorHAnsi" w:cstheme="minorHAnsi"/>
        </w:rPr>
      </w:pPr>
      <w:r w:rsidRPr="005950D9">
        <w:rPr>
          <w:rFonts w:asciiTheme="minorHAnsi" w:hAnsiTheme="minorHAnsi" w:cstheme="minorHAnsi"/>
        </w:rPr>
        <w:t>Clinic Conference room will not be used for classes during the Fall 2020 semester.  The conference room can be used for face to face supervision.</w:t>
      </w:r>
    </w:p>
    <w:p w14:paraId="7EBF2BAF" w14:textId="77777777" w:rsidR="0083776B" w:rsidRPr="005950D9" w:rsidRDefault="0083776B" w:rsidP="0083776B">
      <w:pPr>
        <w:pStyle w:val="ListParagraph"/>
        <w:numPr>
          <w:ilvl w:val="0"/>
          <w:numId w:val="25"/>
        </w:numPr>
        <w:spacing w:line="259" w:lineRule="auto"/>
        <w:rPr>
          <w:rFonts w:asciiTheme="minorHAnsi" w:hAnsiTheme="minorHAnsi" w:cstheme="minorHAnsi"/>
        </w:rPr>
      </w:pPr>
      <w:r w:rsidRPr="005950D9">
        <w:rPr>
          <w:rFonts w:asciiTheme="minorHAnsi" w:hAnsiTheme="minorHAnsi" w:cstheme="minorHAnsi"/>
        </w:rPr>
        <w:t xml:space="preserve">Students are only allowed in the clinic if they are seeing clients or working on client documentation or reports. </w:t>
      </w:r>
    </w:p>
    <w:p w14:paraId="06FBDDCD" w14:textId="77777777" w:rsidR="0083776B" w:rsidRPr="005950D9" w:rsidRDefault="0083776B" w:rsidP="0083776B">
      <w:pPr>
        <w:pStyle w:val="ListParagraph"/>
        <w:numPr>
          <w:ilvl w:val="0"/>
          <w:numId w:val="25"/>
        </w:numPr>
        <w:spacing w:line="259" w:lineRule="auto"/>
        <w:rPr>
          <w:rFonts w:asciiTheme="minorHAnsi" w:hAnsiTheme="minorHAnsi" w:cstheme="minorHAnsi"/>
        </w:rPr>
      </w:pPr>
      <w:r w:rsidRPr="005950D9">
        <w:rPr>
          <w:rFonts w:asciiTheme="minorHAnsi" w:hAnsiTheme="minorHAnsi" w:cstheme="minorHAnsi"/>
        </w:rPr>
        <w:t xml:space="preserve">Workrooms have a maximum capacity listed in the room. Face masks will be required when more than one student is in a workroom. Student will use a disinfectant to clean the computer keyboard/mouse, table, doorknob, light switch, and other surfaces touched when they leave the room. </w:t>
      </w:r>
    </w:p>
    <w:p w14:paraId="0778B374" w14:textId="77777777" w:rsidR="0083776B" w:rsidRPr="005950D9" w:rsidRDefault="0083776B" w:rsidP="0083776B">
      <w:pPr>
        <w:pStyle w:val="ListParagraph"/>
        <w:numPr>
          <w:ilvl w:val="0"/>
          <w:numId w:val="25"/>
        </w:numPr>
        <w:spacing w:line="259" w:lineRule="auto"/>
        <w:rPr>
          <w:rFonts w:asciiTheme="minorHAnsi" w:hAnsiTheme="minorHAnsi" w:cstheme="minorHAnsi"/>
        </w:rPr>
      </w:pPr>
      <w:r w:rsidRPr="005950D9">
        <w:rPr>
          <w:rFonts w:asciiTheme="minorHAnsi" w:hAnsiTheme="minorHAnsi" w:cstheme="minorHAnsi"/>
        </w:rPr>
        <w:t xml:space="preserve">All therapy room doors will remain closed until they are used—then the door will be left open after use. This will allow rooms to air out and housekeeping will know which rooms need to be cleaned. </w:t>
      </w:r>
    </w:p>
    <w:p w14:paraId="3C892289" w14:textId="77777777" w:rsidR="0083776B" w:rsidRPr="005950D9" w:rsidRDefault="0083776B" w:rsidP="0083776B">
      <w:pPr>
        <w:pStyle w:val="ListParagraph"/>
        <w:numPr>
          <w:ilvl w:val="0"/>
          <w:numId w:val="25"/>
        </w:numPr>
        <w:spacing w:line="259" w:lineRule="auto"/>
        <w:rPr>
          <w:rFonts w:asciiTheme="minorHAnsi" w:hAnsiTheme="minorHAnsi" w:cstheme="minorHAnsi"/>
        </w:rPr>
      </w:pPr>
      <w:r w:rsidRPr="005950D9">
        <w:rPr>
          <w:rFonts w:asciiTheme="minorHAnsi" w:hAnsiTheme="minorHAnsi" w:cstheme="minorHAnsi"/>
        </w:rPr>
        <w:t xml:space="preserve">Therapists will wipe the chair, table, light switch, and door handles when done in a therapy room. Signs are posted in every room regarding cleaning, and disinfectant wipes are located in every room. </w:t>
      </w:r>
    </w:p>
    <w:p w14:paraId="73FEC0DA" w14:textId="77777777" w:rsidR="0083776B" w:rsidRPr="005950D9" w:rsidRDefault="0083776B" w:rsidP="0083776B">
      <w:pPr>
        <w:pStyle w:val="ListParagraph"/>
        <w:numPr>
          <w:ilvl w:val="0"/>
          <w:numId w:val="25"/>
        </w:numPr>
        <w:spacing w:line="259" w:lineRule="auto"/>
        <w:rPr>
          <w:rFonts w:asciiTheme="minorHAnsi" w:hAnsiTheme="minorHAnsi" w:cstheme="minorHAnsi"/>
        </w:rPr>
      </w:pPr>
      <w:r w:rsidRPr="005950D9">
        <w:rPr>
          <w:rFonts w:asciiTheme="minorHAnsi" w:hAnsiTheme="minorHAnsi" w:cstheme="minorHAnsi"/>
        </w:rPr>
        <w:t>Conference room and group room doors will be left open at the end of the day if they were used and need to be cleaned at night. Surfaces touched will be cleaned by those using the rooms when they leave.</w:t>
      </w:r>
    </w:p>
    <w:p w14:paraId="0F39584B" w14:textId="77777777" w:rsidR="0083776B" w:rsidRPr="005950D9" w:rsidRDefault="0083776B" w:rsidP="0083776B">
      <w:pPr>
        <w:pStyle w:val="ListParagraph"/>
        <w:numPr>
          <w:ilvl w:val="0"/>
          <w:numId w:val="25"/>
        </w:numPr>
        <w:spacing w:line="259" w:lineRule="auto"/>
        <w:rPr>
          <w:rFonts w:asciiTheme="minorHAnsi" w:hAnsiTheme="minorHAnsi" w:cstheme="minorHAnsi"/>
        </w:rPr>
      </w:pPr>
      <w:r w:rsidRPr="005950D9">
        <w:rPr>
          <w:rFonts w:asciiTheme="minorHAnsi" w:hAnsiTheme="minorHAnsi" w:cstheme="minorHAnsi"/>
        </w:rPr>
        <w:t xml:space="preserve">Protective barriers and precautions will be in place in testing rooms to ensure that test materials remain sanitary, as recommended by Pearson. </w:t>
      </w:r>
    </w:p>
    <w:p w14:paraId="25FCFAB5" w14:textId="77777777" w:rsidR="0083776B" w:rsidRPr="005950D9" w:rsidRDefault="0083776B" w:rsidP="0083776B">
      <w:pPr>
        <w:pStyle w:val="ListParagraph"/>
        <w:numPr>
          <w:ilvl w:val="0"/>
          <w:numId w:val="25"/>
        </w:numPr>
        <w:spacing w:line="259" w:lineRule="auto"/>
        <w:rPr>
          <w:rFonts w:asciiTheme="minorHAnsi" w:hAnsiTheme="minorHAnsi" w:cstheme="minorHAnsi"/>
        </w:rPr>
      </w:pPr>
      <w:r w:rsidRPr="005950D9">
        <w:rPr>
          <w:rFonts w:asciiTheme="minorHAnsi" w:hAnsiTheme="minorHAnsi" w:cstheme="minorHAnsi"/>
        </w:rPr>
        <w:t>Hand sanitizer is available all rooms and will be used throughout testing and therapy sessions as needed.</w:t>
      </w:r>
    </w:p>
    <w:p w14:paraId="752AB3D6" w14:textId="77777777" w:rsidR="0083776B" w:rsidRPr="005950D9" w:rsidRDefault="0083776B" w:rsidP="0083776B">
      <w:pPr>
        <w:pStyle w:val="ListParagraph"/>
        <w:numPr>
          <w:ilvl w:val="0"/>
          <w:numId w:val="25"/>
        </w:numPr>
        <w:spacing w:line="259" w:lineRule="auto"/>
        <w:rPr>
          <w:rFonts w:asciiTheme="minorHAnsi" w:hAnsiTheme="minorHAnsi" w:cstheme="minorHAnsi"/>
        </w:rPr>
      </w:pPr>
      <w:r w:rsidRPr="005950D9">
        <w:rPr>
          <w:rFonts w:asciiTheme="minorHAnsi" w:hAnsiTheme="minorHAnsi" w:cstheme="minorHAnsi"/>
        </w:rPr>
        <w:lastRenderedPageBreak/>
        <w:t xml:space="preserve">One time use gloves will be available in assessment rooms for use by examiner while touching any item that is handled by a client (such as blocks, etc.). Gloves will be discarded after use of that item to avoid cross-contamination. </w:t>
      </w:r>
    </w:p>
    <w:p w14:paraId="024220E4" w14:textId="77777777" w:rsidR="0083776B" w:rsidRPr="005950D9" w:rsidRDefault="0083776B" w:rsidP="0083776B">
      <w:pPr>
        <w:rPr>
          <w:rFonts w:asciiTheme="minorHAnsi" w:hAnsiTheme="minorHAnsi" w:cstheme="minorHAnsi"/>
        </w:rPr>
      </w:pPr>
    </w:p>
    <w:p w14:paraId="3DF47FF4" w14:textId="77777777" w:rsidR="0083776B" w:rsidRPr="005950D9" w:rsidRDefault="0083776B" w:rsidP="0083776B">
      <w:pPr>
        <w:rPr>
          <w:rFonts w:asciiTheme="minorHAnsi" w:hAnsiTheme="minorHAnsi" w:cstheme="minorHAnsi"/>
        </w:rPr>
      </w:pPr>
      <w:r w:rsidRPr="005950D9">
        <w:rPr>
          <w:rFonts w:asciiTheme="minorHAnsi" w:hAnsiTheme="minorHAnsi" w:cstheme="minorHAnsi"/>
        </w:rPr>
        <w:t xml:space="preserve">Cleaning protocols: </w:t>
      </w:r>
    </w:p>
    <w:p w14:paraId="67DD852A" w14:textId="77777777" w:rsidR="0083776B" w:rsidRPr="005950D9" w:rsidRDefault="0083776B" w:rsidP="0083776B">
      <w:pPr>
        <w:rPr>
          <w:rFonts w:asciiTheme="minorHAnsi" w:hAnsiTheme="minorHAnsi" w:cstheme="minorHAnsi"/>
        </w:rPr>
      </w:pPr>
    </w:p>
    <w:p w14:paraId="384A7EB7" w14:textId="77777777" w:rsidR="0083776B" w:rsidRPr="005950D9" w:rsidRDefault="0083776B" w:rsidP="0083776B">
      <w:pPr>
        <w:pStyle w:val="ListParagraph"/>
        <w:numPr>
          <w:ilvl w:val="0"/>
          <w:numId w:val="25"/>
        </w:numPr>
        <w:spacing w:line="259" w:lineRule="auto"/>
        <w:rPr>
          <w:rFonts w:asciiTheme="minorHAnsi" w:hAnsiTheme="minorHAnsi" w:cstheme="minorHAnsi"/>
        </w:rPr>
      </w:pPr>
      <w:r w:rsidRPr="005950D9">
        <w:rPr>
          <w:rFonts w:asciiTheme="minorHAnsi" w:hAnsiTheme="minorHAnsi" w:cstheme="minorHAnsi"/>
        </w:rPr>
        <w:t xml:space="preserve">Clear keyboard covers will be used to allow disinfectant cleaning of keyboards on all clinic computers between users. </w:t>
      </w:r>
    </w:p>
    <w:p w14:paraId="1CEBFFE2" w14:textId="77777777" w:rsidR="0083776B" w:rsidRPr="005950D9" w:rsidRDefault="0083776B" w:rsidP="0083776B">
      <w:pPr>
        <w:pStyle w:val="ListParagraph"/>
        <w:numPr>
          <w:ilvl w:val="0"/>
          <w:numId w:val="25"/>
        </w:numPr>
        <w:spacing w:line="259" w:lineRule="auto"/>
        <w:rPr>
          <w:rFonts w:asciiTheme="minorHAnsi" w:hAnsiTheme="minorHAnsi" w:cstheme="minorHAnsi"/>
        </w:rPr>
      </w:pPr>
      <w:r w:rsidRPr="005950D9">
        <w:rPr>
          <w:rFonts w:asciiTheme="minorHAnsi" w:hAnsiTheme="minorHAnsi" w:cstheme="minorHAnsi"/>
        </w:rPr>
        <w:t xml:space="preserve">Surfaces that are frequently touched will be cleaned immediately after each client. Disinfectant wipes will be placed in all clinic rooms. </w:t>
      </w:r>
    </w:p>
    <w:p w14:paraId="24C44CEE" w14:textId="77777777" w:rsidR="0083776B" w:rsidRPr="005950D9" w:rsidRDefault="0083776B" w:rsidP="0083776B">
      <w:pPr>
        <w:pStyle w:val="ListParagraph"/>
        <w:numPr>
          <w:ilvl w:val="0"/>
          <w:numId w:val="25"/>
        </w:numPr>
        <w:spacing w:line="259" w:lineRule="auto"/>
        <w:rPr>
          <w:rFonts w:asciiTheme="minorHAnsi" w:hAnsiTheme="minorHAnsi" w:cstheme="minorHAnsi"/>
        </w:rPr>
      </w:pPr>
      <w:r w:rsidRPr="005950D9">
        <w:rPr>
          <w:rFonts w:asciiTheme="minorHAnsi" w:hAnsiTheme="minorHAnsi" w:cstheme="minorHAnsi"/>
        </w:rPr>
        <w:t xml:space="preserve">Test materials that are touched will be placed in a Ziploc bag to be cleaned, then after cleaning transferred to a bag labeled “clean” following recommendations outlined by Pearson. </w:t>
      </w:r>
    </w:p>
    <w:p w14:paraId="19C81969" w14:textId="77777777" w:rsidR="0083776B" w:rsidRPr="005950D9" w:rsidRDefault="0083776B" w:rsidP="0083776B">
      <w:pPr>
        <w:pStyle w:val="ListParagraph"/>
        <w:numPr>
          <w:ilvl w:val="0"/>
          <w:numId w:val="25"/>
        </w:numPr>
        <w:spacing w:line="259" w:lineRule="auto"/>
        <w:rPr>
          <w:rFonts w:asciiTheme="minorHAnsi" w:hAnsiTheme="minorHAnsi" w:cstheme="minorHAnsi"/>
        </w:rPr>
      </w:pPr>
      <w:r w:rsidRPr="005950D9">
        <w:rPr>
          <w:rFonts w:asciiTheme="minorHAnsi" w:hAnsiTheme="minorHAnsi" w:cstheme="minorHAnsi"/>
        </w:rPr>
        <w:t xml:space="preserve">Waiting room chairs will be cleaned every night by Housekeeping staff. </w:t>
      </w:r>
    </w:p>
    <w:p w14:paraId="2C83878B" w14:textId="77777777" w:rsidR="0083776B" w:rsidRPr="005950D9" w:rsidRDefault="0083776B" w:rsidP="0083776B">
      <w:pPr>
        <w:rPr>
          <w:rFonts w:asciiTheme="minorHAnsi" w:hAnsiTheme="minorHAnsi" w:cstheme="minorHAnsi"/>
        </w:rPr>
      </w:pPr>
    </w:p>
    <w:p w14:paraId="4CF3B464" w14:textId="77777777" w:rsidR="0083776B" w:rsidRPr="005950D9" w:rsidRDefault="0083776B" w:rsidP="0083776B">
      <w:pPr>
        <w:rPr>
          <w:rFonts w:asciiTheme="minorHAnsi" w:hAnsiTheme="minorHAnsi" w:cstheme="minorHAnsi"/>
        </w:rPr>
      </w:pPr>
    </w:p>
    <w:p w14:paraId="0CC57490" w14:textId="20046BBE" w:rsidR="002D5905" w:rsidRDefault="002D5905">
      <w:pPr>
        <w:rPr>
          <w:rFonts w:asciiTheme="minorHAnsi" w:hAnsiTheme="minorHAnsi" w:cstheme="minorHAnsi"/>
        </w:rPr>
      </w:pPr>
      <w:r>
        <w:rPr>
          <w:rFonts w:asciiTheme="minorHAnsi" w:hAnsiTheme="minorHAnsi" w:cstheme="minorHAnsi"/>
        </w:rPr>
        <w:br w:type="page"/>
      </w:r>
    </w:p>
    <w:p w14:paraId="64A6171C" w14:textId="77777777" w:rsidR="0083776B" w:rsidRDefault="0083776B" w:rsidP="004C0462">
      <w:pPr>
        <w:rPr>
          <w:rFonts w:asciiTheme="minorHAnsi" w:hAnsiTheme="minorHAnsi" w:cstheme="minorHAnsi"/>
        </w:rPr>
      </w:pPr>
    </w:p>
    <w:p w14:paraId="2D630041" w14:textId="77777777" w:rsidR="00BE52F6" w:rsidRDefault="00BE52F6" w:rsidP="004C0462">
      <w:pPr>
        <w:rPr>
          <w:rFonts w:asciiTheme="minorHAnsi" w:hAnsiTheme="minorHAnsi" w:cstheme="minorHAnsi"/>
        </w:rPr>
      </w:pPr>
    </w:p>
    <w:p w14:paraId="2FEF44F8" w14:textId="5901A7DF" w:rsidR="005238EF" w:rsidRPr="005238EF" w:rsidRDefault="005238EF" w:rsidP="004C0462">
      <w:pPr>
        <w:rPr>
          <w:rFonts w:asciiTheme="minorHAnsi" w:hAnsiTheme="minorHAnsi" w:cstheme="minorHAnsi"/>
          <w:b/>
          <w:sz w:val="28"/>
          <w:szCs w:val="28"/>
        </w:rPr>
      </w:pPr>
      <w:r w:rsidRPr="005238EF">
        <w:rPr>
          <w:rFonts w:asciiTheme="minorHAnsi" w:hAnsiTheme="minorHAnsi" w:cstheme="minorHAnsi"/>
          <w:b/>
          <w:sz w:val="28"/>
          <w:szCs w:val="28"/>
        </w:rPr>
        <w:t>7/8/20 Pro</w:t>
      </w:r>
      <w:r>
        <w:rPr>
          <w:rFonts w:asciiTheme="minorHAnsi" w:hAnsiTheme="minorHAnsi" w:cstheme="minorHAnsi"/>
          <w:b/>
          <w:sz w:val="28"/>
          <w:szCs w:val="28"/>
        </w:rPr>
        <w:t xml:space="preserve">cedure to </w:t>
      </w:r>
      <w:r w:rsidR="00BE52F6">
        <w:rPr>
          <w:rFonts w:asciiTheme="minorHAnsi" w:hAnsiTheme="minorHAnsi" w:cstheme="minorHAnsi"/>
          <w:b/>
          <w:sz w:val="28"/>
          <w:szCs w:val="28"/>
        </w:rPr>
        <w:t xml:space="preserve">follow if </w:t>
      </w:r>
      <w:r>
        <w:rPr>
          <w:rFonts w:asciiTheme="minorHAnsi" w:hAnsiTheme="minorHAnsi" w:cstheme="minorHAnsi"/>
          <w:b/>
          <w:sz w:val="28"/>
          <w:szCs w:val="28"/>
        </w:rPr>
        <w:t>client</w:t>
      </w:r>
      <w:r w:rsidRPr="005238EF">
        <w:rPr>
          <w:rFonts w:asciiTheme="minorHAnsi" w:hAnsiTheme="minorHAnsi" w:cstheme="minorHAnsi"/>
          <w:b/>
          <w:sz w:val="28"/>
          <w:szCs w:val="28"/>
        </w:rPr>
        <w:t xml:space="preserve"> has recovered from COVID-19</w:t>
      </w:r>
    </w:p>
    <w:p w14:paraId="19DFFB48" w14:textId="2DB914F5" w:rsidR="005238EF" w:rsidRPr="005238EF" w:rsidRDefault="005238EF" w:rsidP="005238EF">
      <w:pPr>
        <w:spacing w:before="100" w:beforeAutospacing="1" w:after="100" w:afterAutospacing="1"/>
        <w:outlineLvl w:val="1"/>
        <w:rPr>
          <w:rFonts w:asciiTheme="minorHAnsi" w:hAnsiTheme="minorHAnsi" w:cstheme="minorHAnsi"/>
          <w:b/>
          <w:bCs/>
        </w:rPr>
      </w:pPr>
      <w:r w:rsidRPr="005238EF">
        <w:rPr>
          <w:rFonts w:asciiTheme="minorHAnsi" w:hAnsiTheme="minorHAnsi" w:cstheme="minorHAnsi"/>
          <w:b/>
          <w:bCs/>
        </w:rPr>
        <w:t>CDC: Return to Work Criteria for HCP with Suspected or Confirmed COVID-19</w:t>
      </w:r>
    </w:p>
    <w:p w14:paraId="40B7C030" w14:textId="77777777" w:rsidR="005238EF" w:rsidRPr="005238EF" w:rsidRDefault="005238EF" w:rsidP="005238EF">
      <w:pPr>
        <w:spacing w:before="100" w:beforeAutospacing="1" w:after="100" w:afterAutospacing="1"/>
        <w:rPr>
          <w:rFonts w:asciiTheme="minorHAnsi" w:hAnsiTheme="minorHAnsi" w:cstheme="minorHAnsi"/>
        </w:rPr>
      </w:pPr>
      <w:r w:rsidRPr="005238EF">
        <w:rPr>
          <w:rFonts w:asciiTheme="minorHAnsi" w:hAnsiTheme="minorHAnsi" w:cstheme="minorHAnsi"/>
          <w:b/>
          <w:bCs/>
        </w:rPr>
        <w:t xml:space="preserve">Symptomatic HCP with suspected or confirmed COVID-19 </w:t>
      </w:r>
      <w:r w:rsidRPr="005238EF">
        <w:rPr>
          <w:rFonts w:asciiTheme="minorHAnsi" w:hAnsiTheme="minorHAnsi" w:cstheme="minorHAnsi"/>
        </w:rPr>
        <w:t>(Either strategy is acceptable depending on local circumstances):</w:t>
      </w:r>
    </w:p>
    <w:p w14:paraId="6454D2C4" w14:textId="77777777" w:rsidR="005238EF" w:rsidRPr="005238EF" w:rsidRDefault="005238EF" w:rsidP="005238EF">
      <w:pPr>
        <w:numPr>
          <w:ilvl w:val="0"/>
          <w:numId w:val="32"/>
        </w:numPr>
        <w:spacing w:before="100" w:beforeAutospacing="1" w:after="100" w:afterAutospacing="1"/>
        <w:rPr>
          <w:rFonts w:asciiTheme="minorHAnsi" w:hAnsiTheme="minorHAnsi" w:cstheme="minorHAnsi"/>
        </w:rPr>
      </w:pPr>
      <w:r w:rsidRPr="005238EF">
        <w:rPr>
          <w:rFonts w:asciiTheme="minorHAnsi" w:hAnsiTheme="minorHAnsi" w:cstheme="minorHAnsi"/>
          <w:i/>
          <w:iCs/>
        </w:rPr>
        <w:t>Symptom-based strategy</w:t>
      </w:r>
      <w:r w:rsidRPr="005238EF">
        <w:rPr>
          <w:rFonts w:asciiTheme="minorHAnsi" w:hAnsiTheme="minorHAnsi" w:cstheme="minorHAnsi"/>
        </w:rPr>
        <w:t>. Exclude from work until:</w:t>
      </w:r>
    </w:p>
    <w:p w14:paraId="2526A789" w14:textId="77777777" w:rsidR="005238EF" w:rsidRPr="005238EF" w:rsidRDefault="005238EF" w:rsidP="005238EF">
      <w:pPr>
        <w:numPr>
          <w:ilvl w:val="0"/>
          <w:numId w:val="33"/>
        </w:numPr>
        <w:spacing w:before="100" w:beforeAutospacing="1" w:after="100" w:afterAutospacing="1"/>
        <w:ind w:left="1440"/>
        <w:rPr>
          <w:rFonts w:asciiTheme="minorHAnsi" w:hAnsiTheme="minorHAnsi" w:cstheme="minorHAnsi"/>
        </w:rPr>
      </w:pPr>
    </w:p>
    <w:p w14:paraId="56F5EFAF" w14:textId="77777777" w:rsidR="005238EF" w:rsidRPr="005238EF" w:rsidRDefault="005238EF" w:rsidP="005238EF">
      <w:pPr>
        <w:numPr>
          <w:ilvl w:val="1"/>
          <w:numId w:val="33"/>
        </w:numPr>
        <w:spacing w:before="100" w:beforeAutospacing="1" w:after="100" w:afterAutospacing="1"/>
        <w:rPr>
          <w:rFonts w:asciiTheme="minorHAnsi" w:hAnsiTheme="minorHAnsi" w:cstheme="minorHAnsi"/>
        </w:rPr>
      </w:pPr>
      <w:r w:rsidRPr="005238EF">
        <w:rPr>
          <w:rFonts w:asciiTheme="minorHAnsi" w:hAnsiTheme="minorHAnsi" w:cstheme="minorHAnsi"/>
        </w:rPr>
        <w:t xml:space="preserve">At least 3 days (72 hours) have passed </w:t>
      </w:r>
      <w:r w:rsidRPr="005238EF">
        <w:rPr>
          <w:rFonts w:asciiTheme="minorHAnsi" w:hAnsiTheme="minorHAnsi" w:cstheme="minorHAnsi"/>
          <w:i/>
          <w:iCs/>
        </w:rPr>
        <w:t>since recovery</w:t>
      </w:r>
      <w:r w:rsidRPr="005238EF">
        <w:rPr>
          <w:rFonts w:asciiTheme="minorHAnsi" w:hAnsiTheme="minorHAnsi" w:cstheme="minorHAnsi"/>
        </w:rPr>
        <w:t xml:space="preserve"> defined as resolution of fever without the use of fever-reducing medications </w:t>
      </w:r>
      <w:r w:rsidRPr="005238EF">
        <w:rPr>
          <w:rFonts w:asciiTheme="minorHAnsi" w:hAnsiTheme="minorHAnsi" w:cstheme="minorHAnsi"/>
          <w:b/>
          <w:bCs/>
        </w:rPr>
        <w:t>and</w:t>
      </w:r>
      <w:r w:rsidRPr="005238EF">
        <w:rPr>
          <w:rFonts w:asciiTheme="minorHAnsi" w:hAnsiTheme="minorHAnsi" w:cstheme="minorHAnsi"/>
        </w:rPr>
        <w:t xml:space="preserve"> improvement in respiratory symptoms (e.g., cough, shortness of breath); </w:t>
      </w:r>
      <w:r w:rsidRPr="005238EF">
        <w:rPr>
          <w:rFonts w:asciiTheme="minorHAnsi" w:hAnsiTheme="minorHAnsi" w:cstheme="minorHAnsi"/>
          <w:b/>
          <w:bCs/>
        </w:rPr>
        <w:t>and</w:t>
      </w:r>
      <w:r w:rsidRPr="005238EF">
        <w:rPr>
          <w:rFonts w:asciiTheme="minorHAnsi" w:hAnsiTheme="minorHAnsi" w:cstheme="minorHAnsi"/>
        </w:rPr>
        <w:t>,</w:t>
      </w:r>
    </w:p>
    <w:p w14:paraId="33F90044" w14:textId="77777777" w:rsidR="005238EF" w:rsidRPr="005238EF" w:rsidRDefault="005238EF" w:rsidP="005238EF">
      <w:pPr>
        <w:numPr>
          <w:ilvl w:val="1"/>
          <w:numId w:val="33"/>
        </w:numPr>
        <w:spacing w:before="100" w:beforeAutospacing="1" w:after="100" w:afterAutospacing="1"/>
        <w:rPr>
          <w:rFonts w:asciiTheme="minorHAnsi" w:hAnsiTheme="minorHAnsi" w:cstheme="minorHAnsi"/>
        </w:rPr>
      </w:pPr>
      <w:r w:rsidRPr="005238EF">
        <w:rPr>
          <w:rFonts w:asciiTheme="minorHAnsi" w:hAnsiTheme="minorHAnsi" w:cstheme="minorHAnsi"/>
        </w:rPr>
        <w:t xml:space="preserve">At least 10 days have passed </w:t>
      </w:r>
      <w:r w:rsidRPr="005238EF">
        <w:rPr>
          <w:rFonts w:asciiTheme="minorHAnsi" w:hAnsiTheme="minorHAnsi" w:cstheme="minorHAnsi"/>
          <w:i/>
          <w:iCs/>
        </w:rPr>
        <w:t>since symptoms first appeared</w:t>
      </w:r>
    </w:p>
    <w:p w14:paraId="728BF58F" w14:textId="77777777" w:rsidR="005238EF" w:rsidRPr="005238EF" w:rsidRDefault="005238EF" w:rsidP="005238EF">
      <w:pPr>
        <w:numPr>
          <w:ilvl w:val="0"/>
          <w:numId w:val="34"/>
        </w:numPr>
        <w:spacing w:before="100" w:beforeAutospacing="1" w:after="100" w:afterAutospacing="1"/>
        <w:rPr>
          <w:rFonts w:asciiTheme="minorHAnsi" w:hAnsiTheme="minorHAnsi" w:cstheme="minorHAnsi"/>
        </w:rPr>
      </w:pPr>
      <w:r w:rsidRPr="005238EF">
        <w:rPr>
          <w:rFonts w:asciiTheme="minorHAnsi" w:hAnsiTheme="minorHAnsi" w:cstheme="minorHAnsi"/>
          <w:i/>
          <w:iCs/>
        </w:rPr>
        <w:t>Test-based strategy.</w:t>
      </w:r>
      <w:r w:rsidRPr="005238EF">
        <w:rPr>
          <w:rFonts w:asciiTheme="minorHAnsi" w:hAnsiTheme="minorHAnsi" w:cstheme="minorHAnsi"/>
        </w:rPr>
        <w:t xml:space="preserve"> Exclude from work until:</w:t>
      </w:r>
    </w:p>
    <w:p w14:paraId="7E586C60" w14:textId="77777777" w:rsidR="005238EF" w:rsidRPr="005238EF" w:rsidRDefault="005238EF" w:rsidP="005238EF">
      <w:pPr>
        <w:numPr>
          <w:ilvl w:val="0"/>
          <w:numId w:val="35"/>
        </w:numPr>
        <w:spacing w:before="100" w:beforeAutospacing="1" w:after="100" w:afterAutospacing="1"/>
        <w:ind w:left="1440"/>
        <w:rPr>
          <w:rFonts w:asciiTheme="minorHAnsi" w:hAnsiTheme="minorHAnsi" w:cstheme="minorHAnsi"/>
        </w:rPr>
      </w:pPr>
    </w:p>
    <w:p w14:paraId="2142A1C7" w14:textId="77777777" w:rsidR="005238EF" w:rsidRPr="005238EF" w:rsidRDefault="005238EF" w:rsidP="005238EF">
      <w:pPr>
        <w:numPr>
          <w:ilvl w:val="1"/>
          <w:numId w:val="35"/>
        </w:numPr>
        <w:spacing w:before="100" w:beforeAutospacing="1" w:after="100" w:afterAutospacing="1"/>
        <w:rPr>
          <w:rFonts w:asciiTheme="minorHAnsi" w:hAnsiTheme="minorHAnsi" w:cstheme="minorHAnsi"/>
        </w:rPr>
      </w:pPr>
      <w:r w:rsidRPr="005238EF">
        <w:rPr>
          <w:rFonts w:asciiTheme="minorHAnsi" w:hAnsiTheme="minorHAnsi" w:cstheme="minorHAnsi"/>
        </w:rPr>
        <w:t xml:space="preserve">Resolution of fever without the use of fever-reducing medications </w:t>
      </w:r>
      <w:r w:rsidRPr="005238EF">
        <w:rPr>
          <w:rFonts w:asciiTheme="minorHAnsi" w:hAnsiTheme="minorHAnsi" w:cstheme="minorHAnsi"/>
          <w:b/>
          <w:bCs/>
        </w:rPr>
        <w:t>and</w:t>
      </w:r>
    </w:p>
    <w:p w14:paraId="14450F5C" w14:textId="77777777" w:rsidR="005238EF" w:rsidRPr="005238EF" w:rsidRDefault="005238EF" w:rsidP="005238EF">
      <w:pPr>
        <w:numPr>
          <w:ilvl w:val="1"/>
          <w:numId w:val="35"/>
        </w:numPr>
        <w:spacing w:before="100" w:beforeAutospacing="1" w:after="100" w:afterAutospacing="1"/>
        <w:rPr>
          <w:rFonts w:asciiTheme="minorHAnsi" w:hAnsiTheme="minorHAnsi" w:cstheme="minorHAnsi"/>
        </w:rPr>
      </w:pPr>
      <w:r w:rsidRPr="005238EF">
        <w:rPr>
          <w:rFonts w:asciiTheme="minorHAnsi" w:hAnsiTheme="minorHAnsi" w:cstheme="minorHAnsi"/>
        </w:rPr>
        <w:t xml:space="preserve">Improvement in respiratory symptoms (e.g., cough, shortness of breath), </w:t>
      </w:r>
      <w:r w:rsidRPr="005238EF">
        <w:rPr>
          <w:rFonts w:asciiTheme="minorHAnsi" w:hAnsiTheme="minorHAnsi" w:cstheme="minorHAnsi"/>
          <w:b/>
          <w:bCs/>
        </w:rPr>
        <w:t>and</w:t>
      </w:r>
    </w:p>
    <w:p w14:paraId="386AFB83" w14:textId="77777777" w:rsidR="005238EF" w:rsidRPr="005238EF" w:rsidRDefault="005238EF" w:rsidP="005238EF">
      <w:pPr>
        <w:numPr>
          <w:ilvl w:val="1"/>
          <w:numId w:val="35"/>
        </w:numPr>
        <w:spacing w:before="100" w:beforeAutospacing="1" w:after="100" w:afterAutospacing="1"/>
        <w:rPr>
          <w:rFonts w:asciiTheme="minorHAnsi" w:hAnsiTheme="minorHAnsi" w:cstheme="minorHAnsi"/>
        </w:rPr>
      </w:pPr>
      <w:r w:rsidRPr="005238EF">
        <w:rPr>
          <w:rFonts w:asciiTheme="minorHAnsi" w:hAnsiTheme="minorHAnsi" w:cstheme="minorHAnsi"/>
        </w:rPr>
        <w:t>Negative results of an FDA Emergency Use Authorized COVID-19 molecular assay for detection of SARS-CoV-2 RNA from at least two consecutive respiratory specimens collected ≥24 hours apart (total of two negative specimens)</w:t>
      </w:r>
      <w:hyperlink r:id="rId50" w:anchor="f1" w:history="1">
        <w:r w:rsidRPr="005238EF">
          <w:rPr>
            <w:rFonts w:asciiTheme="minorHAnsi" w:hAnsiTheme="minorHAnsi" w:cstheme="minorHAnsi"/>
            <w:color w:val="0000FF"/>
            <w:u w:val="single"/>
            <w:shd w:val="clear" w:color="auto" w:fill="FFFFFF"/>
          </w:rPr>
          <w:t>[1]</w:t>
        </w:r>
      </w:hyperlink>
      <w:r w:rsidRPr="005238EF">
        <w:rPr>
          <w:rFonts w:asciiTheme="minorHAnsi" w:hAnsiTheme="minorHAnsi" w:cstheme="minorHAnsi"/>
        </w:rPr>
        <w:t xml:space="preserve">. See </w:t>
      </w:r>
      <w:hyperlink r:id="rId51" w:history="1">
        <w:r w:rsidRPr="005238EF">
          <w:rPr>
            <w:rFonts w:asciiTheme="minorHAnsi" w:hAnsiTheme="minorHAnsi" w:cstheme="minorHAnsi"/>
            <w:color w:val="0000FF"/>
            <w:u w:val="single"/>
          </w:rPr>
          <w:t>Interim Guidelines for Collecting, Handling, and Testing Clinical Specimens for 2019 Novel Coronavirus (2019-nCoV</w:t>
        </w:r>
      </w:hyperlink>
      <w:r w:rsidRPr="005238EF">
        <w:rPr>
          <w:rFonts w:asciiTheme="minorHAnsi" w:hAnsiTheme="minorHAnsi" w:cstheme="minorHAnsi"/>
        </w:rPr>
        <w:t>). Of note, there have been reports of prolonged detection of RNA without direct correlation to viral culture.</w:t>
      </w:r>
    </w:p>
    <w:p w14:paraId="7B3FA82D" w14:textId="77777777" w:rsidR="005238EF" w:rsidRPr="005238EF" w:rsidRDefault="005238EF" w:rsidP="005238EF">
      <w:pPr>
        <w:spacing w:before="100" w:beforeAutospacing="1" w:after="100" w:afterAutospacing="1"/>
        <w:rPr>
          <w:rFonts w:asciiTheme="minorHAnsi" w:hAnsiTheme="minorHAnsi" w:cstheme="minorHAnsi"/>
        </w:rPr>
      </w:pPr>
      <w:r w:rsidRPr="005238EF">
        <w:rPr>
          <w:rFonts w:asciiTheme="minorHAnsi" w:hAnsiTheme="minorHAnsi" w:cstheme="minorHAnsi"/>
          <w:b/>
          <w:bCs/>
        </w:rPr>
        <w:t xml:space="preserve">HCP with laboratory-confirmed COVID-19 who have not had any symptoms </w:t>
      </w:r>
      <w:r w:rsidRPr="005238EF">
        <w:rPr>
          <w:rFonts w:asciiTheme="minorHAnsi" w:hAnsiTheme="minorHAnsi" w:cstheme="minorHAnsi"/>
        </w:rPr>
        <w:t>(Either strategy is acceptable depending on local circumstances):</w:t>
      </w:r>
    </w:p>
    <w:p w14:paraId="5423D383" w14:textId="77777777" w:rsidR="005238EF" w:rsidRPr="005238EF" w:rsidRDefault="005238EF" w:rsidP="005238EF">
      <w:pPr>
        <w:numPr>
          <w:ilvl w:val="0"/>
          <w:numId w:val="36"/>
        </w:numPr>
        <w:spacing w:before="100" w:beforeAutospacing="1" w:after="100" w:afterAutospacing="1"/>
        <w:rPr>
          <w:rFonts w:asciiTheme="minorHAnsi" w:hAnsiTheme="minorHAnsi" w:cstheme="minorHAnsi"/>
        </w:rPr>
      </w:pPr>
      <w:r w:rsidRPr="005238EF">
        <w:rPr>
          <w:rFonts w:asciiTheme="minorHAnsi" w:hAnsiTheme="minorHAnsi" w:cstheme="minorHAnsi"/>
          <w:i/>
          <w:iCs/>
        </w:rPr>
        <w:t>Time-based strategy.</w:t>
      </w:r>
      <w:r w:rsidRPr="005238EF">
        <w:rPr>
          <w:rFonts w:asciiTheme="minorHAnsi" w:hAnsiTheme="minorHAnsi" w:cstheme="minorHAnsi"/>
        </w:rPr>
        <w:t xml:space="preserve"> Exclude from work until: </w:t>
      </w:r>
    </w:p>
    <w:p w14:paraId="7D762A85" w14:textId="77777777" w:rsidR="005238EF" w:rsidRPr="005238EF" w:rsidRDefault="005238EF" w:rsidP="005238EF">
      <w:pPr>
        <w:numPr>
          <w:ilvl w:val="1"/>
          <w:numId w:val="36"/>
        </w:numPr>
        <w:spacing w:before="100" w:beforeAutospacing="1" w:after="100" w:afterAutospacing="1"/>
        <w:rPr>
          <w:rFonts w:asciiTheme="minorHAnsi" w:hAnsiTheme="minorHAnsi" w:cstheme="minorHAnsi"/>
        </w:rPr>
      </w:pPr>
      <w:r w:rsidRPr="005238EF">
        <w:rPr>
          <w:rFonts w:asciiTheme="minorHAnsi" w:hAnsiTheme="minorHAnsi" w:cstheme="minorHAnsi"/>
        </w:rPr>
        <w:t xml:space="preserve">10 days have passed since the date of their first positive COVID-19 diagnostic test assuming they have not subsequently developed symptoms since their positive test. If they develop symptoms, then the </w:t>
      </w:r>
      <w:r w:rsidRPr="005238EF">
        <w:rPr>
          <w:rFonts w:asciiTheme="minorHAnsi" w:hAnsiTheme="minorHAnsi" w:cstheme="minorHAnsi"/>
          <w:i/>
          <w:iCs/>
        </w:rPr>
        <w:t>symptom-based</w:t>
      </w:r>
      <w:r w:rsidRPr="005238EF">
        <w:rPr>
          <w:rFonts w:asciiTheme="minorHAnsi" w:hAnsiTheme="minorHAnsi" w:cstheme="minorHAnsi"/>
        </w:rPr>
        <w:t xml:space="preserve"> or </w:t>
      </w:r>
      <w:r w:rsidRPr="005238EF">
        <w:rPr>
          <w:rFonts w:asciiTheme="minorHAnsi" w:hAnsiTheme="minorHAnsi" w:cstheme="minorHAnsi"/>
          <w:i/>
          <w:iCs/>
        </w:rPr>
        <w:t>test-based strategy</w:t>
      </w:r>
      <w:r w:rsidRPr="005238EF">
        <w:rPr>
          <w:rFonts w:asciiTheme="minorHAnsi" w:hAnsiTheme="minorHAnsi" w:cstheme="minorHAnsi"/>
        </w:rPr>
        <w:t xml:space="preserve"> should be used.  Note, because symptoms cannot be used to gauge where these individuals are in the course of their illness, it is possible that the duration of viral shedding could be longer or shorter than 10 days after their first positive test.</w:t>
      </w:r>
    </w:p>
    <w:p w14:paraId="394A19AB" w14:textId="77777777" w:rsidR="005238EF" w:rsidRPr="005238EF" w:rsidRDefault="005238EF" w:rsidP="005238EF">
      <w:pPr>
        <w:numPr>
          <w:ilvl w:val="0"/>
          <w:numId w:val="37"/>
        </w:numPr>
        <w:spacing w:before="100" w:beforeAutospacing="1" w:after="100" w:afterAutospacing="1"/>
        <w:rPr>
          <w:rFonts w:asciiTheme="minorHAnsi" w:hAnsiTheme="minorHAnsi" w:cstheme="minorHAnsi"/>
        </w:rPr>
      </w:pPr>
      <w:r w:rsidRPr="005238EF">
        <w:rPr>
          <w:rFonts w:asciiTheme="minorHAnsi" w:hAnsiTheme="minorHAnsi" w:cstheme="minorHAnsi"/>
          <w:i/>
          <w:iCs/>
        </w:rPr>
        <w:t>Test-based strategy</w:t>
      </w:r>
      <w:r w:rsidRPr="005238EF">
        <w:rPr>
          <w:rFonts w:asciiTheme="minorHAnsi" w:hAnsiTheme="minorHAnsi" w:cstheme="minorHAnsi"/>
        </w:rPr>
        <w:t xml:space="preserve">. Exclude from work until: </w:t>
      </w:r>
    </w:p>
    <w:p w14:paraId="6AC77795" w14:textId="77777777" w:rsidR="005238EF" w:rsidRPr="005238EF" w:rsidRDefault="005238EF" w:rsidP="005238EF">
      <w:pPr>
        <w:numPr>
          <w:ilvl w:val="1"/>
          <w:numId w:val="37"/>
        </w:numPr>
        <w:spacing w:before="100" w:beforeAutospacing="1" w:after="100" w:afterAutospacing="1"/>
        <w:rPr>
          <w:rFonts w:asciiTheme="minorHAnsi" w:hAnsiTheme="minorHAnsi" w:cstheme="minorHAnsi"/>
        </w:rPr>
      </w:pPr>
      <w:r w:rsidRPr="005238EF">
        <w:rPr>
          <w:rFonts w:asciiTheme="minorHAnsi" w:hAnsiTheme="minorHAnsi" w:cstheme="minorHAnsi"/>
        </w:rPr>
        <w:lastRenderedPageBreak/>
        <w:t>Negative results of an FDA Emergency Use Authorized COVID-19 molecular assay for detection of SARS-CoV-2 RNA from at least two consecutive respiratory specimens collected ≥24 hours apart (total of two negative specimens). Note, because of the absence of symptoms, it is not possible to gauge where these individual are in the course of their illness.  There have been reports of prolonged detection of RNA without direct correlation to viral culture.</w:t>
      </w:r>
    </w:p>
    <w:p w14:paraId="01436D65" w14:textId="77777777" w:rsidR="005238EF" w:rsidRPr="005238EF" w:rsidRDefault="005238EF" w:rsidP="005238EF">
      <w:pPr>
        <w:spacing w:before="100" w:beforeAutospacing="1" w:after="100" w:afterAutospacing="1"/>
        <w:rPr>
          <w:rFonts w:asciiTheme="minorHAnsi" w:hAnsiTheme="minorHAnsi" w:cstheme="minorHAnsi"/>
        </w:rPr>
      </w:pPr>
      <w:r w:rsidRPr="005238EF">
        <w:rPr>
          <w:rFonts w:asciiTheme="minorHAnsi" w:hAnsiTheme="minorHAnsi" w:cstheme="minorHAnsi"/>
        </w:rPr>
        <w:t>Note that detecting viral RNA via PCR does not necessarily mean that infectious virus is present.</w:t>
      </w:r>
    </w:p>
    <w:p w14:paraId="12C85C4A" w14:textId="77777777" w:rsidR="005238EF" w:rsidRPr="005238EF" w:rsidRDefault="005238EF" w:rsidP="005238EF">
      <w:pPr>
        <w:spacing w:before="100" w:beforeAutospacing="1" w:after="100" w:afterAutospacing="1"/>
        <w:rPr>
          <w:rFonts w:asciiTheme="minorHAnsi" w:hAnsiTheme="minorHAnsi" w:cstheme="minorHAnsi"/>
        </w:rPr>
      </w:pPr>
      <w:r w:rsidRPr="005238EF">
        <w:rPr>
          <w:rFonts w:asciiTheme="minorHAnsi" w:hAnsiTheme="minorHAnsi" w:cstheme="minorHAnsi"/>
        </w:rPr>
        <w:t>Consider consulting with local infectious disease experts when making return to work decisions for individuals who might remain infectious longer than 10 days (e.g., severely immunocompromised).</w:t>
      </w:r>
    </w:p>
    <w:p w14:paraId="2B8936E3" w14:textId="77777777" w:rsidR="005238EF" w:rsidRPr="005238EF" w:rsidRDefault="005238EF" w:rsidP="005238EF">
      <w:pPr>
        <w:spacing w:before="100" w:beforeAutospacing="1" w:after="100" w:afterAutospacing="1"/>
        <w:rPr>
          <w:rFonts w:asciiTheme="minorHAnsi" w:hAnsiTheme="minorHAnsi" w:cstheme="minorHAnsi"/>
        </w:rPr>
      </w:pPr>
      <w:r w:rsidRPr="005238EF">
        <w:rPr>
          <w:rFonts w:asciiTheme="minorHAnsi" w:hAnsiTheme="minorHAnsi" w:cstheme="minorHAnsi"/>
        </w:rPr>
        <w:t>If HCP had COVID-19 ruled out and have an alternate diagnosis (e.g., tested positive for influenza), criteria for return to work should be based on that diagnosis.</w:t>
      </w:r>
    </w:p>
    <w:p w14:paraId="0E5570C4" w14:textId="2C5CAEA8" w:rsidR="00401D95" w:rsidRPr="00786E45" w:rsidRDefault="00401D95">
      <w:pPr>
        <w:rPr>
          <w:rFonts w:asciiTheme="minorHAnsi" w:eastAsia="Calibri" w:hAnsiTheme="minorHAnsi" w:cstheme="minorHAnsi"/>
        </w:rPr>
      </w:pPr>
    </w:p>
    <w:p w14:paraId="764036F0" w14:textId="2CCE8DF0" w:rsidR="002D5905" w:rsidRDefault="002D5905">
      <w:pPr>
        <w:rPr>
          <w:rFonts w:asciiTheme="minorHAnsi" w:eastAsia="Calibri" w:hAnsiTheme="minorHAnsi" w:cstheme="minorHAnsi"/>
        </w:rPr>
      </w:pPr>
      <w:r>
        <w:rPr>
          <w:rFonts w:asciiTheme="minorHAnsi" w:eastAsia="Calibri" w:hAnsiTheme="minorHAnsi" w:cstheme="minorHAnsi"/>
        </w:rPr>
        <w:br w:type="page"/>
      </w:r>
    </w:p>
    <w:p w14:paraId="0B27FCB1" w14:textId="77777777" w:rsidR="00401D95" w:rsidRPr="00786E45" w:rsidRDefault="00401D95">
      <w:pPr>
        <w:rPr>
          <w:rFonts w:asciiTheme="minorHAnsi" w:eastAsia="Calibri" w:hAnsiTheme="minorHAnsi" w:cstheme="minorHAnsi"/>
        </w:rPr>
      </w:pPr>
    </w:p>
    <w:p w14:paraId="0B7F3EE2" w14:textId="105731D7" w:rsidR="00401D95" w:rsidRPr="007F03F4" w:rsidRDefault="007F03F4" w:rsidP="00786E45">
      <w:pPr>
        <w:jc w:val="center"/>
        <w:rPr>
          <w:rFonts w:asciiTheme="minorHAnsi" w:hAnsiTheme="minorHAnsi" w:cstheme="minorHAnsi"/>
          <w:b/>
          <w:sz w:val="28"/>
          <w:szCs w:val="28"/>
        </w:rPr>
      </w:pPr>
      <w:r>
        <w:rPr>
          <w:rFonts w:asciiTheme="minorHAnsi" w:hAnsiTheme="minorHAnsi" w:cstheme="minorHAnsi"/>
          <w:b/>
          <w:sz w:val="28"/>
          <w:szCs w:val="28"/>
        </w:rPr>
        <w:t>TIMELINE FOR TELEHEALTH SERVICES</w:t>
      </w:r>
    </w:p>
    <w:p w14:paraId="2B9C09CB" w14:textId="77777777" w:rsidR="00401D95" w:rsidRPr="00786E45" w:rsidRDefault="00401D95" w:rsidP="00401D95">
      <w:pPr>
        <w:rPr>
          <w:rFonts w:asciiTheme="minorHAnsi" w:hAnsiTheme="minorHAnsi" w:cstheme="minorHAnsi"/>
        </w:rPr>
      </w:pPr>
    </w:p>
    <w:p w14:paraId="763BAE77" w14:textId="46CE4EF1" w:rsidR="00B21D45" w:rsidRDefault="00B21D45" w:rsidP="00401D95">
      <w:pPr>
        <w:rPr>
          <w:rFonts w:asciiTheme="minorHAnsi" w:hAnsiTheme="minorHAnsi" w:cstheme="minorHAnsi"/>
        </w:rPr>
      </w:pPr>
      <w:r>
        <w:rPr>
          <w:rFonts w:asciiTheme="minorHAnsi" w:hAnsiTheme="minorHAnsi" w:cstheme="minorHAnsi"/>
        </w:rPr>
        <w:t>3/12/20</w:t>
      </w:r>
      <w:r>
        <w:rPr>
          <w:rFonts w:asciiTheme="minorHAnsi" w:hAnsiTheme="minorHAnsi" w:cstheme="minorHAnsi"/>
        </w:rPr>
        <w:tab/>
        <w:t>Online instruction mandate for campus is released, to start 3/16/20</w:t>
      </w:r>
    </w:p>
    <w:p w14:paraId="5686FF60" w14:textId="77777777" w:rsidR="00B21D45" w:rsidRDefault="00B21D45" w:rsidP="00401D95">
      <w:pPr>
        <w:rPr>
          <w:rFonts w:asciiTheme="minorHAnsi" w:hAnsiTheme="minorHAnsi" w:cstheme="minorHAnsi"/>
        </w:rPr>
      </w:pPr>
    </w:p>
    <w:p w14:paraId="7533ECE4" w14:textId="6005B894" w:rsidR="00B21D45" w:rsidRDefault="00B21D45" w:rsidP="00401D95">
      <w:pPr>
        <w:rPr>
          <w:rFonts w:asciiTheme="minorHAnsi" w:hAnsiTheme="minorHAnsi" w:cstheme="minorHAnsi"/>
        </w:rPr>
      </w:pPr>
      <w:r>
        <w:rPr>
          <w:rFonts w:asciiTheme="minorHAnsi" w:hAnsiTheme="minorHAnsi" w:cstheme="minorHAnsi"/>
        </w:rPr>
        <w:t>3/17/20</w:t>
      </w:r>
      <w:r>
        <w:rPr>
          <w:rFonts w:asciiTheme="minorHAnsi" w:hAnsiTheme="minorHAnsi" w:cstheme="minorHAnsi"/>
        </w:rPr>
        <w:tab/>
        <w:t xml:space="preserve">Began discussion with other clinics on campus (Student Counseling Center and </w:t>
      </w:r>
    </w:p>
    <w:p w14:paraId="439BB4AC" w14:textId="3CDA671F" w:rsidR="00B21D45" w:rsidRDefault="00B21D45" w:rsidP="00B21D45">
      <w:pPr>
        <w:ind w:left="720" w:firstLine="720"/>
        <w:rPr>
          <w:rFonts w:asciiTheme="minorHAnsi" w:hAnsiTheme="minorHAnsi" w:cstheme="minorHAnsi"/>
        </w:rPr>
      </w:pPr>
      <w:r>
        <w:rPr>
          <w:rFonts w:asciiTheme="minorHAnsi" w:hAnsiTheme="minorHAnsi" w:cstheme="minorHAnsi"/>
        </w:rPr>
        <w:t>Grosjean Clinic) regarding telehealth options for campus</w:t>
      </w:r>
    </w:p>
    <w:p w14:paraId="2C334165" w14:textId="77777777" w:rsidR="00B21D45" w:rsidRDefault="00B21D45" w:rsidP="00401D95">
      <w:pPr>
        <w:rPr>
          <w:rFonts w:asciiTheme="minorHAnsi" w:hAnsiTheme="minorHAnsi" w:cstheme="minorHAnsi"/>
        </w:rPr>
      </w:pPr>
    </w:p>
    <w:p w14:paraId="62039280" w14:textId="77777777" w:rsidR="00B21D45" w:rsidRDefault="00B936E6" w:rsidP="00401D95">
      <w:pPr>
        <w:rPr>
          <w:rFonts w:asciiTheme="minorHAnsi" w:hAnsiTheme="minorHAnsi" w:cstheme="minorHAnsi"/>
        </w:rPr>
      </w:pPr>
      <w:r>
        <w:rPr>
          <w:rFonts w:asciiTheme="minorHAnsi" w:hAnsiTheme="minorHAnsi" w:cstheme="minorHAnsi"/>
        </w:rPr>
        <w:t>3/18/20</w:t>
      </w:r>
      <w:r>
        <w:rPr>
          <w:rFonts w:asciiTheme="minorHAnsi" w:hAnsiTheme="minorHAnsi" w:cstheme="minorHAnsi"/>
        </w:rPr>
        <w:tab/>
      </w:r>
      <w:r w:rsidR="00B21D45">
        <w:rPr>
          <w:rFonts w:asciiTheme="minorHAnsi" w:hAnsiTheme="minorHAnsi" w:cstheme="minorHAnsi"/>
        </w:rPr>
        <w:t xml:space="preserve">Meeting with clinical faculty about telehealth options. Agreement made to </w:t>
      </w:r>
    </w:p>
    <w:p w14:paraId="48A9060A" w14:textId="0B272C0F" w:rsidR="00B936E6" w:rsidRDefault="00B21D45" w:rsidP="00B21D45">
      <w:pPr>
        <w:ind w:left="720" w:firstLine="720"/>
        <w:rPr>
          <w:rFonts w:asciiTheme="minorHAnsi" w:hAnsiTheme="minorHAnsi" w:cstheme="minorHAnsi"/>
        </w:rPr>
      </w:pPr>
      <w:r>
        <w:rPr>
          <w:rFonts w:asciiTheme="minorHAnsi" w:hAnsiTheme="minorHAnsi" w:cstheme="minorHAnsi"/>
        </w:rPr>
        <w:t>begi</w:t>
      </w:r>
      <w:r w:rsidR="00B936E6">
        <w:rPr>
          <w:rFonts w:asciiTheme="minorHAnsi" w:hAnsiTheme="minorHAnsi" w:cstheme="minorHAnsi"/>
        </w:rPr>
        <w:t>n distance services- started telephone check in services</w:t>
      </w:r>
    </w:p>
    <w:p w14:paraId="70EF3E3F" w14:textId="71787EF4" w:rsidR="00B21D45" w:rsidRDefault="00B21D45" w:rsidP="00401D95">
      <w:pPr>
        <w:rPr>
          <w:rFonts w:asciiTheme="minorHAnsi" w:hAnsiTheme="minorHAnsi" w:cstheme="minorHAnsi"/>
        </w:rPr>
      </w:pPr>
    </w:p>
    <w:p w14:paraId="36AB58A4" w14:textId="438B9F87" w:rsidR="00B21D45" w:rsidRDefault="00B21D45" w:rsidP="00401D95">
      <w:pPr>
        <w:rPr>
          <w:rFonts w:asciiTheme="minorHAnsi" w:hAnsiTheme="minorHAnsi" w:cstheme="minorHAnsi"/>
        </w:rPr>
      </w:pPr>
      <w:r>
        <w:rPr>
          <w:rFonts w:asciiTheme="minorHAnsi" w:hAnsiTheme="minorHAnsi" w:cstheme="minorHAnsi"/>
        </w:rPr>
        <w:t>3/19/20</w:t>
      </w:r>
      <w:r>
        <w:rPr>
          <w:rFonts w:asciiTheme="minorHAnsi" w:hAnsiTheme="minorHAnsi" w:cstheme="minorHAnsi"/>
        </w:rPr>
        <w:tab/>
        <w:t xml:space="preserve">Meeting with Scott Craig (ISU consulting attorney), Student Counseling Center, </w:t>
      </w:r>
    </w:p>
    <w:p w14:paraId="6312657F" w14:textId="77777777" w:rsidR="00564249" w:rsidRDefault="00B21D45" w:rsidP="00401D95">
      <w:pPr>
        <w:rPr>
          <w:rFonts w:asciiTheme="minorHAnsi" w:hAnsiTheme="minorHAnsi" w:cstheme="minorHAnsi"/>
        </w:rPr>
      </w:pPr>
      <w:r>
        <w:rPr>
          <w:rFonts w:asciiTheme="minorHAnsi" w:hAnsiTheme="minorHAnsi" w:cstheme="minorHAnsi"/>
        </w:rPr>
        <w:tab/>
      </w:r>
      <w:r>
        <w:rPr>
          <w:rFonts w:asciiTheme="minorHAnsi" w:hAnsiTheme="minorHAnsi" w:cstheme="minorHAnsi"/>
        </w:rPr>
        <w:tab/>
        <w:t xml:space="preserve">Joey Newport (HIPAA officer), </w:t>
      </w:r>
      <w:r w:rsidR="00564249">
        <w:rPr>
          <w:rFonts w:asciiTheme="minorHAnsi" w:hAnsiTheme="minorHAnsi" w:cstheme="minorHAnsi"/>
        </w:rPr>
        <w:t xml:space="preserve">and </w:t>
      </w:r>
      <w:r>
        <w:rPr>
          <w:rFonts w:asciiTheme="minorHAnsi" w:hAnsiTheme="minorHAnsi" w:cstheme="minorHAnsi"/>
        </w:rPr>
        <w:t xml:space="preserve">Jolyn Osborne regarding HIPAA issues, </w:t>
      </w:r>
    </w:p>
    <w:p w14:paraId="5E30501B" w14:textId="7F9D4C4C" w:rsidR="00564249" w:rsidRDefault="00B21D45" w:rsidP="00564249">
      <w:pPr>
        <w:ind w:left="1440"/>
        <w:rPr>
          <w:rFonts w:asciiTheme="minorHAnsi" w:hAnsiTheme="minorHAnsi" w:cstheme="minorHAnsi"/>
        </w:rPr>
      </w:pPr>
      <w:r>
        <w:rPr>
          <w:rFonts w:asciiTheme="minorHAnsi" w:hAnsiTheme="minorHAnsi" w:cstheme="minorHAnsi"/>
        </w:rPr>
        <w:t xml:space="preserve">consents needed for telehealth services. Shared consent for clinics established and approved by counsel. </w:t>
      </w:r>
      <w:r w:rsidR="00564249">
        <w:rPr>
          <w:rFonts w:asciiTheme="minorHAnsi" w:hAnsiTheme="minorHAnsi" w:cstheme="minorHAnsi"/>
        </w:rPr>
        <w:t xml:space="preserve">Sherry O’Neal checked with ISU liability insurance to </w:t>
      </w:r>
    </w:p>
    <w:p w14:paraId="10867BD2" w14:textId="149AB6CE" w:rsidR="00B21D45" w:rsidRDefault="00564249" w:rsidP="00564249">
      <w:pPr>
        <w:ind w:left="720" w:firstLine="720"/>
        <w:rPr>
          <w:rFonts w:asciiTheme="minorHAnsi" w:hAnsiTheme="minorHAnsi" w:cstheme="minorHAnsi"/>
        </w:rPr>
      </w:pPr>
      <w:r>
        <w:rPr>
          <w:rFonts w:asciiTheme="minorHAnsi" w:hAnsiTheme="minorHAnsi" w:cstheme="minorHAnsi"/>
        </w:rPr>
        <w:t xml:space="preserve">ensure faculty coverage for student telehealth services. </w:t>
      </w:r>
    </w:p>
    <w:p w14:paraId="4836169B" w14:textId="71730351" w:rsidR="00B21D45" w:rsidRDefault="00B21D45" w:rsidP="00401D95">
      <w:pPr>
        <w:rPr>
          <w:rFonts w:asciiTheme="minorHAnsi" w:hAnsiTheme="minorHAnsi" w:cstheme="minorHAnsi"/>
        </w:rPr>
      </w:pPr>
    </w:p>
    <w:p w14:paraId="64533861" w14:textId="6175AA4E" w:rsidR="00B21D45" w:rsidRDefault="00B21D45" w:rsidP="00401D95">
      <w:pPr>
        <w:rPr>
          <w:rFonts w:asciiTheme="minorHAnsi" w:hAnsiTheme="minorHAnsi" w:cstheme="minorHAnsi"/>
        </w:rPr>
      </w:pPr>
      <w:r>
        <w:rPr>
          <w:rFonts w:asciiTheme="minorHAnsi" w:hAnsiTheme="minorHAnsi" w:cstheme="minorHAnsi"/>
        </w:rPr>
        <w:t>3/20/20</w:t>
      </w:r>
      <w:r>
        <w:rPr>
          <w:rFonts w:asciiTheme="minorHAnsi" w:hAnsiTheme="minorHAnsi" w:cstheme="minorHAnsi"/>
        </w:rPr>
        <w:tab/>
        <w:t>OIT approves Zoom as a telehealth option for campus</w:t>
      </w:r>
    </w:p>
    <w:p w14:paraId="65B140FB" w14:textId="77777777" w:rsidR="00B936E6" w:rsidRDefault="00B936E6" w:rsidP="00401D95">
      <w:pPr>
        <w:rPr>
          <w:rFonts w:asciiTheme="minorHAnsi" w:hAnsiTheme="minorHAnsi" w:cstheme="minorHAnsi"/>
        </w:rPr>
      </w:pPr>
    </w:p>
    <w:p w14:paraId="1C30723C" w14:textId="725C9AF3" w:rsidR="00401D95" w:rsidRPr="00786E45" w:rsidRDefault="00401D95" w:rsidP="00401D95">
      <w:pPr>
        <w:rPr>
          <w:rFonts w:asciiTheme="minorHAnsi" w:hAnsiTheme="minorHAnsi" w:cstheme="minorHAnsi"/>
        </w:rPr>
      </w:pPr>
      <w:r w:rsidRPr="00786E45">
        <w:rPr>
          <w:rFonts w:asciiTheme="minorHAnsi" w:hAnsiTheme="minorHAnsi" w:cstheme="minorHAnsi"/>
        </w:rPr>
        <w:t>3/23/20</w:t>
      </w:r>
      <w:r w:rsidRPr="00786E45">
        <w:rPr>
          <w:rFonts w:asciiTheme="minorHAnsi" w:hAnsiTheme="minorHAnsi" w:cstheme="minorHAnsi"/>
        </w:rPr>
        <w:tab/>
        <w:t>Ordered Zoom</w:t>
      </w:r>
    </w:p>
    <w:p w14:paraId="099B3833" w14:textId="77777777" w:rsidR="00401D95" w:rsidRPr="00786E45" w:rsidRDefault="00401D95" w:rsidP="00401D95">
      <w:pPr>
        <w:rPr>
          <w:rFonts w:asciiTheme="minorHAnsi" w:hAnsiTheme="minorHAnsi" w:cstheme="minorHAnsi"/>
        </w:rPr>
      </w:pPr>
    </w:p>
    <w:p w14:paraId="61254EA1" w14:textId="7C965DB1" w:rsidR="00401D95" w:rsidRPr="00786E45" w:rsidRDefault="00401D95" w:rsidP="007F03F4">
      <w:pPr>
        <w:ind w:left="1440" w:hanging="1440"/>
        <w:rPr>
          <w:rFonts w:asciiTheme="minorHAnsi" w:hAnsiTheme="minorHAnsi" w:cstheme="minorHAnsi"/>
        </w:rPr>
      </w:pPr>
      <w:r w:rsidRPr="00786E45">
        <w:rPr>
          <w:rFonts w:asciiTheme="minorHAnsi" w:hAnsiTheme="minorHAnsi" w:cstheme="minorHAnsi"/>
        </w:rPr>
        <w:t>3/24/20</w:t>
      </w:r>
      <w:r w:rsidRPr="00786E45">
        <w:rPr>
          <w:rFonts w:asciiTheme="minorHAnsi" w:hAnsiTheme="minorHAnsi" w:cstheme="minorHAnsi"/>
        </w:rPr>
        <w:tab/>
        <w:t xml:space="preserve">Stay at home order = no one in the building except for Marty as of 3/25 at noon. FPP assessments suspended throughout stay at home order. </w:t>
      </w:r>
    </w:p>
    <w:p w14:paraId="6F46623C" w14:textId="77777777" w:rsidR="00401D95" w:rsidRPr="00786E45" w:rsidRDefault="00401D95" w:rsidP="00401D95">
      <w:pPr>
        <w:ind w:left="720" w:firstLine="720"/>
        <w:rPr>
          <w:rFonts w:asciiTheme="minorHAnsi" w:hAnsiTheme="minorHAnsi" w:cstheme="minorHAnsi"/>
        </w:rPr>
      </w:pPr>
    </w:p>
    <w:p w14:paraId="7A337946" w14:textId="77777777" w:rsidR="00401D95" w:rsidRPr="00786E45" w:rsidRDefault="00401D95" w:rsidP="00401D95">
      <w:pPr>
        <w:ind w:left="720" w:firstLine="720"/>
        <w:rPr>
          <w:rFonts w:asciiTheme="minorHAnsi" w:hAnsiTheme="minorHAnsi" w:cstheme="minorHAnsi"/>
        </w:rPr>
      </w:pPr>
      <w:r w:rsidRPr="00786E45">
        <w:rPr>
          <w:rFonts w:asciiTheme="minorHAnsi" w:hAnsiTheme="minorHAnsi" w:cstheme="minorHAnsi"/>
        </w:rPr>
        <w:t>Preliminary email sent to students, faculty with update as of today</w:t>
      </w:r>
    </w:p>
    <w:p w14:paraId="23C07EC6" w14:textId="77777777" w:rsidR="00401D95" w:rsidRPr="00786E45" w:rsidRDefault="00401D95" w:rsidP="00401D95">
      <w:pPr>
        <w:ind w:left="720" w:firstLine="720"/>
        <w:rPr>
          <w:rFonts w:asciiTheme="minorHAnsi" w:hAnsiTheme="minorHAnsi" w:cstheme="minorHAnsi"/>
        </w:rPr>
      </w:pPr>
    </w:p>
    <w:p w14:paraId="2ACC2DA6" w14:textId="77777777" w:rsidR="00401D95" w:rsidRPr="00786E45" w:rsidRDefault="00401D95" w:rsidP="00401D95">
      <w:pPr>
        <w:ind w:left="720" w:firstLine="720"/>
        <w:rPr>
          <w:rFonts w:asciiTheme="minorHAnsi" w:hAnsiTheme="minorHAnsi" w:cstheme="minorHAnsi"/>
        </w:rPr>
      </w:pPr>
      <w:r w:rsidRPr="00786E45">
        <w:rPr>
          <w:rFonts w:asciiTheme="minorHAnsi" w:hAnsiTheme="minorHAnsi" w:cstheme="minorHAnsi"/>
        </w:rPr>
        <w:t>Requested BAA from Zoom</w:t>
      </w:r>
    </w:p>
    <w:p w14:paraId="76000A39" w14:textId="77777777" w:rsidR="00401D95" w:rsidRPr="00786E45" w:rsidRDefault="00401D95" w:rsidP="00401D95">
      <w:pPr>
        <w:ind w:left="720" w:firstLine="720"/>
        <w:rPr>
          <w:rFonts w:asciiTheme="minorHAnsi" w:hAnsiTheme="minorHAnsi" w:cstheme="minorHAnsi"/>
        </w:rPr>
      </w:pPr>
    </w:p>
    <w:p w14:paraId="7A953380" w14:textId="77777777" w:rsidR="00401D95" w:rsidRPr="00786E45" w:rsidRDefault="00401D95" w:rsidP="007F03F4">
      <w:pPr>
        <w:ind w:left="1440" w:hanging="1440"/>
        <w:rPr>
          <w:rFonts w:asciiTheme="minorHAnsi" w:hAnsiTheme="minorHAnsi" w:cstheme="minorHAnsi"/>
        </w:rPr>
      </w:pPr>
      <w:r w:rsidRPr="00786E45">
        <w:rPr>
          <w:rFonts w:asciiTheme="minorHAnsi" w:hAnsiTheme="minorHAnsi" w:cstheme="minorHAnsi"/>
        </w:rPr>
        <w:t>3/25/20</w:t>
      </w:r>
      <w:r w:rsidRPr="00786E45">
        <w:rPr>
          <w:rFonts w:asciiTheme="minorHAnsi" w:hAnsiTheme="minorHAnsi" w:cstheme="minorHAnsi"/>
        </w:rPr>
        <w:tab/>
        <w:t xml:space="preserve">Clinic closed at noon today. Marty will work from home. Set up phone, voicemail, Marty </w:t>
      </w:r>
    </w:p>
    <w:p w14:paraId="48E5AD03" w14:textId="77777777" w:rsidR="00401D95" w:rsidRPr="00786E45" w:rsidRDefault="00401D95" w:rsidP="00401D95">
      <w:pPr>
        <w:rPr>
          <w:rFonts w:asciiTheme="minorHAnsi" w:hAnsiTheme="minorHAnsi" w:cstheme="minorHAnsi"/>
        </w:rPr>
      </w:pPr>
      <w:r w:rsidRPr="00786E45">
        <w:rPr>
          <w:rFonts w:asciiTheme="minorHAnsi" w:hAnsiTheme="minorHAnsi" w:cstheme="minorHAnsi"/>
        </w:rPr>
        <w:tab/>
      </w:r>
      <w:r w:rsidRPr="00786E45">
        <w:rPr>
          <w:rFonts w:asciiTheme="minorHAnsi" w:hAnsiTheme="minorHAnsi" w:cstheme="minorHAnsi"/>
        </w:rPr>
        <w:tab/>
      </w:r>
      <w:r w:rsidRPr="00786E45">
        <w:rPr>
          <w:rFonts w:asciiTheme="minorHAnsi" w:hAnsiTheme="minorHAnsi" w:cstheme="minorHAnsi"/>
        </w:rPr>
        <w:tab/>
        <w:t xml:space="preserve">took essential information home and will keep secure </w:t>
      </w:r>
    </w:p>
    <w:p w14:paraId="2E2B1B24" w14:textId="77777777" w:rsidR="00401D95" w:rsidRPr="00786E45" w:rsidRDefault="00401D95" w:rsidP="00401D95">
      <w:pPr>
        <w:pStyle w:val="ListParagraph"/>
        <w:numPr>
          <w:ilvl w:val="0"/>
          <w:numId w:val="24"/>
        </w:numPr>
        <w:spacing w:line="259" w:lineRule="auto"/>
        <w:rPr>
          <w:rFonts w:asciiTheme="minorHAnsi" w:hAnsiTheme="minorHAnsi" w:cstheme="minorHAnsi"/>
        </w:rPr>
      </w:pPr>
      <w:r w:rsidRPr="00786E45">
        <w:rPr>
          <w:rFonts w:asciiTheme="minorHAnsi" w:hAnsiTheme="minorHAnsi" w:cstheme="minorHAnsi"/>
        </w:rPr>
        <w:t>Set up Excel sheet to keep track of telehealth consent, plans for clients</w:t>
      </w:r>
    </w:p>
    <w:p w14:paraId="46BCFFC1" w14:textId="77777777" w:rsidR="00401D95" w:rsidRPr="00786E45" w:rsidRDefault="00401D95" w:rsidP="00401D95">
      <w:pPr>
        <w:pStyle w:val="ListParagraph"/>
        <w:numPr>
          <w:ilvl w:val="0"/>
          <w:numId w:val="24"/>
        </w:numPr>
        <w:spacing w:line="259" w:lineRule="auto"/>
        <w:rPr>
          <w:rFonts w:asciiTheme="minorHAnsi" w:hAnsiTheme="minorHAnsi" w:cstheme="minorHAnsi"/>
        </w:rPr>
      </w:pPr>
      <w:r w:rsidRPr="00786E45">
        <w:rPr>
          <w:rFonts w:asciiTheme="minorHAnsi" w:hAnsiTheme="minorHAnsi" w:cstheme="minorHAnsi"/>
        </w:rPr>
        <w:t>Contact clients scheduled</w:t>
      </w:r>
    </w:p>
    <w:p w14:paraId="5BAC7A7C" w14:textId="77777777" w:rsidR="00401D95" w:rsidRPr="00786E45" w:rsidRDefault="00401D95" w:rsidP="00401D95">
      <w:pPr>
        <w:pStyle w:val="ListParagraph"/>
        <w:numPr>
          <w:ilvl w:val="0"/>
          <w:numId w:val="24"/>
        </w:numPr>
        <w:spacing w:after="160" w:line="259" w:lineRule="auto"/>
        <w:rPr>
          <w:rFonts w:asciiTheme="minorHAnsi" w:hAnsiTheme="minorHAnsi" w:cstheme="minorHAnsi"/>
        </w:rPr>
      </w:pPr>
      <w:r w:rsidRPr="00786E45">
        <w:rPr>
          <w:rFonts w:asciiTheme="minorHAnsi" w:hAnsiTheme="minorHAnsi" w:cstheme="minorHAnsi"/>
        </w:rPr>
        <w:t xml:space="preserve">Marty work hours 8-4:30 </w:t>
      </w:r>
    </w:p>
    <w:p w14:paraId="02E3CC0E" w14:textId="25FF78CB" w:rsidR="00401D95" w:rsidRDefault="00401D95" w:rsidP="00401D95">
      <w:pPr>
        <w:rPr>
          <w:rFonts w:asciiTheme="minorHAnsi" w:hAnsiTheme="minorHAnsi" w:cstheme="minorHAnsi"/>
        </w:rPr>
      </w:pPr>
      <w:r w:rsidRPr="00786E45">
        <w:rPr>
          <w:rFonts w:asciiTheme="minorHAnsi" w:hAnsiTheme="minorHAnsi" w:cstheme="minorHAnsi"/>
        </w:rPr>
        <w:t>3/26/20</w:t>
      </w:r>
      <w:r w:rsidRPr="00786E45">
        <w:rPr>
          <w:rFonts w:asciiTheme="minorHAnsi" w:hAnsiTheme="minorHAnsi" w:cstheme="minorHAnsi"/>
        </w:rPr>
        <w:tab/>
        <w:t>Statement that we are closed put on website</w:t>
      </w:r>
    </w:p>
    <w:p w14:paraId="54C9CD79" w14:textId="35B10146" w:rsidR="00B936E6" w:rsidRDefault="00B936E6" w:rsidP="00401D95">
      <w:pPr>
        <w:rPr>
          <w:rFonts w:asciiTheme="minorHAnsi" w:hAnsiTheme="minorHAnsi" w:cstheme="minorHAnsi"/>
        </w:rPr>
      </w:pPr>
    </w:p>
    <w:p w14:paraId="628A9ACB" w14:textId="25C9F8A2" w:rsidR="00B936E6" w:rsidRPr="00786E45" w:rsidRDefault="00B936E6" w:rsidP="00401D95">
      <w:pPr>
        <w:rPr>
          <w:rFonts w:asciiTheme="minorHAnsi" w:hAnsiTheme="minorHAnsi" w:cstheme="minorHAnsi"/>
        </w:rPr>
      </w:pPr>
      <w:r>
        <w:rPr>
          <w:rFonts w:asciiTheme="minorHAnsi" w:hAnsiTheme="minorHAnsi" w:cstheme="minorHAnsi"/>
        </w:rPr>
        <w:t>4/6/20</w:t>
      </w:r>
      <w:r>
        <w:rPr>
          <w:rFonts w:asciiTheme="minorHAnsi" w:hAnsiTheme="minorHAnsi" w:cstheme="minorHAnsi"/>
        </w:rPr>
        <w:tab/>
      </w:r>
      <w:r>
        <w:rPr>
          <w:rFonts w:asciiTheme="minorHAnsi" w:hAnsiTheme="minorHAnsi" w:cstheme="minorHAnsi"/>
        </w:rPr>
        <w:tab/>
        <w:t>Began video sessions with Zoom</w:t>
      </w:r>
    </w:p>
    <w:p w14:paraId="76C23A3C" w14:textId="30EDE29C" w:rsidR="00401D95" w:rsidRPr="00786E45" w:rsidRDefault="00401D95">
      <w:pPr>
        <w:rPr>
          <w:rFonts w:asciiTheme="minorHAnsi" w:eastAsia="Calibri" w:hAnsiTheme="minorHAnsi" w:cstheme="minorHAnsi"/>
        </w:rPr>
      </w:pPr>
    </w:p>
    <w:p w14:paraId="311B3857" w14:textId="39FEC343" w:rsidR="00401D95" w:rsidRPr="00786E45" w:rsidRDefault="00401D95">
      <w:pPr>
        <w:rPr>
          <w:rFonts w:asciiTheme="minorHAnsi" w:eastAsia="Calibri" w:hAnsiTheme="minorHAnsi" w:cstheme="minorHAnsi"/>
        </w:rPr>
      </w:pPr>
      <w:r w:rsidRPr="00786E45">
        <w:rPr>
          <w:rFonts w:asciiTheme="minorHAnsi" w:eastAsia="Calibri" w:hAnsiTheme="minorHAnsi" w:cstheme="minorHAnsi"/>
        </w:rPr>
        <w:t xml:space="preserve">4/20/20 </w:t>
      </w:r>
      <w:r w:rsidRPr="00786E45">
        <w:rPr>
          <w:rFonts w:asciiTheme="minorHAnsi" w:eastAsia="Calibri" w:hAnsiTheme="minorHAnsi" w:cstheme="minorHAnsi"/>
        </w:rPr>
        <w:tab/>
        <w:t>Began intakes via telehealth. Update placed on webstie</w:t>
      </w:r>
    </w:p>
    <w:p w14:paraId="7D95AEE3" w14:textId="626FAF01" w:rsidR="00401D95" w:rsidRPr="00786E45" w:rsidRDefault="00401D95">
      <w:pPr>
        <w:rPr>
          <w:rFonts w:asciiTheme="minorHAnsi" w:eastAsia="Calibri" w:hAnsiTheme="minorHAnsi" w:cstheme="minorHAnsi"/>
        </w:rPr>
      </w:pPr>
    </w:p>
    <w:p w14:paraId="7199B358" w14:textId="48603A87" w:rsidR="00401D95" w:rsidRDefault="00401D95">
      <w:pPr>
        <w:rPr>
          <w:rFonts w:asciiTheme="minorHAnsi" w:eastAsia="Calibri" w:hAnsiTheme="minorHAnsi" w:cstheme="minorHAnsi"/>
        </w:rPr>
      </w:pPr>
      <w:r w:rsidRPr="00786E45">
        <w:rPr>
          <w:rFonts w:asciiTheme="minorHAnsi" w:eastAsia="Calibri" w:hAnsiTheme="minorHAnsi" w:cstheme="minorHAnsi"/>
        </w:rPr>
        <w:t>5/18/20</w:t>
      </w:r>
      <w:r w:rsidRPr="00786E45">
        <w:rPr>
          <w:rFonts w:asciiTheme="minorHAnsi" w:eastAsia="Calibri" w:hAnsiTheme="minorHAnsi" w:cstheme="minorHAnsi"/>
        </w:rPr>
        <w:tab/>
        <w:t xml:space="preserve">Clinic open for Phase I </w:t>
      </w:r>
      <w:r w:rsidR="00BE52F6">
        <w:rPr>
          <w:rFonts w:asciiTheme="minorHAnsi" w:eastAsia="Calibri" w:hAnsiTheme="minorHAnsi" w:cstheme="minorHAnsi"/>
        </w:rPr>
        <w:t>–see phase I plan</w:t>
      </w:r>
    </w:p>
    <w:p w14:paraId="17E6D78E" w14:textId="4E25CA08" w:rsidR="00C67AC1" w:rsidRDefault="00C67AC1">
      <w:pPr>
        <w:rPr>
          <w:rFonts w:asciiTheme="minorHAnsi" w:eastAsia="Calibri" w:hAnsiTheme="minorHAnsi" w:cstheme="minorHAnsi"/>
        </w:rPr>
      </w:pPr>
    </w:p>
    <w:p w14:paraId="1AC47019" w14:textId="17D48F92" w:rsidR="00C67AC1" w:rsidRDefault="00C67AC1">
      <w:pPr>
        <w:rPr>
          <w:rFonts w:asciiTheme="minorHAnsi" w:eastAsia="Calibri" w:hAnsiTheme="minorHAnsi" w:cstheme="minorHAnsi"/>
        </w:rPr>
      </w:pPr>
      <w:r>
        <w:rPr>
          <w:rFonts w:asciiTheme="minorHAnsi" w:eastAsia="Calibri" w:hAnsiTheme="minorHAnsi" w:cstheme="minorHAnsi"/>
        </w:rPr>
        <w:lastRenderedPageBreak/>
        <w:t>6/1/20</w:t>
      </w:r>
      <w:r>
        <w:rPr>
          <w:rFonts w:asciiTheme="minorHAnsi" w:eastAsia="Calibri" w:hAnsiTheme="minorHAnsi" w:cstheme="minorHAnsi"/>
        </w:rPr>
        <w:tab/>
      </w:r>
      <w:r>
        <w:rPr>
          <w:rFonts w:asciiTheme="minorHAnsi" w:eastAsia="Calibri" w:hAnsiTheme="minorHAnsi" w:cstheme="minorHAnsi"/>
        </w:rPr>
        <w:tab/>
        <w:t>Additional services and clinic staff added for Phase 2</w:t>
      </w:r>
    </w:p>
    <w:p w14:paraId="509496B9" w14:textId="493540FD" w:rsidR="004C0462" w:rsidRDefault="004C0462">
      <w:pPr>
        <w:rPr>
          <w:rFonts w:asciiTheme="minorHAnsi" w:eastAsia="Calibri" w:hAnsiTheme="minorHAnsi" w:cstheme="minorHAnsi"/>
        </w:rPr>
      </w:pPr>
    </w:p>
    <w:p w14:paraId="1B0AF836" w14:textId="74D8E36E" w:rsidR="004C0462" w:rsidRDefault="004C0462">
      <w:pPr>
        <w:rPr>
          <w:rFonts w:asciiTheme="minorHAnsi" w:eastAsia="Calibri" w:hAnsiTheme="minorHAnsi" w:cstheme="minorHAnsi"/>
        </w:rPr>
      </w:pPr>
      <w:r>
        <w:rPr>
          <w:rFonts w:asciiTheme="minorHAnsi" w:eastAsia="Calibri" w:hAnsiTheme="minorHAnsi" w:cstheme="minorHAnsi"/>
        </w:rPr>
        <w:t>6/22/20</w:t>
      </w:r>
      <w:r>
        <w:rPr>
          <w:rFonts w:asciiTheme="minorHAnsi" w:eastAsia="Calibri" w:hAnsiTheme="minorHAnsi" w:cstheme="minorHAnsi"/>
        </w:rPr>
        <w:tab/>
        <w:t>Additional assessments added for Phase 3</w:t>
      </w:r>
    </w:p>
    <w:p w14:paraId="3F99D977" w14:textId="0AE8D078" w:rsidR="00BA0D9F" w:rsidRDefault="00BA0D9F">
      <w:pPr>
        <w:rPr>
          <w:rFonts w:asciiTheme="minorHAnsi" w:eastAsia="Calibri" w:hAnsiTheme="minorHAnsi" w:cstheme="minorHAnsi"/>
        </w:rPr>
      </w:pPr>
    </w:p>
    <w:p w14:paraId="20923C99" w14:textId="56F8CACF" w:rsidR="00BA0D9F" w:rsidRDefault="00BA0D9F">
      <w:pPr>
        <w:rPr>
          <w:rFonts w:asciiTheme="minorHAnsi" w:eastAsia="Calibri" w:hAnsiTheme="minorHAnsi" w:cstheme="minorHAnsi"/>
        </w:rPr>
      </w:pPr>
      <w:r>
        <w:rPr>
          <w:rFonts w:asciiTheme="minorHAnsi" w:eastAsia="Calibri" w:hAnsiTheme="minorHAnsi" w:cstheme="minorHAnsi"/>
        </w:rPr>
        <w:t>7/1/20</w:t>
      </w:r>
      <w:r>
        <w:rPr>
          <w:rFonts w:asciiTheme="minorHAnsi" w:eastAsia="Calibri" w:hAnsiTheme="minorHAnsi" w:cstheme="minorHAnsi"/>
        </w:rPr>
        <w:tab/>
      </w:r>
      <w:r>
        <w:rPr>
          <w:rFonts w:asciiTheme="minorHAnsi" w:eastAsia="Calibri" w:hAnsiTheme="minorHAnsi" w:cstheme="minorHAnsi"/>
        </w:rPr>
        <w:tab/>
        <w:t>Students may schedule time to enter their notes directly into Titanium</w:t>
      </w:r>
    </w:p>
    <w:p w14:paraId="73C9EA69" w14:textId="0A694A06" w:rsidR="00125434" w:rsidRDefault="00125434">
      <w:pPr>
        <w:rPr>
          <w:rFonts w:asciiTheme="minorHAnsi" w:eastAsia="Calibri" w:hAnsiTheme="minorHAnsi" w:cstheme="minorHAnsi"/>
        </w:rPr>
      </w:pPr>
    </w:p>
    <w:p w14:paraId="04496F39" w14:textId="4A87DCA5" w:rsidR="00125434" w:rsidRPr="00786E45" w:rsidRDefault="00125434">
      <w:pPr>
        <w:rPr>
          <w:rFonts w:asciiTheme="minorHAnsi" w:eastAsia="Calibri" w:hAnsiTheme="minorHAnsi" w:cstheme="minorHAnsi"/>
        </w:rPr>
      </w:pPr>
      <w:r>
        <w:rPr>
          <w:rFonts w:asciiTheme="minorHAnsi" w:eastAsia="Calibri" w:hAnsiTheme="minorHAnsi" w:cstheme="minorHAnsi"/>
        </w:rPr>
        <w:t>8/18/20</w:t>
      </w:r>
      <w:r>
        <w:rPr>
          <w:rFonts w:asciiTheme="minorHAnsi" w:eastAsia="Calibri" w:hAnsiTheme="minorHAnsi" w:cstheme="minorHAnsi"/>
        </w:rPr>
        <w:tab/>
        <w:t>Phase 4 plan begins for the fall semester</w:t>
      </w:r>
    </w:p>
    <w:p w14:paraId="00000186" w14:textId="77777777" w:rsidR="00962ECD" w:rsidRPr="006D5008" w:rsidRDefault="00962ECD">
      <w:pPr>
        <w:pStyle w:val="Heading1"/>
        <w:jc w:val="center"/>
        <w:rPr>
          <w:rFonts w:asciiTheme="minorHAnsi" w:hAnsiTheme="minorHAnsi"/>
        </w:rPr>
      </w:pPr>
      <w:bookmarkStart w:id="29" w:name="_heading=h.dls0jkcukicr" w:colFirst="0" w:colLast="0"/>
      <w:bookmarkEnd w:id="29"/>
    </w:p>
    <w:p w14:paraId="00000187" w14:textId="5FCC7F2E" w:rsidR="002D5905" w:rsidRDefault="002D5905">
      <w:pPr>
        <w:rPr>
          <w:rFonts w:asciiTheme="minorHAnsi" w:hAnsiTheme="minorHAnsi"/>
        </w:rPr>
      </w:pPr>
      <w:r>
        <w:rPr>
          <w:rFonts w:asciiTheme="minorHAnsi" w:hAnsiTheme="minorHAnsi"/>
        </w:rPr>
        <w:br w:type="page"/>
      </w:r>
    </w:p>
    <w:p w14:paraId="4337F1BC" w14:textId="77777777" w:rsidR="00962ECD" w:rsidRPr="006D5008" w:rsidRDefault="00962ECD">
      <w:pPr>
        <w:rPr>
          <w:rFonts w:asciiTheme="minorHAnsi" w:hAnsiTheme="minorHAnsi"/>
        </w:rPr>
      </w:pPr>
    </w:p>
    <w:p w14:paraId="00000188" w14:textId="2259EAEB" w:rsidR="00962ECD" w:rsidRPr="006D5008" w:rsidRDefault="00930001">
      <w:pPr>
        <w:pStyle w:val="Heading1"/>
        <w:jc w:val="center"/>
        <w:rPr>
          <w:rFonts w:asciiTheme="minorHAnsi" w:hAnsiTheme="minorHAnsi"/>
          <w:sz w:val="28"/>
          <w:szCs w:val="28"/>
        </w:rPr>
      </w:pPr>
      <w:bookmarkStart w:id="30" w:name="_Toc36110511"/>
      <w:r w:rsidRPr="006D5008">
        <w:rPr>
          <w:rFonts w:asciiTheme="minorHAnsi" w:hAnsiTheme="minorHAnsi"/>
          <w:sz w:val="28"/>
          <w:szCs w:val="28"/>
        </w:rPr>
        <w:t>DIGITAL RESOURCE TOOLKIT FOR STUDENT CLINICIANS &amp; SUPERVISORS</w:t>
      </w:r>
      <w:bookmarkEnd w:id="30"/>
    </w:p>
    <w:p w14:paraId="00000189" w14:textId="7257DFEC" w:rsidR="00962ECD" w:rsidRPr="006D5008" w:rsidRDefault="00930001">
      <w:pPr>
        <w:pStyle w:val="Heading2"/>
        <w:rPr>
          <w:rFonts w:asciiTheme="minorHAnsi" w:hAnsiTheme="minorHAnsi"/>
        </w:rPr>
      </w:pPr>
      <w:r w:rsidRPr="006D5008">
        <w:rPr>
          <w:rFonts w:asciiTheme="minorHAnsi" w:hAnsiTheme="minorHAnsi"/>
        </w:rPr>
        <w:t xml:space="preserve"> </w:t>
      </w:r>
      <w:r w:rsidRPr="006D5008">
        <w:rPr>
          <w:rFonts w:asciiTheme="minorHAnsi" w:hAnsiTheme="minorHAnsi"/>
          <w:sz w:val="14"/>
          <w:szCs w:val="14"/>
        </w:rPr>
        <w:t xml:space="preserve"> </w:t>
      </w:r>
      <w:bookmarkStart w:id="31" w:name="_Toc36110512"/>
      <w:r w:rsidRPr="006D5008">
        <w:rPr>
          <w:rFonts w:asciiTheme="minorHAnsi" w:hAnsiTheme="minorHAnsi"/>
        </w:rPr>
        <w:t>Psychoeducation</w:t>
      </w:r>
      <w:bookmarkEnd w:id="31"/>
    </w:p>
    <w:p w14:paraId="0000018A" w14:textId="77777777" w:rsidR="00962ECD" w:rsidRPr="00930001" w:rsidRDefault="00930001" w:rsidP="00930001">
      <w:pPr>
        <w:rPr>
          <w:rFonts w:asciiTheme="minorHAnsi" w:hAnsiTheme="minorHAnsi"/>
        </w:rPr>
      </w:pPr>
      <w:r w:rsidRPr="00930001">
        <w:rPr>
          <w:rFonts w:asciiTheme="minorHAnsi" w:hAnsiTheme="minorHAnsi"/>
        </w:rPr>
        <w:t>Tips for Social Distancing, Quarantine, and Isolation During an Infectious Disease Outbreak</w:t>
      </w:r>
    </w:p>
    <w:p w14:paraId="0000018B" w14:textId="77777777" w:rsidR="00962ECD" w:rsidRPr="00930001" w:rsidRDefault="00001B09" w:rsidP="00930001">
      <w:pPr>
        <w:rPr>
          <w:rFonts w:asciiTheme="minorHAnsi" w:hAnsiTheme="minorHAnsi"/>
        </w:rPr>
      </w:pPr>
      <w:hyperlink r:id="rId52">
        <w:r w:rsidR="00930001" w:rsidRPr="00930001">
          <w:rPr>
            <w:rFonts w:asciiTheme="minorHAnsi" w:eastAsia="Calibri" w:hAnsiTheme="minorHAnsi" w:cs="Calibri"/>
            <w:color w:val="1155CC"/>
            <w:u w:val="single"/>
          </w:rPr>
          <w:t>https://store.samhsa.gov/system/files/sma14-4894.pdf</w:t>
        </w:r>
      </w:hyperlink>
    </w:p>
    <w:p w14:paraId="0000018C" w14:textId="77777777" w:rsidR="00962ECD" w:rsidRPr="00930001" w:rsidRDefault="00962ECD" w:rsidP="00930001">
      <w:pPr>
        <w:rPr>
          <w:rFonts w:asciiTheme="minorHAnsi" w:hAnsiTheme="minorHAnsi"/>
        </w:rPr>
      </w:pPr>
    </w:p>
    <w:p w14:paraId="0000018D" w14:textId="77777777" w:rsidR="00962ECD" w:rsidRPr="00930001" w:rsidRDefault="00930001" w:rsidP="00930001">
      <w:pPr>
        <w:rPr>
          <w:rFonts w:asciiTheme="minorHAnsi" w:hAnsiTheme="minorHAnsi"/>
        </w:rPr>
      </w:pPr>
      <w:r w:rsidRPr="00930001">
        <w:rPr>
          <w:rFonts w:asciiTheme="minorHAnsi" w:hAnsiTheme="minorHAnsi"/>
        </w:rPr>
        <w:t>About PTSD in Kids &amp; Other Disorders</w:t>
      </w:r>
    </w:p>
    <w:p w14:paraId="0000018E" w14:textId="77777777" w:rsidR="00962ECD" w:rsidRPr="00930001" w:rsidRDefault="00001B09" w:rsidP="00930001">
      <w:pPr>
        <w:rPr>
          <w:rFonts w:asciiTheme="minorHAnsi" w:eastAsia="Calibri" w:hAnsiTheme="minorHAnsi" w:cs="Calibri"/>
          <w:color w:val="954F72"/>
        </w:rPr>
      </w:pPr>
      <w:hyperlink r:id="rId53" w:anchor="catfeelings">
        <w:r w:rsidR="00930001" w:rsidRPr="00930001">
          <w:rPr>
            <w:rFonts w:asciiTheme="minorHAnsi" w:eastAsia="Calibri" w:hAnsiTheme="minorHAnsi" w:cs="Calibri"/>
            <w:color w:val="1155CC"/>
            <w:u w:val="single"/>
          </w:rPr>
          <w:t xml:space="preserve"> </w:t>
        </w:r>
      </w:hyperlink>
      <w:hyperlink r:id="rId54" w:anchor="catfeelings">
        <w:r w:rsidR="00930001" w:rsidRPr="00930001">
          <w:rPr>
            <w:rFonts w:asciiTheme="minorHAnsi" w:eastAsia="Calibri" w:hAnsiTheme="minorHAnsi" w:cs="Calibri"/>
            <w:color w:val="954F72"/>
            <w:u w:val="single"/>
          </w:rPr>
          <w:t>https://kidshealth.org/en/parents/ptsd.html?WT.ac=ctg#catfeelings</w:t>
        </w:r>
      </w:hyperlink>
    </w:p>
    <w:p w14:paraId="0000018F" w14:textId="77777777" w:rsidR="00962ECD" w:rsidRPr="00930001" w:rsidRDefault="00962ECD" w:rsidP="00930001">
      <w:pPr>
        <w:rPr>
          <w:rFonts w:asciiTheme="minorHAnsi" w:hAnsiTheme="minorHAnsi"/>
        </w:rPr>
      </w:pPr>
    </w:p>
    <w:p w14:paraId="00000190" w14:textId="77777777" w:rsidR="00962ECD" w:rsidRPr="00930001" w:rsidRDefault="00930001" w:rsidP="00930001">
      <w:pPr>
        <w:rPr>
          <w:rFonts w:asciiTheme="minorHAnsi" w:hAnsiTheme="minorHAnsi"/>
        </w:rPr>
      </w:pPr>
      <w:r w:rsidRPr="00930001">
        <w:rPr>
          <w:rFonts w:asciiTheme="minorHAnsi" w:hAnsiTheme="minorHAnsi"/>
        </w:rPr>
        <w:t>Age-Related Reactions to a Traumatic Event</w:t>
      </w:r>
    </w:p>
    <w:p w14:paraId="00000191" w14:textId="77777777" w:rsidR="00962ECD" w:rsidRPr="00930001" w:rsidRDefault="00001B09" w:rsidP="00930001">
      <w:pPr>
        <w:rPr>
          <w:rFonts w:asciiTheme="minorHAnsi" w:eastAsia="Calibri" w:hAnsiTheme="minorHAnsi" w:cs="Calibri"/>
          <w:color w:val="954F72"/>
          <w:u w:val="single"/>
        </w:rPr>
      </w:pPr>
      <w:hyperlink r:id="rId55">
        <w:r w:rsidR="00930001" w:rsidRPr="00930001">
          <w:rPr>
            <w:rFonts w:asciiTheme="minorHAnsi" w:eastAsia="Calibri" w:hAnsiTheme="minorHAnsi" w:cs="Calibri"/>
            <w:color w:val="954F72"/>
            <w:u w:val="single"/>
          </w:rPr>
          <w:t>https://www.nctsn.org/resources/age-related-reactions-traumatic-event</w:t>
        </w:r>
      </w:hyperlink>
    </w:p>
    <w:p w14:paraId="00000192" w14:textId="77777777" w:rsidR="00962ECD" w:rsidRPr="00930001" w:rsidRDefault="00962ECD" w:rsidP="00930001">
      <w:pPr>
        <w:rPr>
          <w:rFonts w:asciiTheme="minorHAnsi" w:eastAsia="Calibri" w:hAnsiTheme="minorHAnsi" w:cs="Calibri"/>
          <w:color w:val="954F72"/>
          <w:u w:val="single"/>
        </w:rPr>
      </w:pPr>
    </w:p>
    <w:p w14:paraId="00000193" w14:textId="77777777" w:rsidR="00962ECD" w:rsidRPr="00930001" w:rsidRDefault="00930001" w:rsidP="00930001">
      <w:pPr>
        <w:rPr>
          <w:rFonts w:asciiTheme="minorHAnsi" w:hAnsiTheme="minorHAnsi"/>
        </w:rPr>
      </w:pPr>
      <w:r w:rsidRPr="00930001">
        <w:rPr>
          <w:rFonts w:asciiTheme="minorHAnsi" w:hAnsiTheme="minorHAnsi"/>
        </w:rPr>
        <w:t>Anxiety and COVID-19 Information Sheet</w:t>
      </w:r>
    </w:p>
    <w:p w14:paraId="00000194" w14:textId="77777777" w:rsidR="00962ECD" w:rsidRPr="00930001" w:rsidRDefault="00001B09" w:rsidP="00930001">
      <w:pPr>
        <w:rPr>
          <w:rFonts w:asciiTheme="minorHAnsi" w:eastAsia="Calibri" w:hAnsiTheme="minorHAnsi" w:cs="Calibri"/>
          <w:color w:val="954F72"/>
          <w:u w:val="single"/>
        </w:rPr>
      </w:pPr>
      <w:hyperlink r:id="rId56">
        <w:r w:rsidR="00930001" w:rsidRPr="00930001">
          <w:rPr>
            <w:rFonts w:asciiTheme="minorHAnsi" w:hAnsiTheme="minorHAnsi"/>
            <w:sz w:val="14"/>
            <w:szCs w:val="14"/>
          </w:rPr>
          <w:t xml:space="preserve"> </w:t>
        </w:r>
      </w:hyperlink>
      <w:hyperlink r:id="rId57">
        <w:r w:rsidR="00930001" w:rsidRPr="00930001">
          <w:rPr>
            <w:rFonts w:asciiTheme="minorHAnsi" w:eastAsia="Calibri" w:hAnsiTheme="minorHAnsi" w:cs="Calibri"/>
            <w:color w:val="954F72"/>
            <w:u w:val="single"/>
          </w:rPr>
          <w:t>https://www.heretohelp.bc.ca/infosheet/covid-19-and-anxiety</w:t>
        </w:r>
      </w:hyperlink>
    </w:p>
    <w:p w14:paraId="00000195" w14:textId="77777777" w:rsidR="00962ECD" w:rsidRPr="00930001" w:rsidRDefault="00962ECD" w:rsidP="00930001">
      <w:pPr>
        <w:rPr>
          <w:rFonts w:asciiTheme="minorHAnsi" w:eastAsia="Calibri" w:hAnsiTheme="minorHAnsi" w:cs="Calibri"/>
          <w:color w:val="954F72"/>
          <w:u w:val="single"/>
        </w:rPr>
      </w:pPr>
    </w:p>
    <w:p w14:paraId="00000196" w14:textId="77777777" w:rsidR="00962ECD" w:rsidRPr="00930001" w:rsidRDefault="00930001" w:rsidP="00930001">
      <w:pPr>
        <w:rPr>
          <w:rFonts w:asciiTheme="minorHAnsi" w:hAnsiTheme="minorHAnsi"/>
        </w:rPr>
      </w:pPr>
      <w:r w:rsidRPr="00930001">
        <w:rPr>
          <w:rFonts w:asciiTheme="minorHAnsi" w:hAnsiTheme="minorHAnsi"/>
        </w:rPr>
        <w:t>Adjustment Disorders in Children</w:t>
      </w:r>
    </w:p>
    <w:p w14:paraId="00000197" w14:textId="77777777" w:rsidR="00962ECD" w:rsidRPr="00930001" w:rsidRDefault="00001B09" w:rsidP="00930001">
      <w:pPr>
        <w:rPr>
          <w:rFonts w:asciiTheme="minorHAnsi" w:eastAsia="Calibri" w:hAnsiTheme="minorHAnsi" w:cs="Calibri"/>
          <w:color w:val="954F72"/>
          <w:u w:val="single"/>
        </w:rPr>
      </w:pPr>
      <w:hyperlink r:id="rId58">
        <w:r w:rsidR="00930001" w:rsidRPr="00930001">
          <w:rPr>
            <w:rFonts w:asciiTheme="minorHAnsi" w:hAnsiTheme="minorHAnsi"/>
            <w:sz w:val="14"/>
            <w:szCs w:val="14"/>
          </w:rPr>
          <w:t xml:space="preserve"> </w:t>
        </w:r>
      </w:hyperlink>
      <w:hyperlink r:id="rId59">
        <w:r w:rsidR="00930001" w:rsidRPr="00930001">
          <w:rPr>
            <w:rFonts w:asciiTheme="minorHAnsi" w:eastAsia="Calibri" w:hAnsiTheme="minorHAnsi" w:cs="Calibri"/>
            <w:color w:val="954F72"/>
            <w:u w:val="single"/>
          </w:rPr>
          <w:t>https://www.massgeneral.org/condition/adjustment-disorders</w:t>
        </w:r>
      </w:hyperlink>
    </w:p>
    <w:p w14:paraId="00000198" w14:textId="2B25D355" w:rsidR="00962ECD" w:rsidRPr="006D5008" w:rsidRDefault="00930001">
      <w:pPr>
        <w:pStyle w:val="Heading2"/>
        <w:rPr>
          <w:rFonts w:asciiTheme="minorHAnsi" w:hAnsiTheme="minorHAnsi"/>
        </w:rPr>
      </w:pPr>
      <w:bookmarkStart w:id="32" w:name="_Toc36110513"/>
      <w:r w:rsidRPr="006D5008">
        <w:rPr>
          <w:rFonts w:asciiTheme="minorHAnsi" w:hAnsiTheme="minorHAnsi"/>
        </w:rPr>
        <w:t>Treatment Resources</w:t>
      </w:r>
      <w:bookmarkEnd w:id="32"/>
    </w:p>
    <w:p w14:paraId="00000199" w14:textId="77777777" w:rsidR="00962ECD" w:rsidRPr="00930001" w:rsidRDefault="00930001" w:rsidP="00930001">
      <w:pPr>
        <w:rPr>
          <w:rFonts w:asciiTheme="minorHAnsi" w:hAnsiTheme="minorHAnsi"/>
        </w:rPr>
      </w:pPr>
      <w:r w:rsidRPr="00930001">
        <w:rPr>
          <w:rFonts w:asciiTheme="minorHAnsi" w:hAnsiTheme="minorHAnsi"/>
        </w:rPr>
        <w:t>Disaster Distress Helpline</w:t>
      </w:r>
    </w:p>
    <w:p w14:paraId="0000019A" w14:textId="77777777" w:rsidR="00962ECD" w:rsidRPr="00930001" w:rsidRDefault="00930001" w:rsidP="00930001">
      <w:pPr>
        <w:ind w:firstLine="720"/>
        <w:rPr>
          <w:rFonts w:asciiTheme="minorHAnsi" w:eastAsia="Calibri" w:hAnsiTheme="minorHAnsi" w:cs="Calibri"/>
        </w:rPr>
      </w:pPr>
      <w:r w:rsidRPr="00930001">
        <w:rPr>
          <w:rFonts w:asciiTheme="minorHAnsi" w:eastAsia="Calibri" w:hAnsiTheme="minorHAnsi" w:cs="Calibri"/>
        </w:rPr>
        <w:t>This is a 24/7, 365-day-a-year, national hotline dedicated to providing immediate crisis counseling for people who are experiencing emotional distress related to any natural or human-caused disaster, including infectious disease outbreaks. This toll-free, multilingual, and confidential crisis support service is available to all residents in the United States and its territories. Stress, anxiety, and other depression-like symptoms are common reactions after a disaster. Call 1-800-985-5990 (tel:1-800-985-5990) or text the phrase "TalkWithUs" to 66746 to connect with a trained crisis counselor.</w:t>
      </w:r>
    </w:p>
    <w:p w14:paraId="0000019B" w14:textId="77777777" w:rsidR="00962ECD" w:rsidRPr="00930001" w:rsidRDefault="00930001" w:rsidP="00930001">
      <w:pPr>
        <w:rPr>
          <w:rFonts w:asciiTheme="minorHAnsi" w:hAnsiTheme="minorHAnsi"/>
        </w:rPr>
      </w:pPr>
      <w:r w:rsidRPr="00930001">
        <w:rPr>
          <w:rFonts w:asciiTheme="minorHAnsi" w:hAnsiTheme="minorHAnsi"/>
        </w:rPr>
        <w:t xml:space="preserve"> </w:t>
      </w:r>
    </w:p>
    <w:p w14:paraId="0000019C" w14:textId="77777777" w:rsidR="00962ECD" w:rsidRPr="00930001" w:rsidRDefault="00930001" w:rsidP="00930001">
      <w:pPr>
        <w:rPr>
          <w:rFonts w:asciiTheme="minorHAnsi" w:hAnsiTheme="minorHAnsi"/>
        </w:rPr>
      </w:pPr>
      <w:r w:rsidRPr="00930001">
        <w:rPr>
          <w:rFonts w:asciiTheme="minorHAnsi" w:hAnsiTheme="minorHAnsi"/>
        </w:rPr>
        <w:t>Parent/Caregiver Guide to Helping Families Cope With the Coronavirus (2019)</w:t>
      </w:r>
    </w:p>
    <w:p w14:paraId="0000019D" w14:textId="77777777" w:rsidR="00962ECD" w:rsidRPr="00930001" w:rsidRDefault="00001B09" w:rsidP="00930001">
      <w:pPr>
        <w:rPr>
          <w:rFonts w:asciiTheme="minorHAnsi" w:eastAsia="Calibri" w:hAnsiTheme="minorHAnsi" w:cs="Calibri"/>
          <w:color w:val="1155CC"/>
          <w:u w:val="single"/>
        </w:rPr>
      </w:pPr>
      <w:hyperlink r:id="rId60">
        <w:r w:rsidR="00930001" w:rsidRPr="00930001">
          <w:rPr>
            <w:rFonts w:asciiTheme="minorHAnsi" w:eastAsia="Calibri" w:hAnsiTheme="minorHAnsi" w:cs="Calibri"/>
            <w:color w:val="0000FF"/>
            <w:u w:val="single"/>
          </w:rPr>
          <w:t>https://www.nctsn.org/resources/parent-caregiver-guide-to-helping-families-cope-with-</w:t>
        </w:r>
      </w:hyperlink>
      <w:hyperlink r:id="rId61">
        <w:r w:rsidR="00930001" w:rsidRPr="00930001">
          <w:rPr>
            <w:rFonts w:asciiTheme="minorHAnsi" w:eastAsia="Calibri" w:hAnsiTheme="minorHAnsi" w:cs="Calibri"/>
            <w:color w:val="1155CC"/>
            <w:u w:val="single"/>
          </w:rPr>
          <w:t>the-coronavirus-disease-2019</w:t>
        </w:r>
      </w:hyperlink>
    </w:p>
    <w:p w14:paraId="0000019E" w14:textId="77777777" w:rsidR="00962ECD" w:rsidRPr="00930001" w:rsidRDefault="00930001" w:rsidP="00930001">
      <w:pPr>
        <w:rPr>
          <w:rFonts w:asciiTheme="minorHAnsi" w:hAnsiTheme="minorHAnsi"/>
        </w:rPr>
      </w:pPr>
      <w:r w:rsidRPr="00930001">
        <w:rPr>
          <w:rFonts w:asciiTheme="minorHAnsi" w:hAnsiTheme="minorHAnsi"/>
        </w:rPr>
        <w:t xml:space="preserve"> </w:t>
      </w:r>
    </w:p>
    <w:p w14:paraId="0000019F" w14:textId="77777777" w:rsidR="00962ECD" w:rsidRPr="00930001" w:rsidRDefault="00930001" w:rsidP="00930001">
      <w:pPr>
        <w:rPr>
          <w:rFonts w:asciiTheme="minorHAnsi" w:hAnsiTheme="minorHAnsi"/>
        </w:rPr>
      </w:pPr>
      <w:r w:rsidRPr="00930001">
        <w:rPr>
          <w:rFonts w:asciiTheme="minorHAnsi" w:hAnsiTheme="minorHAnsi"/>
        </w:rPr>
        <w:t>Talking to Children About COVID-19 (Coronavirus): A Parent Resource</w:t>
      </w:r>
    </w:p>
    <w:p w14:paraId="000001A0" w14:textId="77777777" w:rsidR="00962ECD" w:rsidRPr="00930001" w:rsidRDefault="00001B09" w:rsidP="00930001">
      <w:pPr>
        <w:rPr>
          <w:rFonts w:asciiTheme="minorHAnsi" w:eastAsia="Calibri" w:hAnsiTheme="minorHAnsi" w:cs="Calibri"/>
        </w:rPr>
      </w:pPr>
      <w:hyperlink r:id="rId62">
        <w:r w:rsidR="00930001" w:rsidRPr="00930001">
          <w:rPr>
            <w:rFonts w:asciiTheme="minorHAnsi" w:eastAsia="Calibri" w:hAnsiTheme="minorHAnsi" w:cs="Calibri"/>
            <w:color w:val="1155CC"/>
            <w:u w:val="single"/>
          </w:rPr>
          <w:t>https://www.nasponline.org/resources-and-publications/resources-and-podcasts/school-climate-safety-and-crisis/health-crisis-resources/talking-to-children-about-covid-19-(coronavirus)-a-parent-resource</w:t>
        </w:r>
      </w:hyperlink>
    </w:p>
    <w:p w14:paraId="000001A1" w14:textId="77777777" w:rsidR="00962ECD" w:rsidRPr="00930001" w:rsidRDefault="00962ECD" w:rsidP="00930001">
      <w:pPr>
        <w:rPr>
          <w:rFonts w:asciiTheme="minorHAnsi" w:hAnsiTheme="minorHAnsi"/>
        </w:rPr>
      </w:pPr>
      <w:bookmarkStart w:id="33" w:name="_heading=h.w3hcms50nwj" w:colFirst="0" w:colLast="0"/>
      <w:bookmarkEnd w:id="33"/>
    </w:p>
    <w:p w14:paraId="73D91B99" w14:textId="77777777" w:rsidR="00DA5CB4" w:rsidRDefault="00DA5CB4" w:rsidP="00930001">
      <w:pPr>
        <w:rPr>
          <w:rFonts w:asciiTheme="minorHAnsi" w:hAnsiTheme="minorHAnsi"/>
        </w:rPr>
      </w:pPr>
    </w:p>
    <w:p w14:paraId="000001A2" w14:textId="1D983940" w:rsidR="00962ECD" w:rsidRPr="00930001" w:rsidRDefault="00930001" w:rsidP="00930001">
      <w:pPr>
        <w:rPr>
          <w:rFonts w:asciiTheme="minorHAnsi" w:hAnsiTheme="minorHAnsi"/>
        </w:rPr>
      </w:pPr>
      <w:r w:rsidRPr="00930001">
        <w:rPr>
          <w:rFonts w:asciiTheme="minorHAnsi" w:hAnsiTheme="minorHAnsi"/>
        </w:rPr>
        <w:t>Helping Children Cope After a Traumatic Event</w:t>
      </w:r>
    </w:p>
    <w:p w14:paraId="000001A3" w14:textId="77777777" w:rsidR="00962ECD" w:rsidRPr="00930001" w:rsidRDefault="00001B09" w:rsidP="00930001">
      <w:pPr>
        <w:rPr>
          <w:rFonts w:asciiTheme="minorHAnsi" w:eastAsia="Calibri" w:hAnsiTheme="minorHAnsi" w:cs="Calibri"/>
          <w:color w:val="954F72"/>
          <w:u w:val="single"/>
        </w:rPr>
      </w:pPr>
      <w:hyperlink r:id="rId63">
        <w:r w:rsidR="00930001" w:rsidRPr="00930001">
          <w:rPr>
            <w:rFonts w:asciiTheme="minorHAnsi" w:hAnsiTheme="minorHAnsi"/>
            <w:sz w:val="14"/>
            <w:szCs w:val="14"/>
          </w:rPr>
          <w:t xml:space="preserve"> </w:t>
        </w:r>
      </w:hyperlink>
      <w:hyperlink r:id="rId64">
        <w:r w:rsidR="00930001" w:rsidRPr="00930001">
          <w:rPr>
            <w:rFonts w:asciiTheme="minorHAnsi" w:eastAsia="Calibri" w:hAnsiTheme="minorHAnsi" w:cs="Calibri"/>
            <w:color w:val="954F72"/>
            <w:u w:val="single"/>
          </w:rPr>
          <w:t>https://childmind.org/guide/helping-children-cope-traumatic-event/</w:t>
        </w:r>
      </w:hyperlink>
    </w:p>
    <w:p w14:paraId="000001A4" w14:textId="77777777" w:rsidR="00962ECD" w:rsidRPr="00930001" w:rsidRDefault="00962ECD" w:rsidP="00930001">
      <w:pPr>
        <w:rPr>
          <w:rFonts w:asciiTheme="minorHAnsi" w:eastAsia="Calibri" w:hAnsiTheme="minorHAnsi" w:cs="Calibri"/>
        </w:rPr>
      </w:pPr>
    </w:p>
    <w:p w14:paraId="000001A5" w14:textId="77777777" w:rsidR="00962ECD" w:rsidRPr="00930001" w:rsidRDefault="00930001" w:rsidP="00930001">
      <w:pPr>
        <w:rPr>
          <w:rFonts w:asciiTheme="minorHAnsi" w:hAnsiTheme="minorHAnsi"/>
        </w:rPr>
      </w:pPr>
      <w:r w:rsidRPr="00930001">
        <w:rPr>
          <w:rFonts w:asciiTheme="minorHAnsi" w:hAnsiTheme="minorHAnsi"/>
        </w:rPr>
        <w:lastRenderedPageBreak/>
        <w:t>12 Ways to Effectively Parent During a Crisis</w:t>
      </w:r>
    </w:p>
    <w:p w14:paraId="000001A6" w14:textId="77777777" w:rsidR="00962ECD" w:rsidRPr="00930001" w:rsidRDefault="00001B09" w:rsidP="00930001">
      <w:pPr>
        <w:rPr>
          <w:rFonts w:asciiTheme="minorHAnsi" w:eastAsia="Calibri" w:hAnsiTheme="minorHAnsi" w:cs="Calibri"/>
          <w:color w:val="954F72"/>
          <w:u w:val="single"/>
        </w:rPr>
      </w:pPr>
      <w:hyperlink r:id="rId65">
        <w:r w:rsidR="00930001" w:rsidRPr="00930001">
          <w:rPr>
            <w:rFonts w:asciiTheme="minorHAnsi" w:eastAsia="Calibri" w:hAnsiTheme="minorHAnsi" w:cs="Calibri"/>
            <w:color w:val="954F72"/>
            <w:u w:val="single"/>
          </w:rPr>
          <w:t>https://www.psychologytoday.com/us/blog/here-there-and-everywhere/202003/12-ways-effectively-parent-during-crisis</w:t>
        </w:r>
      </w:hyperlink>
    </w:p>
    <w:p w14:paraId="000001A7" w14:textId="77777777" w:rsidR="00962ECD" w:rsidRPr="00930001" w:rsidRDefault="00962ECD" w:rsidP="00930001">
      <w:pPr>
        <w:rPr>
          <w:rFonts w:asciiTheme="minorHAnsi" w:eastAsia="Calibri" w:hAnsiTheme="minorHAnsi" w:cs="Calibri"/>
          <w:color w:val="954F72"/>
          <w:u w:val="single"/>
        </w:rPr>
      </w:pPr>
    </w:p>
    <w:p w14:paraId="000001A8" w14:textId="77777777" w:rsidR="00962ECD" w:rsidRPr="00930001" w:rsidRDefault="00930001" w:rsidP="00930001">
      <w:pPr>
        <w:rPr>
          <w:rFonts w:asciiTheme="minorHAnsi" w:hAnsiTheme="minorHAnsi"/>
        </w:rPr>
      </w:pPr>
      <w:r w:rsidRPr="00930001">
        <w:rPr>
          <w:rFonts w:asciiTheme="minorHAnsi" w:hAnsiTheme="minorHAnsi"/>
          <w:sz w:val="14"/>
          <w:szCs w:val="14"/>
        </w:rPr>
        <w:t xml:space="preserve"> </w:t>
      </w:r>
      <w:r w:rsidRPr="00930001">
        <w:rPr>
          <w:rFonts w:asciiTheme="minorHAnsi" w:hAnsiTheme="minorHAnsi"/>
        </w:rPr>
        <w:t>Healthcare Toolbox</w:t>
      </w:r>
    </w:p>
    <w:p w14:paraId="000001A9" w14:textId="77777777" w:rsidR="00962ECD" w:rsidRPr="00930001" w:rsidRDefault="00001B09" w:rsidP="00930001">
      <w:pPr>
        <w:rPr>
          <w:rFonts w:asciiTheme="minorHAnsi" w:hAnsiTheme="minorHAnsi"/>
        </w:rPr>
      </w:pPr>
      <w:hyperlink r:id="rId66">
        <w:r w:rsidR="00930001" w:rsidRPr="00930001">
          <w:rPr>
            <w:rFonts w:asciiTheme="minorHAnsi" w:eastAsia="Calibri" w:hAnsiTheme="minorHAnsi" w:cs="Calibri"/>
            <w:color w:val="954F72"/>
            <w:u w:val="single"/>
          </w:rPr>
          <w:t>https://www.healthcaretoolbox.org/patient-education-materials/download-print-patien</w:t>
        </w:r>
      </w:hyperlink>
    </w:p>
    <w:p w14:paraId="000001AA" w14:textId="77777777" w:rsidR="00962ECD" w:rsidRPr="00930001" w:rsidRDefault="00001B09" w:rsidP="00930001">
      <w:pPr>
        <w:rPr>
          <w:rFonts w:asciiTheme="minorHAnsi" w:eastAsia="Calibri" w:hAnsiTheme="minorHAnsi" w:cs="Calibri"/>
          <w:color w:val="954F72"/>
          <w:u w:val="single"/>
        </w:rPr>
      </w:pPr>
      <w:hyperlink r:id="rId67">
        <w:r w:rsidR="00930001" w:rsidRPr="00930001">
          <w:rPr>
            <w:rFonts w:asciiTheme="minorHAnsi" w:eastAsia="Calibri" w:hAnsiTheme="minorHAnsi" w:cs="Calibri"/>
            <w:color w:val="954F72"/>
            <w:u w:val="single"/>
          </w:rPr>
          <w:t>t-handouts.html</w:t>
        </w:r>
      </w:hyperlink>
    </w:p>
    <w:p w14:paraId="000001AB" w14:textId="77777777" w:rsidR="00962ECD" w:rsidRPr="00930001" w:rsidRDefault="00962ECD" w:rsidP="00930001">
      <w:pPr>
        <w:rPr>
          <w:rFonts w:asciiTheme="minorHAnsi" w:eastAsia="Calibri" w:hAnsiTheme="minorHAnsi" w:cs="Calibri"/>
        </w:rPr>
      </w:pPr>
    </w:p>
    <w:p w14:paraId="000001AC" w14:textId="77777777" w:rsidR="00962ECD" w:rsidRPr="00930001" w:rsidRDefault="00930001" w:rsidP="00930001">
      <w:pPr>
        <w:rPr>
          <w:rFonts w:asciiTheme="minorHAnsi" w:hAnsiTheme="minorHAnsi"/>
        </w:rPr>
      </w:pPr>
      <w:r w:rsidRPr="00930001">
        <w:rPr>
          <w:rFonts w:asciiTheme="minorHAnsi" w:hAnsiTheme="minorHAnsi"/>
        </w:rPr>
        <w:t>Apps (Deep Breathing, Guided Meditation, Mindfulness, Yoga)</w:t>
      </w:r>
    </w:p>
    <w:p w14:paraId="4E961464" w14:textId="77777777" w:rsidR="006B157F" w:rsidRDefault="00930001" w:rsidP="006B157F">
      <w:pPr>
        <w:ind w:firstLine="720"/>
        <w:rPr>
          <w:rFonts w:asciiTheme="minorHAnsi" w:hAnsiTheme="minorHAnsi"/>
        </w:rPr>
      </w:pPr>
      <w:r w:rsidRPr="00930001">
        <w:rPr>
          <w:rFonts w:asciiTheme="minorHAnsi" w:hAnsiTheme="minorHAnsi"/>
        </w:rPr>
        <w:t>Meditation Apps for Kids</w:t>
      </w:r>
    </w:p>
    <w:p w14:paraId="000001AE" w14:textId="53213F37" w:rsidR="00962ECD" w:rsidRPr="006B157F" w:rsidRDefault="00001B09" w:rsidP="006B157F">
      <w:pPr>
        <w:ind w:firstLine="720"/>
        <w:rPr>
          <w:rFonts w:asciiTheme="minorHAnsi" w:hAnsiTheme="minorHAnsi"/>
        </w:rPr>
      </w:pPr>
      <w:hyperlink r:id="rId68" w:history="1">
        <w:r w:rsidR="006B157F" w:rsidRPr="002849CA">
          <w:rPr>
            <w:rStyle w:val="Hyperlink"/>
            <w:rFonts w:asciiTheme="minorHAnsi" w:eastAsia="Calibri" w:hAnsiTheme="minorHAnsi" w:cs="Calibri"/>
          </w:rPr>
          <w:t>https://www.commonsensemedia.org/lists/meditation-apps-for-kids</w:t>
        </w:r>
      </w:hyperlink>
      <w:r w:rsidR="00930001" w:rsidRPr="00930001">
        <w:rPr>
          <w:rFonts w:asciiTheme="minorHAnsi" w:eastAsia="Calibri" w:hAnsiTheme="minorHAnsi" w:cs="Calibri"/>
        </w:rPr>
        <w:t xml:space="preserve"> </w:t>
      </w:r>
    </w:p>
    <w:p w14:paraId="000001AF" w14:textId="77777777" w:rsidR="00962ECD" w:rsidRPr="00930001" w:rsidRDefault="00962ECD" w:rsidP="00930001">
      <w:pPr>
        <w:rPr>
          <w:rFonts w:asciiTheme="minorHAnsi" w:eastAsia="Calibri" w:hAnsiTheme="minorHAnsi" w:cs="Calibri"/>
        </w:rPr>
      </w:pPr>
    </w:p>
    <w:p w14:paraId="000001B0" w14:textId="77777777" w:rsidR="00962ECD" w:rsidRPr="00930001" w:rsidRDefault="00930001" w:rsidP="006B157F">
      <w:pPr>
        <w:ind w:firstLine="720"/>
        <w:rPr>
          <w:rFonts w:asciiTheme="minorHAnsi" w:hAnsiTheme="minorHAnsi"/>
        </w:rPr>
      </w:pPr>
      <w:r w:rsidRPr="00930001">
        <w:rPr>
          <w:rFonts w:asciiTheme="minorHAnsi" w:hAnsiTheme="minorHAnsi"/>
        </w:rPr>
        <w:t>Smiling Mind</w:t>
      </w:r>
    </w:p>
    <w:p w14:paraId="000001B1" w14:textId="2A972E50" w:rsidR="00962ECD" w:rsidRPr="00930001" w:rsidRDefault="00001B09" w:rsidP="006B157F">
      <w:pPr>
        <w:ind w:firstLine="720"/>
        <w:rPr>
          <w:rFonts w:asciiTheme="minorHAnsi" w:eastAsia="Calibri" w:hAnsiTheme="minorHAnsi" w:cs="Calibri"/>
          <w:color w:val="954F72"/>
          <w:u w:val="single"/>
        </w:rPr>
      </w:pPr>
      <w:hyperlink r:id="rId69" w:history="1">
        <w:r w:rsidR="006B157F" w:rsidRPr="002849CA">
          <w:rPr>
            <w:rStyle w:val="Hyperlink"/>
            <w:rFonts w:asciiTheme="minorHAnsi" w:eastAsia="Calibri" w:hAnsiTheme="minorHAnsi" w:cs="Calibri"/>
          </w:rPr>
          <w:t>https://www.smilingmind.com.au/</w:t>
        </w:r>
      </w:hyperlink>
    </w:p>
    <w:p w14:paraId="000001B2" w14:textId="77777777" w:rsidR="00962ECD" w:rsidRPr="00930001" w:rsidRDefault="00962ECD" w:rsidP="00930001">
      <w:pPr>
        <w:rPr>
          <w:rFonts w:asciiTheme="minorHAnsi" w:eastAsia="Calibri" w:hAnsiTheme="minorHAnsi" w:cs="Calibri"/>
        </w:rPr>
      </w:pPr>
    </w:p>
    <w:p w14:paraId="000001B3" w14:textId="77777777" w:rsidR="00962ECD" w:rsidRPr="00930001" w:rsidRDefault="00930001" w:rsidP="006B157F">
      <w:pPr>
        <w:ind w:firstLine="720"/>
        <w:rPr>
          <w:rFonts w:asciiTheme="minorHAnsi" w:hAnsiTheme="minorHAnsi"/>
        </w:rPr>
      </w:pPr>
      <w:r w:rsidRPr="00930001">
        <w:rPr>
          <w:rFonts w:asciiTheme="minorHAnsi" w:hAnsiTheme="minorHAnsi"/>
        </w:rPr>
        <w:t>2019 Top Rated Mental Health Apps</w:t>
      </w:r>
    </w:p>
    <w:p w14:paraId="000001B4" w14:textId="6C137D6B" w:rsidR="00962ECD" w:rsidRPr="00930001" w:rsidRDefault="00001B09" w:rsidP="006B157F">
      <w:pPr>
        <w:ind w:firstLine="720"/>
        <w:rPr>
          <w:rFonts w:asciiTheme="minorHAnsi" w:eastAsia="Calibri" w:hAnsiTheme="minorHAnsi" w:cs="Calibri"/>
          <w:color w:val="954F72"/>
          <w:u w:val="single"/>
        </w:rPr>
      </w:pPr>
      <w:hyperlink r:id="rId70" w:history="1">
        <w:r w:rsidR="006C7140" w:rsidRPr="002849CA">
          <w:rPr>
            <w:rStyle w:val="Hyperlink"/>
            <w:rFonts w:asciiTheme="minorHAnsi" w:eastAsia="Calibri" w:hAnsiTheme="minorHAnsi" w:cs="Calibri"/>
          </w:rPr>
          <w:t>https://www.psycom.net/25-best-mental-health-apps</w:t>
        </w:r>
      </w:hyperlink>
    </w:p>
    <w:p w14:paraId="000001B5" w14:textId="77777777" w:rsidR="00962ECD" w:rsidRPr="00930001" w:rsidRDefault="00962ECD" w:rsidP="00930001">
      <w:pPr>
        <w:rPr>
          <w:rFonts w:asciiTheme="minorHAnsi" w:eastAsia="Calibri" w:hAnsiTheme="minorHAnsi" w:cs="Calibri"/>
          <w:color w:val="954F72"/>
          <w:u w:val="single"/>
        </w:rPr>
      </w:pPr>
    </w:p>
    <w:p w14:paraId="000001B6" w14:textId="77777777" w:rsidR="00962ECD" w:rsidRPr="00930001" w:rsidRDefault="00930001" w:rsidP="00930001">
      <w:pPr>
        <w:rPr>
          <w:rFonts w:asciiTheme="minorHAnsi" w:hAnsiTheme="minorHAnsi"/>
        </w:rPr>
      </w:pPr>
      <w:r w:rsidRPr="00930001">
        <w:rPr>
          <w:rFonts w:asciiTheme="minorHAnsi" w:hAnsiTheme="minorHAnsi"/>
        </w:rPr>
        <w:t>Help for Teens and Young Adults with Anxiety</w:t>
      </w:r>
    </w:p>
    <w:p w14:paraId="000001B7" w14:textId="77777777" w:rsidR="00962ECD" w:rsidRPr="00930001" w:rsidRDefault="00001B09" w:rsidP="00930001">
      <w:pPr>
        <w:rPr>
          <w:rFonts w:asciiTheme="minorHAnsi" w:eastAsia="Calibri" w:hAnsiTheme="minorHAnsi" w:cs="Calibri"/>
          <w:color w:val="954F72"/>
          <w:u w:val="single"/>
        </w:rPr>
      </w:pPr>
      <w:hyperlink r:id="rId71">
        <w:r w:rsidR="00930001" w:rsidRPr="00930001">
          <w:rPr>
            <w:rFonts w:asciiTheme="minorHAnsi" w:eastAsia="Calibri" w:hAnsiTheme="minorHAnsi" w:cs="Calibri"/>
            <w:color w:val="954F72"/>
            <w:u w:val="single"/>
          </w:rPr>
          <w:t>https://www.anxietycanada.com/resources/mindshift-cbt/</w:t>
        </w:r>
      </w:hyperlink>
    </w:p>
    <w:p w14:paraId="000001B8" w14:textId="77777777" w:rsidR="00962ECD" w:rsidRPr="00930001" w:rsidRDefault="00962ECD" w:rsidP="00930001">
      <w:pPr>
        <w:rPr>
          <w:rFonts w:asciiTheme="minorHAnsi" w:eastAsia="Calibri" w:hAnsiTheme="minorHAnsi" w:cs="Calibri"/>
          <w:color w:val="954F72"/>
          <w:u w:val="single"/>
        </w:rPr>
      </w:pPr>
    </w:p>
    <w:p w14:paraId="000001B9" w14:textId="77777777" w:rsidR="00962ECD" w:rsidRPr="00930001" w:rsidRDefault="00930001" w:rsidP="00930001">
      <w:pPr>
        <w:rPr>
          <w:rFonts w:asciiTheme="minorHAnsi" w:hAnsiTheme="minorHAnsi"/>
        </w:rPr>
      </w:pPr>
      <w:r w:rsidRPr="00930001">
        <w:rPr>
          <w:rFonts w:asciiTheme="minorHAnsi" w:hAnsiTheme="minorHAnsi"/>
          <w:sz w:val="14"/>
          <w:szCs w:val="14"/>
        </w:rPr>
        <w:t xml:space="preserve"> </w:t>
      </w:r>
      <w:r w:rsidRPr="00930001">
        <w:rPr>
          <w:rFonts w:asciiTheme="minorHAnsi" w:hAnsiTheme="minorHAnsi"/>
        </w:rPr>
        <w:t>Guided Imagery Tracks from Children’s Hospital of Orange County</w:t>
      </w:r>
    </w:p>
    <w:p w14:paraId="000001BA" w14:textId="77777777" w:rsidR="00962ECD" w:rsidRPr="00930001" w:rsidRDefault="00001B09" w:rsidP="00930001">
      <w:pPr>
        <w:rPr>
          <w:rFonts w:asciiTheme="minorHAnsi" w:eastAsia="Calibri" w:hAnsiTheme="minorHAnsi" w:cs="Calibri"/>
          <w:color w:val="954F72"/>
          <w:u w:val="single"/>
        </w:rPr>
      </w:pPr>
      <w:hyperlink r:id="rId72">
        <w:r w:rsidR="00930001" w:rsidRPr="00930001">
          <w:rPr>
            <w:rFonts w:asciiTheme="minorHAnsi" w:eastAsia="Calibri" w:hAnsiTheme="minorHAnsi" w:cs="Calibri"/>
            <w:color w:val="954F72"/>
            <w:u w:val="single"/>
          </w:rPr>
          <w:t>https://www.choc.org/programs-services/integrative-health/guided-imagery/</w:t>
        </w:r>
      </w:hyperlink>
    </w:p>
    <w:p w14:paraId="000001BB" w14:textId="77777777" w:rsidR="00962ECD" w:rsidRPr="00930001" w:rsidRDefault="00962ECD" w:rsidP="00930001">
      <w:pPr>
        <w:rPr>
          <w:rFonts w:asciiTheme="minorHAnsi" w:eastAsia="Calibri" w:hAnsiTheme="minorHAnsi" w:cs="Calibri"/>
        </w:rPr>
      </w:pPr>
    </w:p>
    <w:p w14:paraId="000001BC" w14:textId="77777777" w:rsidR="00962ECD" w:rsidRPr="00930001" w:rsidRDefault="00930001" w:rsidP="00930001">
      <w:pPr>
        <w:rPr>
          <w:rFonts w:asciiTheme="minorHAnsi" w:hAnsiTheme="minorHAnsi"/>
        </w:rPr>
      </w:pPr>
      <w:r w:rsidRPr="00930001">
        <w:rPr>
          <w:rFonts w:asciiTheme="minorHAnsi" w:hAnsiTheme="minorHAnsi"/>
        </w:rPr>
        <w:t>Triple P Online Parenting Program (Not COVID-19 Specific)</w:t>
      </w:r>
    </w:p>
    <w:p w14:paraId="000001BD" w14:textId="77777777" w:rsidR="00962ECD" w:rsidRPr="00930001" w:rsidRDefault="00001B09" w:rsidP="00930001">
      <w:pPr>
        <w:rPr>
          <w:rFonts w:asciiTheme="minorHAnsi" w:eastAsia="Calibri" w:hAnsiTheme="minorHAnsi" w:cs="Calibri"/>
          <w:color w:val="954F72"/>
          <w:u w:val="single"/>
        </w:rPr>
      </w:pPr>
      <w:hyperlink r:id="rId73">
        <w:r w:rsidR="00930001" w:rsidRPr="00930001">
          <w:rPr>
            <w:rFonts w:asciiTheme="minorHAnsi" w:eastAsia="Calibri" w:hAnsiTheme="minorHAnsi" w:cs="Calibri"/>
            <w:color w:val="954F72"/>
            <w:u w:val="single"/>
          </w:rPr>
          <w:t>https://www.triplep-parenting.com/us/triple-p/</w:t>
        </w:r>
      </w:hyperlink>
    </w:p>
    <w:p w14:paraId="000001BE" w14:textId="77777777" w:rsidR="00962ECD" w:rsidRPr="00930001" w:rsidRDefault="00962ECD" w:rsidP="00930001">
      <w:pPr>
        <w:rPr>
          <w:rFonts w:asciiTheme="minorHAnsi" w:eastAsia="Calibri" w:hAnsiTheme="minorHAnsi" w:cs="Calibri"/>
        </w:rPr>
      </w:pPr>
    </w:p>
    <w:p w14:paraId="000001BF" w14:textId="77777777" w:rsidR="00962ECD" w:rsidRPr="00930001" w:rsidRDefault="00930001" w:rsidP="00930001">
      <w:pPr>
        <w:rPr>
          <w:rFonts w:asciiTheme="minorHAnsi" w:hAnsiTheme="minorHAnsi"/>
        </w:rPr>
      </w:pPr>
      <w:r w:rsidRPr="00930001">
        <w:rPr>
          <w:rFonts w:asciiTheme="minorHAnsi" w:hAnsiTheme="minorHAnsi"/>
        </w:rPr>
        <w:t>Creating Ways to Support Mental Health</w:t>
      </w:r>
    </w:p>
    <w:p w14:paraId="000001C0" w14:textId="77777777" w:rsidR="00962ECD" w:rsidRPr="00930001" w:rsidRDefault="00001B09" w:rsidP="00930001">
      <w:pPr>
        <w:rPr>
          <w:rFonts w:asciiTheme="minorHAnsi" w:eastAsia="Calibri" w:hAnsiTheme="minorHAnsi" w:cs="Calibri"/>
          <w:color w:val="954F72"/>
          <w:u w:val="single"/>
        </w:rPr>
      </w:pPr>
      <w:hyperlink r:id="rId74">
        <w:r w:rsidR="00930001" w:rsidRPr="00930001">
          <w:rPr>
            <w:rFonts w:asciiTheme="minorHAnsi" w:eastAsia="Calibri" w:hAnsiTheme="minorHAnsi" w:cs="Calibri"/>
            <w:color w:val="954F72"/>
            <w:u w:val="single"/>
          </w:rPr>
          <w:t>https://mindyourmind.ca/wellness/creative-ways-support-your-mental-health</w:t>
        </w:r>
      </w:hyperlink>
    </w:p>
    <w:p w14:paraId="000001C1" w14:textId="77777777" w:rsidR="00962ECD" w:rsidRPr="00930001" w:rsidRDefault="00962ECD" w:rsidP="00930001">
      <w:pPr>
        <w:rPr>
          <w:rFonts w:asciiTheme="minorHAnsi" w:eastAsia="Calibri" w:hAnsiTheme="minorHAnsi" w:cs="Calibri"/>
        </w:rPr>
      </w:pPr>
    </w:p>
    <w:p w14:paraId="000001C2" w14:textId="77777777" w:rsidR="00962ECD" w:rsidRPr="00930001" w:rsidRDefault="00930001" w:rsidP="00930001">
      <w:pPr>
        <w:rPr>
          <w:rFonts w:asciiTheme="minorHAnsi" w:hAnsiTheme="minorHAnsi"/>
        </w:rPr>
      </w:pPr>
      <w:r w:rsidRPr="00930001">
        <w:rPr>
          <w:rFonts w:asciiTheme="minorHAnsi" w:hAnsiTheme="minorHAnsi"/>
        </w:rPr>
        <w:t>Coping with Stress During Infectious Disease Outbreaks (for Adults)</w:t>
      </w:r>
    </w:p>
    <w:p w14:paraId="000001C3" w14:textId="77777777" w:rsidR="00962ECD" w:rsidRPr="00930001" w:rsidRDefault="00001B09" w:rsidP="00930001">
      <w:pPr>
        <w:rPr>
          <w:rFonts w:asciiTheme="minorHAnsi" w:eastAsia="Calibri" w:hAnsiTheme="minorHAnsi" w:cs="Calibri"/>
          <w:color w:val="954F72"/>
          <w:u w:val="single"/>
        </w:rPr>
      </w:pPr>
      <w:hyperlink r:id="rId75">
        <w:r w:rsidR="00930001" w:rsidRPr="00930001">
          <w:rPr>
            <w:rFonts w:asciiTheme="minorHAnsi" w:eastAsia="Calibri" w:hAnsiTheme="minorHAnsi" w:cs="Calibri"/>
            <w:color w:val="954F72"/>
            <w:u w:val="single"/>
          </w:rPr>
          <w:t>https://store.samhsa.gov/system/files/sma14-4885.pdf</w:t>
        </w:r>
      </w:hyperlink>
    </w:p>
    <w:p w14:paraId="000001C4" w14:textId="71A368AD" w:rsidR="00962ECD" w:rsidRPr="006D5008" w:rsidRDefault="00930001">
      <w:pPr>
        <w:pStyle w:val="Heading2"/>
        <w:rPr>
          <w:rFonts w:asciiTheme="minorHAnsi" w:hAnsiTheme="minorHAnsi"/>
        </w:rPr>
      </w:pPr>
      <w:bookmarkStart w:id="34" w:name="_Toc36110514"/>
      <w:r w:rsidRPr="006D5008">
        <w:rPr>
          <w:rFonts w:asciiTheme="minorHAnsi" w:hAnsiTheme="minorHAnsi"/>
        </w:rPr>
        <w:t>Guidance for Families</w:t>
      </w:r>
      <w:bookmarkEnd w:id="34"/>
    </w:p>
    <w:p w14:paraId="000001C5" w14:textId="77777777" w:rsidR="00962ECD" w:rsidRPr="00930001" w:rsidRDefault="00930001" w:rsidP="00930001">
      <w:pPr>
        <w:rPr>
          <w:rFonts w:asciiTheme="minorHAnsi" w:hAnsiTheme="minorHAnsi"/>
        </w:rPr>
      </w:pPr>
      <w:r w:rsidRPr="00930001">
        <w:rPr>
          <w:rFonts w:asciiTheme="minorHAnsi" w:hAnsiTheme="minorHAnsi"/>
        </w:rPr>
        <w:t>National Child Traumatic Stress Network: Parent/Caregiver Guide to Helping Families Copes with the COVID-19 (English + Spanish)</w:t>
      </w:r>
    </w:p>
    <w:p w14:paraId="000001C6" w14:textId="77777777" w:rsidR="00962ECD" w:rsidRPr="00930001" w:rsidRDefault="00001B09" w:rsidP="00930001">
      <w:pPr>
        <w:rPr>
          <w:rFonts w:asciiTheme="minorHAnsi" w:hAnsiTheme="minorHAnsi"/>
        </w:rPr>
      </w:pPr>
      <w:hyperlink r:id="rId76">
        <w:r w:rsidR="00930001" w:rsidRPr="00930001">
          <w:rPr>
            <w:rFonts w:asciiTheme="minorHAnsi" w:eastAsia="Calibri" w:hAnsiTheme="minorHAnsi" w:cs="Calibri"/>
            <w:color w:val="954F72"/>
            <w:u w:val="single"/>
          </w:rPr>
          <w:t>https://www.nctsn.org/resources/parent-caregiver-guide-to-helping-families-cope-with-</w:t>
        </w:r>
      </w:hyperlink>
    </w:p>
    <w:p w14:paraId="000001C7" w14:textId="77777777" w:rsidR="00962ECD" w:rsidRPr="00930001" w:rsidRDefault="00001B09" w:rsidP="00930001">
      <w:pPr>
        <w:rPr>
          <w:rFonts w:asciiTheme="minorHAnsi" w:eastAsia="Calibri" w:hAnsiTheme="minorHAnsi" w:cs="Calibri"/>
          <w:color w:val="954F72"/>
          <w:u w:val="single"/>
        </w:rPr>
      </w:pPr>
      <w:hyperlink r:id="rId77">
        <w:r w:rsidR="00930001" w:rsidRPr="00930001">
          <w:rPr>
            <w:rFonts w:asciiTheme="minorHAnsi" w:eastAsia="Calibri" w:hAnsiTheme="minorHAnsi" w:cs="Calibri"/>
            <w:color w:val="954F72"/>
            <w:u w:val="single"/>
          </w:rPr>
          <w:t>the-coronavirus-disease-2019</w:t>
        </w:r>
      </w:hyperlink>
    </w:p>
    <w:p w14:paraId="000001C8" w14:textId="77777777" w:rsidR="00962ECD" w:rsidRPr="00930001" w:rsidRDefault="00962ECD" w:rsidP="00930001">
      <w:pPr>
        <w:rPr>
          <w:rFonts w:asciiTheme="minorHAnsi" w:eastAsia="Calibri" w:hAnsiTheme="minorHAnsi" w:cs="Calibri"/>
        </w:rPr>
      </w:pPr>
    </w:p>
    <w:p w14:paraId="794482FA" w14:textId="77777777" w:rsidR="00DA5CB4" w:rsidRDefault="00DA5CB4" w:rsidP="00930001">
      <w:pPr>
        <w:rPr>
          <w:rFonts w:asciiTheme="minorHAnsi" w:hAnsiTheme="minorHAnsi"/>
        </w:rPr>
      </w:pPr>
    </w:p>
    <w:p w14:paraId="000001C9" w14:textId="58DB89DB" w:rsidR="00962ECD" w:rsidRPr="00930001" w:rsidRDefault="00930001" w:rsidP="00930001">
      <w:pPr>
        <w:rPr>
          <w:rFonts w:asciiTheme="minorHAnsi" w:hAnsiTheme="minorHAnsi"/>
        </w:rPr>
      </w:pPr>
      <w:r w:rsidRPr="00930001">
        <w:rPr>
          <w:rFonts w:asciiTheme="minorHAnsi" w:hAnsiTheme="minorHAnsi"/>
        </w:rPr>
        <w:t>What to Say to Your Child About the Coronavirus – and How to Cope as a Parent</w:t>
      </w:r>
    </w:p>
    <w:p w14:paraId="000001CA" w14:textId="77777777" w:rsidR="00962ECD" w:rsidRPr="00930001" w:rsidRDefault="00001B09" w:rsidP="00930001">
      <w:pPr>
        <w:rPr>
          <w:rFonts w:asciiTheme="minorHAnsi" w:eastAsia="Calibri" w:hAnsiTheme="minorHAnsi" w:cs="Calibri"/>
          <w:color w:val="954F72"/>
          <w:u w:val="single"/>
        </w:rPr>
      </w:pPr>
      <w:hyperlink r:id="rId78">
        <w:r w:rsidR="00930001" w:rsidRPr="00930001">
          <w:rPr>
            <w:rFonts w:asciiTheme="minorHAnsi" w:eastAsia="Calibri" w:hAnsiTheme="minorHAnsi" w:cs="Calibri"/>
            <w:color w:val="954F72"/>
            <w:u w:val="single"/>
          </w:rPr>
          <w:t>https://www.ahaparenting.com/blog/talking-with-children-about-the-corona-virus</w:t>
        </w:r>
      </w:hyperlink>
    </w:p>
    <w:p w14:paraId="000001CB" w14:textId="77777777" w:rsidR="00962ECD" w:rsidRPr="00930001" w:rsidRDefault="00962ECD" w:rsidP="00930001">
      <w:pPr>
        <w:rPr>
          <w:rFonts w:asciiTheme="minorHAnsi" w:eastAsia="Calibri" w:hAnsiTheme="minorHAnsi" w:cs="Calibri"/>
        </w:rPr>
      </w:pPr>
    </w:p>
    <w:p w14:paraId="000001CC" w14:textId="77777777" w:rsidR="00962ECD" w:rsidRPr="00930001" w:rsidRDefault="00930001" w:rsidP="00930001">
      <w:pPr>
        <w:rPr>
          <w:rFonts w:asciiTheme="minorHAnsi" w:hAnsiTheme="minorHAnsi"/>
        </w:rPr>
      </w:pPr>
      <w:r w:rsidRPr="00930001">
        <w:rPr>
          <w:rFonts w:asciiTheme="minorHAnsi" w:hAnsiTheme="minorHAnsi"/>
        </w:rPr>
        <w:lastRenderedPageBreak/>
        <w:t>Explaining the Coronavirus to a Child with Anxiety or ADHD</w:t>
      </w:r>
    </w:p>
    <w:p w14:paraId="000001CD" w14:textId="77777777" w:rsidR="00962ECD" w:rsidRPr="00930001" w:rsidRDefault="00001B09" w:rsidP="00930001">
      <w:pPr>
        <w:rPr>
          <w:rFonts w:asciiTheme="minorHAnsi" w:eastAsia="Calibri" w:hAnsiTheme="minorHAnsi" w:cs="Calibri"/>
          <w:color w:val="954F72"/>
          <w:u w:val="single"/>
        </w:rPr>
      </w:pPr>
      <w:hyperlink r:id="rId79">
        <w:r w:rsidR="00930001" w:rsidRPr="00930001">
          <w:rPr>
            <w:rFonts w:asciiTheme="minorHAnsi" w:hAnsiTheme="minorHAnsi"/>
            <w:sz w:val="14"/>
            <w:szCs w:val="14"/>
          </w:rPr>
          <w:t xml:space="preserve"> </w:t>
        </w:r>
      </w:hyperlink>
      <w:hyperlink r:id="rId80">
        <w:r w:rsidR="00930001" w:rsidRPr="00930001">
          <w:rPr>
            <w:rFonts w:asciiTheme="minorHAnsi" w:eastAsia="Calibri" w:hAnsiTheme="minorHAnsi" w:cs="Calibri"/>
            <w:color w:val="954F72"/>
            <w:u w:val="single"/>
          </w:rPr>
          <w:t>https://www.additudemag.com/explain-coronavirus-covid-19-anxiety-adhd-child/</w:t>
        </w:r>
      </w:hyperlink>
    </w:p>
    <w:p w14:paraId="000001CE" w14:textId="77777777" w:rsidR="00962ECD" w:rsidRPr="00930001" w:rsidRDefault="00962ECD" w:rsidP="00930001">
      <w:pPr>
        <w:rPr>
          <w:rFonts w:asciiTheme="minorHAnsi" w:eastAsia="Calibri" w:hAnsiTheme="minorHAnsi" w:cs="Calibri"/>
        </w:rPr>
      </w:pPr>
    </w:p>
    <w:p w14:paraId="000001CF" w14:textId="77777777" w:rsidR="00962ECD" w:rsidRPr="00930001" w:rsidRDefault="00930001" w:rsidP="00930001">
      <w:pPr>
        <w:rPr>
          <w:rFonts w:asciiTheme="minorHAnsi" w:hAnsiTheme="minorHAnsi"/>
        </w:rPr>
      </w:pPr>
      <w:r w:rsidRPr="00930001">
        <w:rPr>
          <w:rFonts w:asciiTheme="minorHAnsi" w:hAnsiTheme="minorHAnsi"/>
        </w:rPr>
        <w:t>Talking to Kids with OCD About COVID-19</w:t>
      </w:r>
    </w:p>
    <w:p w14:paraId="000001D0" w14:textId="77777777" w:rsidR="00962ECD" w:rsidRPr="00930001" w:rsidRDefault="00001B09" w:rsidP="00930001">
      <w:pPr>
        <w:rPr>
          <w:rFonts w:asciiTheme="minorHAnsi" w:eastAsia="Calibri" w:hAnsiTheme="minorHAnsi" w:cs="Calibri"/>
          <w:color w:val="954F72"/>
          <w:u w:val="single"/>
        </w:rPr>
      </w:pPr>
      <w:hyperlink r:id="rId81">
        <w:r w:rsidR="00930001" w:rsidRPr="00930001">
          <w:rPr>
            <w:rFonts w:asciiTheme="minorHAnsi" w:eastAsia="Calibri" w:hAnsiTheme="minorHAnsi" w:cs="Calibri"/>
            <w:color w:val="954F72"/>
            <w:u w:val="single"/>
          </w:rPr>
          <w:t>https://iocdf.org/covid19/talking-to-kids-about-covid-19/</w:t>
        </w:r>
      </w:hyperlink>
    </w:p>
    <w:p w14:paraId="000001D1" w14:textId="77777777" w:rsidR="00962ECD" w:rsidRPr="00930001" w:rsidRDefault="00962ECD" w:rsidP="00930001">
      <w:pPr>
        <w:rPr>
          <w:rFonts w:asciiTheme="minorHAnsi" w:eastAsia="Calibri" w:hAnsiTheme="minorHAnsi" w:cs="Calibri"/>
        </w:rPr>
      </w:pPr>
    </w:p>
    <w:p w14:paraId="000001D2" w14:textId="77777777" w:rsidR="00962ECD" w:rsidRPr="00930001" w:rsidRDefault="00930001" w:rsidP="00930001">
      <w:pPr>
        <w:rPr>
          <w:rFonts w:asciiTheme="minorHAnsi" w:hAnsiTheme="minorHAnsi"/>
        </w:rPr>
      </w:pPr>
      <w:r w:rsidRPr="00930001">
        <w:rPr>
          <w:rFonts w:asciiTheme="minorHAnsi" w:hAnsiTheme="minorHAnsi"/>
        </w:rPr>
        <w:t>Talking to Children About COVID-19: A Parent Resource</w:t>
      </w:r>
    </w:p>
    <w:p w14:paraId="000001D3" w14:textId="6EDFA57E" w:rsidR="00962ECD" w:rsidRPr="00930001" w:rsidRDefault="00001B09" w:rsidP="00930001">
      <w:pPr>
        <w:rPr>
          <w:rFonts w:asciiTheme="minorHAnsi" w:eastAsia="Calibri" w:hAnsiTheme="minorHAnsi" w:cs="Calibri"/>
          <w:color w:val="954F72"/>
          <w:u w:val="single"/>
        </w:rPr>
      </w:pPr>
      <w:hyperlink r:id="rId82">
        <w:r w:rsidR="00930001" w:rsidRPr="00930001">
          <w:rPr>
            <w:rFonts w:asciiTheme="minorHAnsi" w:eastAsia="Calibri" w:hAnsiTheme="minorHAnsi" w:cs="Calibri"/>
            <w:color w:val="0000FF"/>
            <w:u w:val="single"/>
          </w:rPr>
          <w:t>https://www.nasponline.org/resources-and-publications/resources-and-podcasts/school</w:t>
        </w:r>
      </w:hyperlink>
      <w:hyperlink r:id="rId83">
        <w:r w:rsidR="006B157F">
          <w:rPr>
            <w:rFonts w:asciiTheme="minorHAnsi" w:eastAsia="Calibri" w:hAnsiTheme="minorHAnsi" w:cs="Calibri"/>
            <w:color w:val="954F72"/>
            <w:u w:val="single"/>
          </w:rPr>
          <w:t xml:space="preserve"> </w:t>
        </w:r>
        <w:r w:rsidR="00930001" w:rsidRPr="00930001">
          <w:rPr>
            <w:rFonts w:asciiTheme="minorHAnsi" w:eastAsia="Calibri" w:hAnsiTheme="minorHAnsi" w:cs="Calibri"/>
            <w:color w:val="954F72"/>
            <w:u w:val="single"/>
          </w:rPr>
          <w:t>climate-safety-and-crisis/health-crisis-resources/talking-to-children-about-covid-19-(coronavirus)-a-parent-resource</w:t>
        </w:r>
      </w:hyperlink>
    </w:p>
    <w:p w14:paraId="000001D4" w14:textId="77777777" w:rsidR="00962ECD" w:rsidRPr="00930001" w:rsidRDefault="00962ECD" w:rsidP="00930001">
      <w:pPr>
        <w:rPr>
          <w:rFonts w:asciiTheme="minorHAnsi" w:eastAsia="Calibri" w:hAnsiTheme="minorHAnsi" w:cs="Calibri"/>
        </w:rPr>
      </w:pPr>
    </w:p>
    <w:p w14:paraId="000001D5" w14:textId="77777777" w:rsidR="00962ECD" w:rsidRPr="00930001" w:rsidRDefault="00930001" w:rsidP="00930001">
      <w:pPr>
        <w:rPr>
          <w:rFonts w:asciiTheme="minorHAnsi" w:hAnsiTheme="minorHAnsi"/>
        </w:rPr>
      </w:pPr>
      <w:r w:rsidRPr="00930001">
        <w:rPr>
          <w:rFonts w:asciiTheme="minorHAnsi" w:hAnsiTheme="minorHAnsi"/>
        </w:rPr>
        <w:t>Talking with Children – Tips for Caregivers, Parents, and Teachers During Infectious Disease Outbreaks</w:t>
      </w:r>
    </w:p>
    <w:p w14:paraId="000001D6" w14:textId="77777777" w:rsidR="00962ECD" w:rsidRPr="00930001" w:rsidRDefault="00001B09" w:rsidP="00930001">
      <w:pPr>
        <w:rPr>
          <w:rFonts w:asciiTheme="minorHAnsi" w:eastAsia="Calibri" w:hAnsiTheme="minorHAnsi" w:cs="Calibri"/>
          <w:color w:val="954F72"/>
          <w:u w:val="single"/>
        </w:rPr>
      </w:pPr>
      <w:hyperlink r:id="rId84">
        <w:r w:rsidR="00930001" w:rsidRPr="00930001">
          <w:rPr>
            <w:rFonts w:asciiTheme="minorHAnsi" w:eastAsia="Calibri" w:hAnsiTheme="minorHAnsi" w:cs="Calibri"/>
            <w:color w:val="954F72"/>
            <w:u w:val="single"/>
          </w:rPr>
          <w:t>https://store.samhsa.gov/system/files/pep20-01-01-006_508_0.pdf</w:t>
        </w:r>
      </w:hyperlink>
    </w:p>
    <w:p w14:paraId="000001D7" w14:textId="77777777" w:rsidR="00962ECD" w:rsidRPr="00930001" w:rsidRDefault="00962ECD" w:rsidP="00930001">
      <w:pPr>
        <w:rPr>
          <w:rFonts w:asciiTheme="minorHAnsi" w:hAnsiTheme="minorHAnsi"/>
        </w:rPr>
      </w:pPr>
      <w:bookmarkStart w:id="35" w:name="_heading=h.sqyw64" w:colFirst="0" w:colLast="0"/>
      <w:bookmarkEnd w:id="35"/>
    </w:p>
    <w:p w14:paraId="000001D8" w14:textId="77777777" w:rsidR="00962ECD" w:rsidRPr="00930001" w:rsidRDefault="00930001" w:rsidP="00930001">
      <w:pPr>
        <w:rPr>
          <w:rFonts w:asciiTheme="minorHAnsi" w:hAnsiTheme="minorHAnsi"/>
        </w:rPr>
      </w:pPr>
      <w:r w:rsidRPr="00930001">
        <w:rPr>
          <w:rFonts w:asciiTheme="minorHAnsi" w:hAnsiTheme="minorHAnsi"/>
        </w:rPr>
        <w:t>Parent Tips for Helping Infants and Toddlers After Disasters</w:t>
      </w:r>
    </w:p>
    <w:p w14:paraId="000001D9" w14:textId="77777777" w:rsidR="00962ECD" w:rsidRPr="00930001" w:rsidRDefault="00001B09" w:rsidP="00930001">
      <w:pPr>
        <w:rPr>
          <w:rFonts w:asciiTheme="minorHAnsi" w:eastAsia="Calibri" w:hAnsiTheme="minorHAnsi" w:cs="Calibri"/>
          <w:color w:val="954F72"/>
          <w:u w:val="single"/>
        </w:rPr>
      </w:pPr>
      <w:hyperlink r:id="rId85">
        <w:r w:rsidR="00930001" w:rsidRPr="00930001">
          <w:rPr>
            <w:rFonts w:asciiTheme="minorHAnsi" w:eastAsia="Calibri" w:hAnsiTheme="minorHAnsi" w:cs="Calibri"/>
            <w:color w:val="954F72"/>
            <w:u w:val="single"/>
          </w:rPr>
          <w:t>https://www.nctsn.org/resources/pfa-parent-tips-helping-infants-and-toddlers-after-disasters</w:t>
        </w:r>
      </w:hyperlink>
    </w:p>
    <w:p w14:paraId="000001DA" w14:textId="77777777" w:rsidR="00962ECD" w:rsidRPr="00930001" w:rsidRDefault="00962ECD" w:rsidP="00930001">
      <w:pPr>
        <w:rPr>
          <w:rFonts w:asciiTheme="minorHAnsi" w:eastAsia="Calibri" w:hAnsiTheme="minorHAnsi" w:cs="Calibri"/>
        </w:rPr>
      </w:pPr>
    </w:p>
    <w:p w14:paraId="000001DB" w14:textId="77777777" w:rsidR="00962ECD" w:rsidRPr="00930001" w:rsidRDefault="00930001" w:rsidP="00930001">
      <w:pPr>
        <w:rPr>
          <w:rFonts w:asciiTheme="minorHAnsi" w:hAnsiTheme="minorHAnsi"/>
        </w:rPr>
      </w:pPr>
      <w:r w:rsidRPr="00930001">
        <w:rPr>
          <w:rFonts w:asciiTheme="minorHAnsi" w:hAnsiTheme="minorHAnsi"/>
        </w:rPr>
        <w:t>Parent Tips for Helping Adolescents After Disasters</w:t>
      </w:r>
    </w:p>
    <w:p w14:paraId="000001DC" w14:textId="77777777" w:rsidR="00962ECD" w:rsidRPr="00930001" w:rsidRDefault="00001B09" w:rsidP="00930001">
      <w:pPr>
        <w:rPr>
          <w:rFonts w:asciiTheme="minorHAnsi" w:eastAsia="Calibri" w:hAnsiTheme="minorHAnsi" w:cs="Calibri"/>
          <w:color w:val="954F72"/>
          <w:u w:val="single"/>
        </w:rPr>
      </w:pPr>
      <w:hyperlink r:id="rId86">
        <w:r w:rsidR="00930001" w:rsidRPr="00930001">
          <w:rPr>
            <w:rFonts w:asciiTheme="minorHAnsi" w:eastAsia="Calibri" w:hAnsiTheme="minorHAnsi" w:cs="Calibri"/>
            <w:color w:val="954F72"/>
            <w:u w:val="single"/>
          </w:rPr>
          <w:t>https://www.nctsn.org/resources/pfa-parent-tips-helping-adolescents</w:t>
        </w:r>
      </w:hyperlink>
    </w:p>
    <w:p w14:paraId="000001DD" w14:textId="77777777" w:rsidR="00962ECD" w:rsidRPr="00930001" w:rsidRDefault="00962ECD" w:rsidP="00930001">
      <w:pPr>
        <w:rPr>
          <w:rFonts w:asciiTheme="minorHAnsi" w:eastAsia="Calibri" w:hAnsiTheme="minorHAnsi" w:cs="Calibri"/>
        </w:rPr>
      </w:pPr>
    </w:p>
    <w:p w14:paraId="000001DE" w14:textId="77777777" w:rsidR="00962ECD" w:rsidRPr="00930001" w:rsidRDefault="00930001" w:rsidP="00930001">
      <w:pPr>
        <w:rPr>
          <w:rFonts w:asciiTheme="minorHAnsi" w:hAnsiTheme="minorHAnsi"/>
        </w:rPr>
      </w:pPr>
      <w:r w:rsidRPr="00930001">
        <w:rPr>
          <w:rFonts w:asciiTheme="minorHAnsi" w:hAnsiTheme="minorHAnsi"/>
        </w:rPr>
        <w:t>Disaster Media Intervention: Helping Students Cope with Disaster Media Coverage</w:t>
      </w:r>
    </w:p>
    <w:p w14:paraId="000001DF" w14:textId="77777777" w:rsidR="00962ECD" w:rsidRPr="00930001" w:rsidRDefault="00001B09" w:rsidP="00930001">
      <w:pPr>
        <w:rPr>
          <w:rFonts w:asciiTheme="minorHAnsi" w:eastAsia="Calibri" w:hAnsiTheme="minorHAnsi" w:cs="Calibri"/>
          <w:color w:val="954F72"/>
          <w:u w:val="single"/>
        </w:rPr>
      </w:pPr>
      <w:hyperlink r:id="rId87">
        <w:r w:rsidR="00930001" w:rsidRPr="00930001">
          <w:rPr>
            <w:rFonts w:asciiTheme="minorHAnsi" w:eastAsia="Calibri" w:hAnsiTheme="minorHAnsi" w:cs="Calibri"/>
            <w:color w:val="954F72"/>
            <w:u w:val="single"/>
          </w:rPr>
          <w:t>https://rems.ed.gov/docs/resources/NCTSN_Students_Coping_Media_Coverage.pdf</w:t>
        </w:r>
      </w:hyperlink>
    </w:p>
    <w:p w14:paraId="000001E0" w14:textId="77777777" w:rsidR="00962ECD" w:rsidRPr="00930001" w:rsidRDefault="00962ECD" w:rsidP="00930001">
      <w:pPr>
        <w:rPr>
          <w:rFonts w:asciiTheme="minorHAnsi" w:eastAsia="Calibri" w:hAnsiTheme="minorHAnsi" w:cs="Calibri"/>
        </w:rPr>
      </w:pPr>
    </w:p>
    <w:p w14:paraId="000001E1" w14:textId="77777777" w:rsidR="00962ECD" w:rsidRPr="00930001" w:rsidRDefault="00930001" w:rsidP="00930001">
      <w:pPr>
        <w:rPr>
          <w:rFonts w:asciiTheme="minorHAnsi" w:hAnsiTheme="minorHAnsi"/>
        </w:rPr>
      </w:pPr>
      <w:r w:rsidRPr="00930001">
        <w:rPr>
          <w:rFonts w:asciiTheme="minorHAnsi" w:hAnsiTheme="minorHAnsi"/>
        </w:rPr>
        <w:t>[For Teens/Older Adolescents] What to Do if You’re Anxious About Coronavirus</w:t>
      </w:r>
    </w:p>
    <w:p w14:paraId="000001E2" w14:textId="77777777" w:rsidR="00962ECD" w:rsidRPr="00930001" w:rsidRDefault="00001B09" w:rsidP="00930001">
      <w:pPr>
        <w:rPr>
          <w:rFonts w:asciiTheme="minorHAnsi" w:eastAsia="Calibri" w:hAnsiTheme="minorHAnsi" w:cs="Calibri"/>
          <w:color w:val="954F72"/>
          <w:u w:val="single"/>
        </w:rPr>
      </w:pPr>
      <w:hyperlink r:id="rId88">
        <w:r w:rsidR="00930001" w:rsidRPr="00930001">
          <w:rPr>
            <w:rFonts w:asciiTheme="minorHAnsi" w:hAnsiTheme="minorHAnsi"/>
            <w:sz w:val="14"/>
            <w:szCs w:val="14"/>
          </w:rPr>
          <w:t xml:space="preserve"> </w:t>
        </w:r>
      </w:hyperlink>
      <w:hyperlink r:id="rId89">
        <w:r w:rsidR="00930001" w:rsidRPr="00930001">
          <w:rPr>
            <w:rFonts w:asciiTheme="minorHAnsi" w:eastAsia="Calibri" w:hAnsiTheme="minorHAnsi" w:cs="Calibri"/>
            <w:color w:val="954F72"/>
            <w:u w:val="single"/>
          </w:rPr>
          <w:t>https://youngminds.org.uk/blog/what-to-do-if-you-re-anxious-about-coronavirus/</w:t>
        </w:r>
      </w:hyperlink>
    </w:p>
    <w:p w14:paraId="000001E3" w14:textId="77777777" w:rsidR="00962ECD" w:rsidRPr="00930001" w:rsidRDefault="00962ECD" w:rsidP="00930001">
      <w:pPr>
        <w:rPr>
          <w:rFonts w:asciiTheme="minorHAnsi" w:eastAsia="Calibri" w:hAnsiTheme="minorHAnsi" w:cs="Calibri"/>
        </w:rPr>
      </w:pPr>
    </w:p>
    <w:p w14:paraId="000001E4" w14:textId="77777777" w:rsidR="00962ECD" w:rsidRPr="00930001" w:rsidRDefault="00930001" w:rsidP="00930001">
      <w:pPr>
        <w:rPr>
          <w:rFonts w:asciiTheme="minorHAnsi" w:hAnsiTheme="minorHAnsi"/>
        </w:rPr>
      </w:pPr>
      <w:r w:rsidRPr="00930001">
        <w:rPr>
          <w:rFonts w:asciiTheme="minorHAnsi" w:hAnsiTheme="minorHAnsi"/>
        </w:rPr>
        <w:t>Teaching Story: Talking to Children with Autism About Coronavirus</w:t>
      </w:r>
    </w:p>
    <w:p w14:paraId="000001E5" w14:textId="77777777" w:rsidR="00962ECD" w:rsidRPr="00930001" w:rsidRDefault="00001B09" w:rsidP="00930001">
      <w:pPr>
        <w:rPr>
          <w:rFonts w:asciiTheme="minorHAnsi" w:eastAsia="Calibri" w:hAnsiTheme="minorHAnsi" w:cs="Calibri"/>
        </w:rPr>
      </w:pPr>
      <w:hyperlink r:id="rId90">
        <w:r w:rsidR="00930001" w:rsidRPr="00930001">
          <w:rPr>
            <w:rFonts w:asciiTheme="minorHAnsi" w:eastAsia="Calibri" w:hAnsiTheme="minorHAnsi" w:cs="Calibri"/>
            <w:color w:val="954F72"/>
            <w:u w:val="single"/>
          </w:rPr>
          <w:t>https://m.youtube.com/watch?feature=youtu.be&amp;v=xkZ23tDzN4c</w:t>
        </w:r>
      </w:hyperlink>
    </w:p>
    <w:p w14:paraId="000001E6" w14:textId="0784571B" w:rsidR="00962ECD" w:rsidRPr="006D5008" w:rsidRDefault="00930001">
      <w:pPr>
        <w:pStyle w:val="Heading2"/>
        <w:ind w:left="360"/>
        <w:rPr>
          <w:rFonts w:asciiTheme="minorHAnsi" w:hAnsiTheme="minorHAnsi"/>
        </w:rPr>
      </w:pPr>
      <w:bookmarkStart w:id="36" w:name="_Toc36110515"/>
      <w:r w:rsidRPr="006D5008">
        <w:rPr>
          <w:rFonts w:asciiTheme="minorHAnsi" w:hAnsiTheme="minorHAnsi"/>
        </w:rPr>
        <w:t>Transition from Home to School</w:t>
      </w:r>
      <w:bookmarkEnd w:id="36"/>
    </w:p>
    <w:p w14:paraId="000001E7" w14:textId="77777777" w:rsidR="00962ECD" w:rsidRPr="006B157F" w:rsidRDefault="00930001" w:rsidP="006B157F">
      <w:pPr>
        <w:rPr>
          <w:rFonts w:asciiTheme="minorHAnsi" w:hAnsiTheme="minorHAnsi"/>
        </w:rPr>
      </w:pPr>
      <w:r w:rsidRPr="006B157F">
        <w:rPr>
          <w:rFonts w:asciiTheme="minorHAnsi" w:hAnsiTheme="minorHAnsi"/>
          <w:sz w:val="14"/>
          <w:szCs w:val="14"/>
        </w:rPr>
        <w:t xml:space="preserve"> </w:t>
      </w:r>
      <w:r w:rsidRPr="006B157F">
        <w:rPr>
          <w:rFonts w:asciiTheme="minorHAnsi" w:hAnsiTheme="minorHAnsi"/>
        </w:rPr>
        <w:t>Online Learning Resources</w:t>
      </w:r>
    </w:p>
    <w:p w14:paraId="000001E8" w14:textId="77777777" w:rsidR="00962ECD" w:rsidRPr="006B157F" w:rsidRDefault="00001B09" w:rsidP="006B157F">
      <w:pPr>
        <w:rPr>
          <w:rFonts w:asciiTheme="minorHAnsi" w:eastAsia="Calibri" w:hAnsiTheme="minorHAnsi" w:cs="Calibri"/>
          <w:color w:val="954F72"/>
          <w:u w:val="single"/>
        </w:rPr>
      </w:pPr>
      <w:hyperlink r:id="rId91">
        <w:r w:rsidR="00930001" w:rsidRPr="006B157F">
          <w:rPr>
            <w:rFonts w:asciiTheme="minorHAnsi" w:eastAsia="Calibri" w:hAnsiTheme="minorHAnsi" w:cs="Calibri"/>
            <w:color w:val="0000FF"/>
            <w:u w:val="single"/>
          </w:rPr>
          <w:t>https://swingeducation.com/resources/20-online-learning-resources-to-help-you-get-thr</w:t>
        </w:r>
      </w:hyperlink>
      <w:hyperlink r:id="rId92">
        <w:r w:rsidR="00930001" w:rsidRPr="006B157F">
          <w:rPr>
            <w:rFonts w:asciiTheme="minorHAnsi" w:eastAsia="Calibri" w:hAnsiTheme="minorHAnsi" w:cs="Calibri"/>
            <w:color w:val="954F72"/>
            <w:u w:val="single"/>
          </w:rPr>
          <w:t>ough-coronavirus-school-closures/</w:t>
        </w:r>
      </w:hyperlink>
    </w:p>
    <w:p w14:paraId="000001E9" w14:textId="77777777" w:rsidR="00962ECD" w:rsidRPr="006B157F" w:rsidRDefault="00962ECD" w:rsidP="006B157F">
      <w:pPr>
        <w:rPr>
          <w:rFonts w:asciiTheme="minorHAnsi" w:eastAsia="Calibri" w:hAnsiTheme="minorHAnsi" w:cs="Calibri"/>
        </w:rPr>
      </w:pPr>
    </w:p>
    <w:p w14:paraId="000001EA" w14:textId="2BE3D2DD" w:rsidR="00962ECD" w:rsidRPr="006B157F" w:rsidRDefault="00930001" w:rsidP="006B157F">
      <w:pPr>
        <w:rPr>
          <w:rFonts w:asciiTheme="minorHAnsi" w:hAnsiTheme="minorHAnsi"/>
        </w:rPr>
      </w:pPr>
      <w:r w:rsidRPr="006B157F">
        <w:rPr>
          <w:rFonts w:asciiTheme="minorHAnsi" w:hAnsiTheme="minorHAnsi"/>
        </w:rPr>
        <w:t>Family De-Stressing During Coronavirus</w:t>
      </w:r>
    </w:p>
    <w:p w14:paraId="000001EB" w14:textId="77777777" w:rsidR="00962ECD" w:rsidRPr="006B157F" w:rsidRDefault="00001B09" w:rsidP="006B157F">
      <w:pPr>
        <w:rPr>
          <w:rFonts w:asciiTheme="minorHAnsi" w:eastAsia="Calibri" w:hAnsiTheme="minorHAnsi" w:cs="Calibri"/>
          <w:color w:val="954F72"/>
          <w:u w:val="single"/>
        </w:rPr>
      </w:pPr>
      <w:hyperlink r:id="rId93">
        <w:r w:rsidR="00930001" w:rsidRPr="006B157F">
          <w:rPr>
            <w:rFonts w:asciiTheme="minorHAnsi" w:eastAsia="Calibri" w:hAnsiTheme="minorHAnsi" w:cs="Calibri"/>
            <w:color w:val="0000FF"/>
            <w:u w:val="single"/>
          </w:rPr>
          <w:t>https://www.pbs.org/parents/thrive/how-you-and-your-kids-can-de-stress-during-coron</w:t>
        </w:r>
      </w:hyperlink>
      <w:hyperlink r:id="rId94">
        <w:r w:rsidR="00930001" w:rsidRPr="006B157F">
          <w:rPr>
            <w:rFonts w:asciiTheme="minorHAnsi" w:eastAsia="Calibri" w:hAnsiTheme="minorHAnsi" w:cs="Calibri"/>
            <w:color w:val="954F72"/>
            <w:u w:val="single"/>
          </w:rPr>
          <w:t>avirus</w:t>
        </w:r>
      </w:hyperlink>
    </w:p>
    <w:p w14:paraId="000001EC" w14:textId="77777777" w:rsidR="00962ECD" w:rsidRPr="006B157F" w:rsidRDefault="00962ECD" w:rsidP="006B157F">
      <w:pPr>
        <w:rPr>
          <w:rFonts w:asciiTheme="minorHAnsi" w:eastAsia="Calibri" w:hAnsiTheme="minorHAnsi" w:cs="Calibri"/>
        </w:rPr>
      </w:pPr>
    </w:p>
    <w:p w14:paraId="000001ED" w14:textId="77777777" w:rsidR="00962ECD" w:rsidRPr="006B157F" w:rsidRDefault="00930001" w:rsidP="006B157F">
      <w:pPr>
        <w:rPr>
          <w:rFonts w:asciiTheme="minorHAnsi" w:hAnsiTheme="minorHAnsi"/>
        </w:rPr>
      </w:pPr>
      <w:r w:rsidRPr="006B157F">
        <w:rPr>
          <w:rFonts w:asciiTheme="minorHAnsi" w:hAnsiTheme="minorHAnsi"/>
        </w:rPr>
        <w:t>Museums/Virtual Tours</w:t>
      </w:r>
    </w:p>
    <w:p w14:paraId="000001EE" w14:textId="77777777" w:rsidR="00962ECD" w:rsidRPr="006B157F" w:rsidRDefault="00001B09" w:rsidP="006B157F">
      <w:pPr>
        <w:rPr>
          <w:rFonts w:asciiTheme="minorHAnsi" w:eastAsia="Calibri" w:hAnsiTheme="minorHAnsi" w:cs="Calibri"/>
          <w:color w:val="954F72"/>
          <w:u w:val="single"/>
        </w:rPr>
      </w:pPr>
      <w:hyperlink r:id="rId95">
        <w:r w:rsidR="00930001" w:rsidRPr="006B157F">
          <w:rPr>
            <w:rFonts w:asciiTheme="minorHAnsi" w:eastAsia="Calibri" w:hAnsiTheme="minorHAnsi" w:cs="Calibri"/>
            <w:color w:val="0000FF"/>
            <w:u w:val="single"/>
          </w:rPr>
          <w:t>https://www.travelandleisure.com/attractions/museums-galleries/museums-with-virtual-tours</w:t>
        </w:r>
      </w:hyperlink>
    </w:p>
    <w:p w14:paraId="000001EF" w14:textId="77777777" w:rsidR="00962ECD" w:rsidRPr="006B157F" w:rsidRDefault="00962ECD" w:rsidP="006B157F">
      <w:pPr>
        <w:rPr>
          <w:rFonts w:asciiTheme="minorHAnsi" w:eastAsia="Calibri" w:hAnsiTheme="minorHAnsi" w:cs="Calibri"/>
        </w:rPr>
      </w:pPr>
    </w:p>
    <w:p w14:paraId="000001F0" w14:textId="77777777" w:rsidR="00962ECD" w:rsidRPr="006B157F" w:rsidRDefault="00930001" w:rsidP="006B157F">
      <w:pPr>
        <w:rPr>
          <w:rFonts w:asciiTheme="minorHAnsi" w:hAnsiTheme="minorHAnsi"/>
        </w:rPr>
      </w:pPr>
      <w:r w:rsidRPr="006B157F">
        <w:rPr>
          <w:rFonts w:asciiTheme="minorHAnsi" w:hAnsiTheme="minorHAnsi"/>
        </w:rPr>
        <w:t>Scholastic Learn at Home – Day by Day</w:t>
      </w:r>
    </w:p>
    <w:p w14:paraId="000001F1" w14:textId="77777777" w:rsidR="00962ECD" w:rsidRPr="006B157F" w:rsidRDefault="00001B09" w:rsidP="006B157F">
      <w:pPr>
        <w:rPr>
          <w:rFonts w:asciiTheme="minorHAnsi" w:eastAsia="Calibri" w:hAnsiTheme="minorHAnsi" w:cs="Calibri"/>
          <w:color w:val="954F72"/>
          <w:u w:val="single"/>
        </w:rPr>
      </w:pPr>
      <w:hyperlink r:id="rId96">
        <w:r w:rsidR="00930001" w:rsidRPr="006B157F">
          <w:rPr>
            <w:rFonts w:asciiTheme="minorHAnsi" w:hAnsiTheme="minorHAnsi"/>
            <w:sz w:val="14"/>
            <w:szCs w:val="14"/>
          </w:rPr>
          <w:t xml:space="preserve"> </w:t>
        </w:r>
      </w:hyperlink>
      <w:hyperlink r:id="rId97">
        <w:r w:rsidR="00930001" w:rsidRPr="006B157F">
          <w:rPr>
            <w:rFonts w:asciiTheme="minorHAnsi" w:eastAsia="Calibri" w:hAnsiTheme="minorHAnsi" w:cs="Calibri"/>
            <w:color w:val="954F72"/>
            <w:u w:val="single"/>
          </w:rPr>
          <w:t>https://classroommagazines.scholastic.com/support/learnathome.html</w:t>
        </w:r>
      </w:hyperlink>
    </w:p>
    <w:p w14:paraId="000001F2" w14:textId="77777777" w:rsidR="00962ECD" w:rsidRPr="006B157F" w:rsidRDefault="00962ECD" w:rsidP="006B157F">
      <w:pPr>
        <w:rPr>
          <w:rFonts w:asciiTheme="minorHAnsi" w:eastAsia="Calibri" w:hAnsiTheme="minorHAnsi" w:cs="Calibri"/>
        </w:rPr>
      </w:pPr>
    </w:p>
    <w:p w14:paraId="000001F3" w14:textId="77777777" w:rsidR="00962ECD" w:rsidRPr="006B157F" w:rsidRDefault="00930001" w:rsidP="006B157F">
      <w:pPr>
        <w:rPr>
          <w:rFonts w:asciiTheme="minorHAnsi" w:hAnsiTheme="minorHAnsi"/>
        </w:rPr>
      </w:pPr>
      <w:r w:rsidRPr="006B157F">
        <w:rPr>
          <w:rFonts w:asciiTheme="minorHAnsi" w:hAnsiTheme="minorHAnsi"/>
        </w:rPr>
        <w:t>Sample At-Home Schedule</w:t>
      </w:r>
    </w:p>
    <w:p w14:paraId="000001F4" w14:textId="77777777" w:rsidR="00962ECD" w:rsidRPr="006B157F" w:rsidRDefault="00001B09" w:rsidP="006B157F">
      <w:pPr>
        <w:rPr>
          <w:rFonts w:asciiTheme="minorHAnsi" w:eastAsia="Calibri" w:hAnsiTheme="minorHAnsi" w:cs="Calibri"/>
          <w:color w:val="954F72"/>
          <w:u w:val="single"/>
        </w:rPr>
      </w:pPr>
      <w:hyperlink r:id="rId98">
        <w:r w:rsidR="00930001" w:rsidRPr="006B157F">
          <w:rPr>
            <w:rFonts w:asciiTheme="minorHAnsi" w:eastAsia="Calibri" w:hAnsiTheme="minorHAnsi" w:cs="Calibri"/>
            <w:color w:val="0000FF"/>
            <w:u w:val="single"/>
          </w:rPr>
          <w:t>https://docs.google.com/document/d/e/2PACX-1vSZhOdEPAWjUQpqDkVAlJrFwxxZ9Sa6z</w:t>
        </w:r>
      </w:hyperlink>
      <w:hyperlink r:id="rId99">
        <w:r w:rsidR="00930001" w:rsidRPr="006B157F">
          <w:rPr>
            <w:rFonts w:asciiTheme="minorHAnsi" w:eastAsia="Calibri" w:hAnsiTheme="minorHAnsi" w:cs="Calibri"/>
            <w:color w:val="954F72"/>
            <w:u w:val="single"/>
          </w:rPr>
          <w:t>GOq0CNRms6Z7DZNq-tQWS3OhuVCUbh_-P-WmksHAzbsrk9d/pub</w:t>
        </w:r>
      </w:hyperlink>
    </w:p>
    <w:p w14:paraId="000001F5" w14:textId="77777777" w:rsidR="00962ECD" w:rsidRPr="006B157F" w:rsidRDefault="00962ECD" w:rsidP="006B157F">
      <w:pPr>
        <w:rPr>
          <w:rFonts w:asciiTheme="minorHAnsi" w:eastAsia="Calibri" w:hAnsiTheme="minorHAnsi" w:cs="Calibri"/>
        </w:rPr>
      </w:pPr>
    </w:p>
    <w:p w14:paraId="000001F6" w14:textId="77777777" w:rsidR="00962ECD" w:rsidRPr="006B157F" w:rsidRDefault="00930001" w:rsidP="006B157F">
      <w:pPr>
        <w:rPr>
          <w:rFonts w:asciiTheme="minorHAnsi" w:hAnsiTheme="minorHAnsi"/>
        </w:rPr>
      </w:pPr>
      <w:r w:rsidRPr="006B157F">
        <w:rPr>
          <w:rFonts w:asciiTheme="minorHAnsi" w:hAnsiTheme="minorHAnsi"/>
        </w:rPr>
        <w:t>Coronavirus Crash Course for Parents: Keeping Kids with ADHD in ‘Study Mode’ While Home from School</w:t>
      </w:r>
    </w:p>
    <w:p w14:paraId="000001F7" w14:textId="77777777" w:rsidR="00962ECD" w:rsidRPr="006B157F" w:rsidRDefault="00001B09" w:rsidP="006B157F">
      <w:pPr>
        <w:rPr>
          <w:rFonts w:asciiTheme="minorHAnsi" w:eastAsia="Calibri" w:hAnsiTheme="minorHAnsi" w:cs="Calibri"/>
          <w:color w:val="954F72"/>
          <w:u w:val="single"/>
        </w:rPr>
      </w:pPr>
      <w:hyperlink r:id="rId100">
        <w:r w:rsidR="00930001" w:rsidRPr="006B157F">
          <w:rPr>
            <w:rFonts w:asciiTheme="minorHAnsi" w:eastAsia="Calibri" w:hAnsiTheme="minorHAnsi" w:cs="Calibri"/>
            <w:color w:val="0000FF"/>
            <w:u w:val="single"/>
          </w:rPr>
          <w:t>https://www.additudemag.com/webinar/coronavirus-homeschooling-parent-strategies/</w:t>
        </w:r>
      </w:hyperlink>
      <w:hyperlink r:id="rId101">
        <w:r w:rsidR="00930001" w:rsidRPr="006B157F">
          <w:rPr>
            <w:rFonts w:asciiTheme="minorHAnsi" w:eastAsia="Calibri" w:hAnsiTheme="minorHAnsi" w:cs="Calibri"/>
            <w:color w:val="954F72"/>
            <w:u w:val="single"/>
          </w:rPr>
          <w:t>?utm_source=eletter&amp;utm_medium=email&amp;utm_campaign=webinar_march_2020&amp;utm_content=031620&amp;goal=0_d9446392d6-049aae7e7a-297270053</w:t>
        </w:r>
      </w:hyperlink>
    </w:p>
    <w:p w14:paraId="000001F8" w14:textId="77777777" w:rsidR="00962ECD" w:rsidRPr="006B157F" w:rsidRDefault="00962ECD" w:rsidP="006B157F">
      <w:pPr>
        <w:rPr>
          <w:rFonts w:asciiTheme="minorHAnsi" w:eastAsia="Calibri" w:hAnsiTheme="minorHAnsi" w:cs="Calibri"/>
        </w:rPr>
      </w:pPr>
    </w:p>
    <w:p w14:paraId="000001F9" w14:textId="77777777" w:rsidR="00962ECD" w:rsidRPr="006B157F" w:rsidRDefault="00930001" w:rsidP="006B157F">
      <w:pPr>
        <w:rPr>
          <w:rFonts w:asciiTheme="minorHAnsi" w:hAnsiTheme="minorHAnsi"/>
        </w:rPr>
      </w:pPr>
      <w:r w:rsidRPr="006B157F">
        <w:rPr>
          <w:rFonts w:asciiTheme="minorHAnsi" w:hAnsiTheme="minorHAnsi"/>
        </w:rPr>
        <w:t>Extensive Compendium of Educational Resources</w:t>
      </w:r>
    </w:p>
    <w:p w14:paraId="000001FA" w14:textId="77777777" w:rsidR="00962ECD" w:rsidRPr="006B157F" w:rsidRDefault="00001B09" w:rsidP="006B157F">
      <w:pPr>
        <w:rPr>
          <w:rFonts w:asciiTheme="minorHAnsi" w:eastAsia="Calibri" w:hAnsiTheme="minorHAnsi" w:cs="Calibri"/>
          <w:color w:val="954F72"/>
          <w:u w:val="single"/>
        </w:rPr>
      </w:pPr>
      <w:hyperlink r:id="rId102">
        <w:r w:rsidR="00930001" w:rsidRPr="006B157F">
          <w:rPr>
            <w:rFonts w:asciiTheme="minorHAnsi" w:eastAsia="Calibri" w:hAnsiTheme="minorHAnsi" w:cs="Calibri"/>
            <w:color w:val="954F72"/>
            <w:u w:val="single"/>
          </w:rPr>
          <w:t>http://www.amazingeducationalresources.com/</w:t>
        </w:r>
      </w:hyperlink>
    </w:p>
    <w:p w14:paraId="000001FB" w14:textId="4B17C173" w:rsidR="00962ECD" w:rsidRPr="006D5008" w:rsidRDefault="00930001">
      <w:pPr>
        <w:pStyle w:val="Heading2"/>
        <w:ind w:left="360"/>
        <w:rPr>
          <w:rFonts w:asciiTheme="minorHAnsi" w:hAnsiTheme="minorHAnsi"/>
        </w:rPr>
      </w:pPr>
      <w:bookmarkStart w:id="37" w:name="_Toc36110516"/>
      <w:r w:rsidRPr="006D5008">
        <w:rPr>
          <w:rFonts w:asciiTheme="minorHAnsi" w:hAnsiTheme="minorHAnsi"/>
        </w:rPr>
        <w:t>Practitioner Specific</w:t>
      </w:r>
      <w:r w:rsidR="006C7140">
        <w:rPr>
          <w:rFonts w:asciiTheme="minorHAnsi" w:hAnsiTheme="minorHAnsi"/>
        </w:rPr>
        <w:t xml:space="preserve"> Resources</w:t>
      </w:r>
      <w:bookmarkEnd w:id="37"/>
    </w:p>
    <w:p w14:paraId="000001FC" w14:textId="77777777" w:rsidR="00962ECD" w:rsidRPr="006C7140" w:rsidRDefault="00930001" w:rsidP="006C7140">
      <w:pPr>
        <w:rPr>
          <w:rFonts w:asciiTheme="minorHAnsi" w:hAnsiTheme="minorHAnsi"/>
        </w:rPr>
      </w:pPr>
      <w:r w:rsidRPr="006C7140">
        <w:rPr>
          <w:rFonts w:asciiTheme="minorHAnsi" w:hAnsiTheme="minorHAnsi"/>
        </w:rPr>
        <w:t xml:space="preserve">Seven research findings that can help people cope with COVID-19 outbreak </w:t>
      </w:r>
    </w:p>
    <w:p w14:paraId="000001FD" w14:textId="77777777" w:rsidR="00962ECD" w:rsidRPr="006C7140" w:rsidRDefault="00001B09" w:rsidP="006C7140">
      <w:pPr>
        <w:rPr>
          <w:rFonts w:asciiTheme="minorHAnsi" w:eastAsia="Calibri" w:hAnsiTheme="minorHAnsi" w:cs="Calibri"/>
        </w:rPr>
      </w:pPr>
      <w:hyperlink r:id="rId103">
        <w:r w:rsidR="00930001" w:rsidRPr="006C7140">
          <w:rPr>
            <w:rFonts w:asciiTheme="minorHAnsi" w:eastAsia="Calibri" w:hAnsiTheme="minorHAnsi" w:cs="Calibri"/>
            <w:color w:val="1155CC"/>
            <w:u w:val="single"/>
          </w:rPr>
          <w:t>https://www.apa.org/news/apa/2020/03/covid-19-research-findings</w:t>
        </w:r>
      </w:hyperlink>
    </w:p>
    <w:p w14:paraId="000001FE" w14:textId="77777777" w:rsidR="00962ECD" w:rsidRPr="006C7140" w:rsidRDefault="00930001" w:rsidP="006C7140">
      <w:pPr>
        <w:rPr>
          <w:rFonts w:asciiTheme="minorHAnsi" w:hAnsiTheme="minorHAnsi"/>
        </w:rPr>
      </w:pPr>
      <w:r w:rsidRPr="006C7140">
        <w:rPr>
          <w:rFonts w:asciiTheme="minorHAnsi" w:hAnsiTheme="minorHAnsi"/>
        </w:rPr>
        <w:t xml:space="preserve"> </w:t>
      </w:r>
    </w:p>
    <w:p w14:paraId="000001FF" w14:textId="77777777" w:rsidR="00962ECD" w:rsidRPr="006C7140" w:rsidRDefault="00930001" w:rsidP="006C7140">
      <w:pPr>
        <w:rPr>
          <w:rFonts w:asciiTheme="minorHAnsi" w:hAnsiTheme="minorHAnsi"/>
        </w:rPr>
      </w:pPr>
      <w:r w:rsidRPr="006C7140">
        <w:rPr>
          <w:rFonts w:asciiTheme="minorHAnsi" w:hAnsiTheme="minorHAnsi"/>
        </w:rPr>
        <w:t>Self-care for psychologists: A podcast via APA</w:t>
      </w:r>
    </w:p>
    <w:p w14:paraId="00000200" w14:textId="77777777" w:rsidR="00962ECD" w:rsidRPr="006C7140" w:rsidRDefault="00001B09" w:rsidP="006C7140">
      <w:pPr>
        <w:rPr>
          <w:rFonts w:asciiTheme="minorHAnsi" w:eastAsia="Calibri" w:hAnsiTheme="minorHAnsi" w:cs="Calibri"/>
        </w:rPr>
      </w:pPr>
      <w:hyperlink r:id="rId104">
        <w:r w:rsidR="00930001" w:rsidRPr="006C7140">
          <w:rPr>
            <w:rFonts w:asciiTheme="minorHAnsi" w:eastAsia="Calibri" w:hAnsiTheme="minorHAnsi" w:cs="Calibri"/>
            <w:color w:val="1155CC"/>
            <w:u w:val="single"/>
          </w:rPr>
          <w:t>https://www.apaservices.org/practice/business/podcasts/self-care</w:t>
        </w:r>
      </w:hyperlink>
    </w:p>
    <w:p w14:paraId="00000201" w14:textId="77777777" w:rsidR="00962ECD" w:rsidRPr="006C7140" w:rsidRDefault="00930001" w:rsidP="006C7140">
      <w:pPr>
        <w:rPr>
          <w:rFonts w:asciiTheme="minorHAnsi" w:hAnsiTheme="minorHAnsi"/>
        </w:rPr>
      </w:pPr>
      <w:r w:rsidRPr="006C7140">
        <w:rPr>
          <w:rFonts w:asciiTheme="minorHAnsi" w:hAnsiTheme="minorHAnsi"/>
        </w:rPr>
        <w:t xml:space="preserve"> </w:t>
      </w:r>
    </w:p>
    <w:p w14:paraId="00000202" w14:textId="77777777" w:rsidR="00962ECD" w:rsidRPr="006C7140" w:rsidRDefault="00930001" w:rsidP="006C7140">
      <w:pPr>
        <w:rPr>
          <w:rFonts w:asciiTheme="minorHAnsi" w:hAnsiTheme="minorHAnsi"/>
        </w:rPr>
      </w:pPr>
      <w:r w:rsidRPr="006C7140">
        <w:rPr>
          <w:rFonts w:asciiTheme="minorHAnsi" w:hAnsiTheme="minorHAnsi"/>
        </w:rPr>
        <w:t xml:space="preserve">Coronavirus Anxiety: A Podcast via APA </w:t>
      </w:r>
    </w:p>
    <w:p w14:paraId="00000203" w14:textId="77777777" w:rsidR="00962ECD" w:rsidRPr="006C7140" w:rsidRDefault="00001B09" w:rsidP="006C7140">
      <w:pPr>
        <w:rPr>
          <w:rFonts w:asciiTheme="minorHAnsi" w:eastAsia="Calibri" w:hAnsiTheme="minorHAnsi" w:cs="Calibri"/>
        </w:rPr>
      </w:pPr>
      <w:hyperlink r:id="rId105">
        <w:r w:rsidR="00930001" w:rsidRPr="006C7140">
          <w:rPr>
            <w:rFonts w:asciiTheme="minorHAnsi" w:eastAsia="Calibri" w:hAnsiTheme="minorHAnsi" w:cs="Calibri"/>
            <w:color w:val="1155CC"/>
            <w:u w:val="single"/>
          </w:rPr>
          <w:t>https://www.apa.org/research/action/speaking-of-psychology/coronavirus-anxiety</w:t>
        </w:r>
      </w:hyperlink>
    </w:p>
    <w:p w14:paraId="00000204" w14:textId="77777777" w:rsidR="00962ECD" w:rsidRPr="006C7140" w:rsidRDefault="00930001" w:rsidP="006C7140">
      <w:pPr>
        <w:rPr>
          <w:rFonts w:asciiTheme="minorHAnsi" w:hAnsiTheme="minorHAnsi"/>
        </w:rPr>
      </w:pPr>
      <w:r w:rsidRPr="006C7140">
        <w:rPr>
          <w:rFonts w:asciiTheme="minorHAnsi" w:hAnsiTheme="minorHAnsi"/>
        </w:rPr>
        <w:t xml:space="preserve"> </w:t>
      </w:r>
    </w:p>
    <w:p w14:paraId="00000205" w14:textId="77777777" w:rsidR="00962ECD" w:rsidRPr="006C7140" w:rsidRDefault="00930001" w:rsidP="006C7140">
      <w:pPr>
        <w:rPr>
          <w:rFonts w:asciiTheme="minorHAnsi" w:hAnsiTheme="minorHAnsi"/>
        </w:rPr>
      </w:pPr>
      <w:r w:rsidRPr="006C7140">
        <w:rPr>
          <w:rFonts w:asciiTheme="minorHAnsi" w:hAnsiTheme="minorHAnsi"/>
        </w:rPr>
        <w:t xml:space="preserve">Mental Health Coping Advice via the CDC </w:t>
      </w:r>
    </w:p>
    <w:p w14:paraId="00000206" w14:textId="77777777" w:rsidR="00962ECD" w:rsidRPr="006C7140" w:rsidRDefault="00001B09" w:rsidP="006C7140">
      <w:pPr>
        <w:rPr>
          <w:rFonts w:asciiTheme="minorHAnsi" w:eastAsia="Calibri" w:hAnsiTheme="minorHAnsi" w:cs="Calibri"/>
        </w:rPr>
      </w:pPr>
      <w:hyperlink r:id="rId106">
        <w:r w:rsidR="00930001" w:rsidRPr="006C7140">
          <w:rPr>
            <w:rFonts w:asciiTheme="minorHAnsi" w:eastAsia="Calibri" w:hAnsiTheme="minorHAnsi" w:cs="Calibri"/>
            <w:color w:val="1155CC"/>
            <w:u w:val="single"/>
          </w:rPr>
          <w:t>https://www.cdc.gov/coronavirus/2019-ncov/prepare/managing-stress-anxiety.html</w:t>
        </w:r>
      </w:hyperlink>
    </w:p>
    <w:p w14:paraId="00000207" w14:textId="5336B02F" w:rsidR="00962ECD" w:rsidRDefault="00962ECD" w:rsidP="006C7140">
      <w:pPr>
        <w:rPr>
          <w:rFonts w:asciiTheme="minorHAnsi" w:hAnsiTheme="minorHAnsi"/>
        </w:rPr>
      </w:pPr>
      <w:bookmarkStart w:id="38" w:name="_heading=h.9ru53rojk225" w:colFirst="0" w:colLast="0"/>
      <w:bookmarkEnd w:id="38"/>
    </w:p>
    <w:p w14:paraId="6DA5C9B5" w14:textId="77777777" w:rsidR="001F75F6" w:rsidRPr="006C7140" w:rsidRDefault="001F75F6" w:rsidP="001F75F6">
      <w:pPr>
        <w:rPr>
          <w:rFonts w:asciiTheme="minorHAnsi" w:hAnsiTheme="minorHAnsi"/>
        </w:rPr>
      </w:pPr>
      <w:r w:rsidRPr="006C7140">
        <w:rPr>
          <w:rFonts w:asciiTheme="minorHAnsi" w:hAnsiTheme="minorHAnsi"/>
        </w:rPr>
        <w:t>[Avoiding Burnout] Headspace for Healthcare Professionals</w:t>
      </w:r>
    </w:p>
    <w:p w14:paraId="0C382243" w14:textId="77777777" w:rsidR="001F75F6" w:rsidRPr="006C7140" w:rsidRDefault="00001B09" w:rsidP="001F75F6">
      <w:pPr>
        <w:rPr>
          <w:rFonts w:asciiTheme="minorHAnsi" w:eastAsia="Calibri" w:hAnsiTheme="minorHAnsi" w:cs="Calibri"/>
          <w:color w:val="954F72"/>
          <w:u w:val="single"/>
        </w:rPr>
      </w:pPr>
      <w:hyperlink r:id="rId107">
        <w:r w:rsidR="001F75F6" w:rsidRPr="006C7140">
          <w:rPr>
            <w:rFonts w:asciiTheme="minorHAnsi" w:eastAsia="Calibri" w:hAnsiTheme="minorHAnsi" w:cs="Calibri"/>
            <w:color w:val="954F72"/>
            <w:u w:val="single"/>
          </w:rPr>
          <w:t>https://www.theverge.com/2020/3/16/21181773/headspace-free-health-care-provider-public-health</w:t>
        </w:r>
      </w:hyperlink>
    </w:p>
    <w:p w14:paraId="7411E5B2" w14:textId="77777777" w:rsidR="001F75F6" w:rsidRPr="006C7140" w:rsidRDefault="001F75F6" w:rsidP="006C7140">
      <w:pPr>
        <w:rPr>
          <w:rFonts w:asciiTheme="minorHAnsi" w:hAnsiTheme="minorHAnsi"/>
        </w:rPr>
      </w:pPr>
    </w:p>
    <w:p w14:paraId="00000208" w14:textId="77777777" w:rsidR="00962ECD" w:rsidRPr="006C7140" w:rsidRDefault="00930001" w:rsidP="006C7140">
      <w:pPr>
        <w:rPr>
          <w:rFonts w:asciiTheme="minorHAnsi" w:hAnsiTheme="minorHAnsi"/>
        </w:rPr>
      </w:pPr>
      <w:r w:rsidRPr="006C7140">
        <w:rPr>
          <w:rFonts w:asciiTheme="minorHAnsi" w:hAnsiTheme="minorHAnsi"/>
        </w:rPr>
        <w:t>Headspace (Offering Headspace Plus for Free for Healthcare Providers, as well as Free Access to School Staff: likely a temporary price reduction due to covid-19)</w:t>
      </w:r>
    </w:p>
    <w:p w14:paraId="5657F262" w14:textId="06FA8115" w:rsidR="001F75F6" w:rsidRPr="001F75F6" w:rsidRDefault="00001B09" w:rsidP="006C7140">
      <w:pPr>
        <w:rPr>
          <w:rFonts w:asciiTheme="minorHAnsi" w:eastAsia="Calibri" w:hAnsiTheme="minorHAnsi" w:cs="Calibri"/>
          <w:color w:val="954F72"/>
          <w:u w:val="single"/>
        </w:rPr>
      </w:pPr>
      <w:hyperlink r:id="rId108">
        <w:r w:rsidR="00930001" w:rsidRPr="006C7140">
          <w:rPr>
            <w:rFonts w:asciiTheme="minorHAnsi" w:eastAsia="Calibri" w:hAnsiTheme="minorHAnsi" w:cs="Calibri"/>
            <w:color w:val="954F72"/>
            <w:u w:val="single"/>
          </w:rPr>
          <w:t>https://www.headspace.com/covid-19</w:t>
        </w:r>
      </w:hyperlink>
    </w:p>
    <w:p w14:paraId="0000020A" w14:textId="77777777" w:rsidR="00962ECD" w:rsidRPr="006C7140" w:rsidRDefault="00962ECD" w:rsidP="006C7140">
      <w:pPr>
        <w:rPr>
          <w:rFonts w:asciiTheme="minorHAnsi" w:hAnsiTheme="minorHAnsi"/>
        </w:rPr>
      </w:pPr>
      <w:bookmarkStart w:id="39" w:name="_heading=h.slx052qf61ot" w:colFirst="0" w:colLast="0"/>
      <w:bookmarkEnd w:id="39"/>
    </w:p>
    <w:p w14:paraId="0000020B" w14:textId="75D2D416" w:rsidR="00962ECD" w:rsidRPr="006C7140" w:rsidRDefault="00930001" w:rsidP="006C7140">
      <w:pPr>
        <w:rPr>
          <w:rFonts w:asciiTheme="minorHAnsi" w:hAnsiTheme="minorHAnsi"/>
        </w:rPr>
      </w:pPr>
      <w:r w:rsidRPr="006C7140">
        <w:rPr>
          <w:rFonts w:asciiTheme="minorHAnsi" w:hAnsiTheme="minorHAnsi"/>
        </w:rPr>
        <w:t xml:space="preserve">Guide to Practicing Telepsychology </w:t>
      </w:r>
      <w:r w:rsidR="009E43A4">
        <w:rPr>
          <w:rFonts w:asciiTheme="minorHAnsi" w:hAnsiTheme="minorHAnsi"/>
        </w:rPr>
        <w:t>w</w:t>
      </w:r>
      <w:r w:rsidRPr="006C7140">
        <w:rPr>
          <w:rFonts w:asciiTheme="minorHAnsi" w:hAnsiTheme="minorHAnsi"/>
        </w:rPr>
        <w:t>ith Minimal Risk</w:t>
      </w:r>
    </w:p>
    <w:p w14:paraId="0000020C" w14:textId="77777777" w:rsidR="00962ECD" w:rsidRPr="006C7140" w:rsidRDefault="00001B09" w:rsidP="00A020BD">
      <w:pPr>
        <w:jc w:val="both"/>
        <w:rPr>
          <w:rFonts w:asciiTheme="minorHAnsi" w:eastAsia="Calibri" w:hAnsiTheme="minorHAnsi" w:cs="Calibri"/>
          <w:color w:val="954F72"/>
          <w:u w:val="single"/>
        </w:rPr>
      </w:pPr>
      <w:hyperlink r:id="rId109">
        <w:r w:rsidR="00930001" w:rsidRPr="006C7140">
          <w:rPr>
            <w:rFonts w:asciiTheme="minorHAnsi" w:eastAsia="Calibri" w:hAnsiTheme="minorHAnsi" w:cs="Calibri"/>
            <w:color w:val="954F72"/>
            <w:u w:val="single"/>
          </w:rPr>
          <w:t>https://www.nationalpracticeconference.org/images/Slides/Session_1_-_A_Practical_Guide_to_Providing_Telepsychology_with_Minimal_Risk.pdf</w:t>
        </w:r>
      </w:hyperlink>
    </w:p>
    <w:p w14:paraId="0000020D" w14:textId="77777777" w:rsidR="00962ECD" w:rsidRPr="006C7140" w:rsidRDefault="00962ECD" w:rsidP="006C7140">
      <w:pPr>
        <w:rPr>
          <w:rFonts w:asciiTheme="minorHAnsi" w:eastAsia="Calibri" w:hAnsiTheme="minorHAnsi" w:cs="Calibri"/>
        </w:rPr>
      </w:pPr>
    </w:p>
    <w:p w14:paraId="0000020E" w14:textId="77777777" w:rsidR="00962ECD" w:rsidRPr="006C7140" w:rsidRDefault="00930001" w:rsidP="006C7140">
      <w:pPr>
        <w:rPr>
          <w:rFonts w:asciiTheme="minorHAnsi" w:hAnsiTheme="minorHAnsi"/>
        </w:rPr>
      </w:pPr>
      <w:r w:rsidRPr="006C7140">
        <w:rPr>
          <w:rFonts w:asciiTheme="minorHAnsi" w:hAnsiTheme="minorHAnsi"/>
        </w:rPr>
        <w:t>Review of Telehealth Platforms</w:t>
      </w:r>
    </w:p>
    <w:p w14:paraId="0000020F" w14:textId="77777777" w:rsidR="00962ECD" w:rsidRPr="006C7140" w:rsidRDefault="00001B09" w:rsidP="006C7140">
      <w:pPr>
        <w:rPr>
          <w:rFonts w:asciiTheme="minorHAnsi" w:eastAsia="Calibri" w:hAnsiTheme="minorHAnsi" w:cs="Calibri"/>
          <w:color w:val="954F72"/>
          <w:u w:val="single"/>
        </w:rPr>
      </w:pPr>
      <w:hyperlink r:id="rId110">
        <w:r w:rsidR="00930001" w:rsidRPr="006C7140">
          <w:rPr>
            <w:rFonts w:asciiTheme="minorHAnsi" w:eastAsia="Calibri" w:hAnsiTheme="minorHAnsi" w:cs="Calibri"/>
            <w:color w:val="954F72"/>
            <w:u w:val="single"/>
          </w:rPr>
          <w:t>https://www.apaservices.org/practice/business/technology/tech-column/telehealth-solutions</w:t>
        </w:r>
      </w:hyperlink>
    </w:p>
    <w:p w14:paraId="00000210" w14:textId="77777777" w:rsidR="00962ECD" w:rsidRPr="006C7140" w:rsidRDefault="00962ECD" w:rsidP="006C7140">
      <w:pPr>
        <w:rPr>
          <w:rFonts w:asciiTheme="minorHAnsi" w:eastAsia="Calibri" w:hAnsiTheme="minorHAnsi" w:cs="Calibri"/>
        </w:rPr>
      </w:pPr>
    </w:p>
    <w:p w14:paraId="00000211" w14:textId="77777777" w:rsidR="00962ECD" w:rsidRPr="006C7140" w:rsidRDefault="00930001" w:rsidP="006C7140">
      <w:pPr>
        <w:rPr>
          <w:rFonts w:asciiTheme="minorHAnsi" w:hAnsiTheme="minorHAnsi"/>
        </w:rPr>
      </w:pPr>
      <w:r w:rsidRPr="006C7140">
        <w:rPr>
          <w:rFonts w:asciiTheme="minorHAnsi" w:hAnsiTheme="minorHAnsi"/>
        </w:rPr>
        <w:lastRenderedPageBreak/>
        <w:t>APA’s Office &amp; Technology Checklist for Telepsychology Services</w:t>
      </w:r>
    </w:p>
    <w:p w14:paraId="00000212" w14:textId="77777777" w:rsidR="00962ECD" w:rsidRPr="006C7140" w:rsidRDefault="00001B09" w:rsidP="006C7140">
      <w:pPr>
        <w:rPr>
          <w:rFonts w:asciiTheme="minorHAnsi" w:eastAsia="Calibri" w:hAnsiTheme="minorHAnsi" w:cs="Calibri"/>
          <w:color w:val="954F72"/>
          <w:u w:val="single"/>
        </w:rPr>
      </w:pPr>
      <w:hyperlink r:id="rId111">
        <w:r w:rsidR="00930001" w:rsidRPr="006C7140">
          <w:rPr>
            <w:rFonts w:asciiTheme="minorHAnsi" w:eastAsia="Calibri" w:hAnsiTheme="minorHAnsi" w:cs="Calibri"/>
            <w:color w:val="954F72"/>
            <w:u w:val="single"/>
          </w:rPr>
          <w:t>https://www.apa.org/practice/programs/dmhi/research-information/telepsychological-services-checklist</w:t>
        </w:r>
      </w:hyperlink>
    </w:p>
    <w:p w14:paraId="00000216" w14:textId="77777777" w:rsidR="00962ECD" w:rsidRPr="006C7140" w:rsidRDefault="00962ECD" w:rsidP="006C7140">
      <w:pPr>
        <w:rPr>
          <w:rFonts w:asciiTheme="minorHAnsi" w:eastAsia="Calibri" w:hAnsiTheme="minorHAnsi" w:cs="Calibri"/>
        </w:rPr>
      </w:pPr>
    </w:p>
    <w:p w14:paraId="00000217" w14:textId="77777777" w:rsidR="00962ECD" w:rsidRPr="006C7140" w:rsidRDefault="00930001" w:rsidP="006C7140">
      <w:pPr>
        <w:rPr>
          <w:rFonts w:asciiTheme="minorHAnsi" w:hAnsiTheme="minorHAnsi"/>
        </w:rPr>
      </w:pPr>
      <w:r w:rsidRPr="006C7140">
        <w:rPr>
          <w:rFonts w:asciiTheme="minorHAnsi" w:hAnsiTheme="minorHAnsi"/>
        </w:rPr>
        <w:t>E-Mental Health Implementation Toolkit</w:t>
      </w:r>
    </w:p>
    <w:p w14:paraId="00000218" w14:textId="77777777" w:rsidR="00962ECD" w:rsidRPr="006C7140" w:rsidRDefault="00001B09" w:rsidP="006C7140">
      <w:pPr>
        <w:rPr>
          <w:rFonts w:asciiTheme="minorHAnsi" w:eastAsia="Calibri" w:hAnsiTheme="minorHAnsi" w:cs="Calibri"/>
          <w:color w:val="954F72"/>
          <w:u w:val="single"/>
        </w:rPr>
      </w:pPr>
      <w:hyperlink r:id="rId112">
        <w:r w:rsidR="00930001" w:rsidRPr="006C7140">
          <w:rPr>
            <w:rFonts w:asciiTheme="minorHAnsi" w:eastAsia="Calibri" w:hAnsiTheme="minorHAnsi" w:cs="Calibri"/>
            <w:color w:val="954F72"/>
            <w:u w:val="single"/>
          </w:rPr>
          <w:t>https://www.mentalhealthcommission.ca/sites/default/files/2018-09/E_Mental_Health_Implementation_Toolkit_2018_eng.pdf</w:t>
        </w:r>
      </w:hyperlink>
    </w:p>
    <w:p w14:paraId="00000219" w14:textId="77777777" w:rsidR="00962ECD" w:rsidRPr="006C7140" w:rsidRDefault="00962ECD" w:rsidP="006C7140">
      <w:pPr>
        <w:rPr>
          <w:rFonts w:asciiTheme="minorHAnsi" w:eastAsia="Calibri" w:hAnsiTheme="minorHAnsi" w:cs="Calibri"/>
        </w:rPr>
      </w:pPr>
    </w:p>
    <w:p w14:paraId="0000021A" w14:textId="77777777" w:rsidR="00962ECD" w:rsidRPr="006C7140" w:rsidRDefault="00930001" w:rsidP="006C7140">
      <w:pPr>
        <w:rPr>
          <w:rFonts w:asciiTheme="minorHAnsi" w:hAnsiTheme="minorHAnsi"/>
        </w:rPr>
      </w:pPr>
      <w:r w:rsidRPr="006C7140">
        <w:rPr>
          <w:rFonts w:asciiTheme="minorHAnsi" w:hAnsiTheme="minorHAnsi"/>
        </w:rPr>
        <w:t>APA Recommendations for COVID-19 and Psychology Services: How to Protect Your Patients and Your Practice</w:t>
      </w:r>
    </w:p>
    <w:p w14:paraId="0000021B" w14:textId="77777777" w:rsidR="00962ECD" w:rsidRPr="006C7140" w:rsidRDefault="00001B09" w:rsidP="006C7140">
      <w:pPr>
        <w:rPr>
          <w:rFonts w:asciiTheme="minorHAnsi" w:eastAsia="Calibri" w:hAnsiTheme="minorHAnsi" w:cs="Calibri"/>
          <w:color w:val="954F72"/>
          <w:u w:val="single"/>
        </w:rPr>
      </w:pPr>
      <w:hyperlink r:id="rId113">
        <w:r w:rsidR="00930001" w:rsidRPr="006C7140">
          <w:rPr>
            <w:rFonts w:asciiTheme="minorHAnsi" w:eastAsia="Calibri" w:hAnsiTheme="minorHAnsi" w:cs="Calibri"/>
            <w:color w:val="954F72"/>
            <w:u w:val="single"/>
          </w:rPr>
          <w:t>https://www.apaservices.org/practice/news/covid19-psychology-services-protection</w:t>
        </w:r>
      </w:hyperlink>
    </w:p>
    <w:p w14:paraId="0000021C" w14:textId="77777777" w:rsidR="00962ECD" w:rsidRPr="006C7140" w:rsidRDefault="00962ECD" w:rsidP="006C7140">
      <w:pPr>
        <w:rPr>
          <w:rFonts w:asciiTheme="minorHAnsi" w:eastAsia="Calibri" w:hAnsiTheme="minorHAnsi" w:cs="Calibri"/>
        </w:rPr>
      </w:pPr>
    </w:p>
    <w:p w14:paraId="0000021D" w14:textId="77777777" w:rsidR="00962ECD" w:rsidRPr="006C7140" w:rsidRDefault="00930001" w:rsidP="006C7140">
      <w:pPr>
        <w:rPr>
          <w:rFonts w:asciiTheme="minorHAnsi" w:hAnsiTheme="minorHAnsi"/>
        </w:rPr>
      </w:pPr>
      <w:r w:rsidRPr="006C7140">
        <w:rPr>
          <w:rFonts w:asciiTheme="minorHAnsi" w:hAnsiTheme="minorHAnsi"/>
        </w:rPr>
        <w:t>Support Healthcare Provider Well-Being</w:t>
      </w:r>
    </w:p>
    <w:p w14:paraId="0000021E" w14:textId="77777777" w:rsidR="00962ECD" w:rsidRPr="006C7140" w:rsidRDefault="00001B09" w:rsidP="006C7140">
      <w:pPr>
        <w:rPr>
          <w:rFonts w:asciiTheme="minorHAnsi" w:eastAsia="Calibri" w:hAnsiTheme="minorHAnsi" w:cs="Calibri"/>
          <w:color w:val="954F72"/>
          <w:u w:val="single"/>
        </w:rPr>
      </w:pPr>
      <w:hyperlink r:id="rId114">
        <w:r w:rsidR="00930001" w:rsidRPr="006C7140">
          <w:rPr>
            <w:rFonts w:asciiTheme="minorHAnsi" w:eastAsia="Calibri" w:hAnsiTheme="minorHAnsi" w:cs="Calibri"/>
            <w:color w:val="954F72"/>
            <w:u w:val="single"/>
          </w:rPr>
          <w:t>https://www1.ucdenver.edu/docs/librariesprovider45/covid-19-support/health-care-provider-well-being.pdf</w:t>
        </w:r>
      </w:hyperlink>
    </w:p>
    <w:p w14:paraId="0000021F" w14:textId="77777777" w:rsidR="00962ECD" w:rsidRPr="006C7140" w:rsidRDefault="00962ECD" w:rsidP="006C7140">
      <w:pPr>
        <w:rPr>
          <w:rFonts w:asciiTheme="minorHAnsi" w:eastAsia="Calibri" w:hAnsiTheme="minorHAnsi" w:cs="Calibri"/>
        </w:rPr>
      </w:pPr>
    </w:p>
    <w:p w14:paraId="00000220" w14:textId="77777777" w:rsidR="00962ECD" w:rsidRPr="006C7140" w:rsidRDefault="00930001" w:rsidP="006C7140">
      <w:pPr>
        <w:rPr>
          <w:rFonts w:asciiTheme="minorHAnsi" w:hAnsiTheme="minorHAnsi"/>
        </w:rPr>
      </w:pPr>
      <w:r w:rsidRPr="006C7140">
        <w:rPr>
          <w:rFonts w:asciiTheme="minorHAnsi" w:hAnsiTheme="minorHAnsi"/>
        </w:rPr>
        <w:t>OPA-COVID-19 Guidance</w:t>
      </w:r>
    </w:p>
    <w:p w14:paraId="00000222" w14:textId="36F9CCA8" w:rsidR="00962ECD" w:rsidRPr="005F6E8B" w:rsidRDefault="00001B09" w:rsidP="006C7140">
      <w:pPr>
        <w:rPr>
          <w:rFonts w:asciiTheme="minorHAnsi" w:eastAsia="Calibri" w:hAnsiTheme="minorHAnsi" w:cs="Calibri"/>
          <w:color w:val="954F72"/>
          <w:u w:val="single"/>
        </w:rPr>
      </w:pPr>
      <w:hyperlink r:id="rId115">
        <w:r w:rsidR="00930001" w:rsidRPr="006C7140">
          <w:rPr>
            <w:rFonts w:asciiTheme="minorHAnsi" w:hAnsiTheme="minorHAnsi"/>
            <w:sz w:val="14"/>
            <w:szCs w:val="14"/>
          </w:rPr>
          <w:t xml:space="preserve"> </w:t>
        </w:r>
      </w:hyperlink>
      <w:hyperlink r:id="rId116">
        <w:r w:rsidR="00930001" w:rsidRPr="006C7140">
          <w:rPr>
            <w:rFonts w:asciiTheme="minorHAnsi" w:eastAsia="Calibri" w:hAnsiTheme="minorHAnsi" w:cs="Calibri"/>
            <w:color w:val="954F72"/>
            <w:u w:val="single"/>
          </w:rPr>
          <w:t>https://drive.google.com/file/d/1pQ6IV6b9hQloGURxkto854hAws9vvTvT/view</w:t>
        </w:r>
      </w:hyperlink>
    </w:p>
    <w:p w14:paraId="5E2068A8" w14:textId="77777777" w:rsidR="00DA5CB4" w:rsidRDefault="00DA5CB4" w:rsidP="003A5ADA">
      <w:pPr>
        <w:rPr>
          <w:rFonts w:ascii="Calibri" w:hAnsi="Calibri" w:cs="Calibri"/>
        </w:rPr>
      </w:pPr>
    </w:p>
    <w:p w14:paraId="7877FBD9" w14:textId="77777777" w:rsidR="00362FCA" w:rsidRPr="006C7140" w:rsidRDefault="00362FCA" w:rsidP="003A5ADA">
      <w:pPr>
        <w:rPr>
          <w:rFonts w:asciiTheme="minorHAnsi" w:eastAsia="Calibri" w:hAnsiTheme="minorHAnsi" w:cs="Calibri"/>
          <w:b/>
        </w:rPr>
      </w:pPr>
    </w:p>
    <w:p w14:paraId="00000224" w14:textId="77777777" w:rsidR="00962ECD" w:rsidRPr="006C7140" w:rsidRDefault="00962ECD" w:rsidP="006C7140">
      <w:pPr>
        <w:rPr>
          <w:rFonts w:asciiTheme="minorHAnsi" w:hAnsiTheme="minorHAnsi"/>
        </w:rPr>
      </w:pPr>
    </w:p>
    <w:p w14:paraId="0000023D" w14:textId="56ED31FB" w:rsidR="007D6697" w:rsidRDefault="007D6697">
      <w:pPr>
        <w:rPr>
          <w:rFonts w:asciiTheme="minorHAnsi" w:eastAsia="Calibri" w:hAnsiTheme="minorHAnsi" w:cs="Calibri"/>
        </w:rPr>
      </w:pPr>
      <w:r>
        <w:rPr>
          <w:rFonts w:asciiTheme="minorHAnsi" w:eastAsia="Calibri" w:hAnsiTheme="minorHAnsi" w:cs="Calibri"/>
        </w:rPr>
        <w:br w:type="page"/>
      </w:r>
    </w:p>
    <w:p w14:paraId="64A34C7D" w14:textId="14D2EDEE" w:rsidR="00962ECD" w:rsidRDefault="007D6697" w:rsidP="007D6697">
      <w:pPr>
        <w:jc w:val="center"/>
        <w:rPr>
          <w:rFonts w:asciiTheme="minorHAnsi" w:eastAsia="Calibri" w:hAnsiTheme="minorHAnsi" w:cs="Calibri"/>
          <w:b/>
        </w:rPr>
      </w:pPr>
      <w:r>
        <w:rPr>
          <w:rFonts w:asciiTheme="minorHAnsi" w:eastAsia="Calibri" w:hAnsiTheme="minorHAnsi" w:cs="Calibri"/>
          <w:b/>
        </w:rPr>
        <w:lastRenderedPageBreak/>
        <w:t>Appendix A</w:t>
      </w:r>
    </w:p>
    <w:p w14:paraId="6A509807" w14:textId="29A4B315" w:rsidR="007D6697" w:rsidRDefault="007D6697" w:rsidP="007D6697">
      <w:pPr>
        <w:jc w:val="center"/>
        <w:rPr>
          <w:rFonts w:asciiTheme="minorHAnsi" w:eastAsia="Calibri" w:hAnsiTheme="minorHAnsi" w:cs="Calibri"/>
          <w:b/>
        </w:rPr>
      </w:pPr>
      <w:r>
        <w:rPr>
          <w:rFonts w:asciiTheme="minorHAnsi" w:eastAsia="Calibri" w:hAnsiTheme="minorHAnsi" w:cs="Calibri"/>
          <w:b/>
        </w:rPr>
        <w:t>ATA Practice Guidelines for Video-Based Online Mental Health Services</w:t>
      </w:r>
    </w:p>
    <w:p w14:paraId="2E76F071" w14:textId="24B225DD" w:rsidR="007D6697" w:rsidRDefault="007D6697" w:rsidP="007D6697">
      <w:pPr>
        <w:jc w:val="center"/>
        <w:rPr>
          <w:rFonts w:asciiTheme="minorHAnsi" w:eastAsia="Calibri" w:hAnsiTheme="minorHAnsi" w:cs="Calibri"/>
          <w:b/>
        </w:rPr>
      </w:pPr>
    </w:p>
    <w:p w14:paraId="61634453" w14:textId="1836897E" w:rsidR="007D6697" w:rsidRDefault="007D6697">
      <w:pPr>
        <w:rPr>
          <w:rFonts w:asciiTheme="minorHAnsi" w:eastAsia="Calibri" w:hAnsiTheme="minorHAnsi" w:cs="Calibri"/>
          <w:b/>
        </w:rPr>
      </w:pPr>
      <w:r>
        <w:rPr>
          <w:rFonts w:asciiTheme="minorHAnsi" w:eastAsia="Calibri" w:hAnsiTheme="minorHAnsi" w:cs="Calibri"/>
          <w:b/>
        </w:rPr>
        <w:br w:type="page"/>
      </w:r>
    </w:p>
    <w:p w14:paraId="5C33D013" w14:textId="17F1D0B1" w:rsidR="007D6697" w:rsidRDefault="007D6697" w:rsidP="007D6697">
      <w:pPr>
        <w:jc w:val="center"/>
        <w:rPr>
          <w:rFonts w:asciiTheme="minorHAnsi" w:eastAsia="Calibri" w:hAnsiTheme="minorHAnsi" w:cs="Calibri"/>
          <w:b/>
        </w:rPr>
      </w:pPr>
      <w:r>
        <w:rPr>
          <w:rFonts w:asciiTheme="minorHAnsi" w:eastAsia="Calibri" w:hAnsiTheme="minorHAnsi" w:cs="Calibri"/>
          <w:b/>
        </w:rPr>
        <w:lastRenderedPageBreak/>
        <w:t>Appendix B</w:t>
      </w:r>
    </w:p>
    <w:p w14:paraId="4AC24870" w14:textId="501C3D6F" w:rsidR="007D6697" w:rsidRDefault="007D6697" w:rsidP="007D6697">
      <w:pPr>
        <w:jc w:val="center"/>
        <w:rPr>
          <w:rFonts w:asciiTheme="minorHAnsi" w:eastAsia="Calibri" w:hAnsiTheme="minorHAnsi" w:cs="Calibri"/>
          <w:b/>
        </w:rPr>
      </w:pPr>
      <w:r>
        <w:rPr>
          <w:rFonts w:asciiTheme="minorHAnsi" w:eastAsia="Calibri" w:hAnsiTheme="minorHAnsi" w:cs="Calibri"/>
          <w:b/>
        </w:rPr>
        <w:t>ATA Practice Guidelines for Telemental Health with Children and Adolescents</w:t>
      </w:r>
    </w:p>
    <w:p w14:paraId="7F456509" w14:textId="77777777" w:rsidR="007D6697" w:rsidRPr="007D6697" w:rsidRDefault="007D6697" w:rsidP="007D6697">
      <w:pPr>
        <w:jc w:val="center"/>
        <w:rPr>
          <w:rFonts w:asciiTheme="minorHAnsi" w:eastAsia="Calibri" w:hAnsiTheme="minorHAnsi" w:cs="Calibri"/>
          <w:b/>
        </w:rPr>
      </w:pPr>
    </w:p>
    <w:sectPr w:rsidR="007D6697" w:rsidRPr="007D6697" w:rsidSect="008E75FC">
      <w:headerReference w:type="default" r:id="rId117"/>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B2F6A6" w14:textId="77777777" w:rsidR="00001B09" w:rsidRDefault="00001B09">
      <w:r>
        <w:separator/>
      </w:r>
    </w:p>
  </w:endnote>
  <w:endnote w:type="continuationSeparator" w:id="0">
    <w:p w14:paraId="400EBCF2" w14:textId="77777777" w:rsidR="00001B09" w:rsidRDefault="00001B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B249E9" w14:textId="77777777" w:rsidR="00001B09" w:rsidRDefault="00001B09">
      <w:r>
        <w:separator/>
      </w:r>
    </w:p>
  </w:footnote>
  <w:footnote w:type="continuationSeparator" w:id="0">
    <w:p w14:paraId="04DB6D76" w14:textId="77777777" w:rsidR="00001B09" w:rsidRDefault="00001B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242" w14:textId="3BC15D59" w:rsidR="00001B09" w:rsidRDefault="00001B09">
    <w:pPr>
      <w:jc w:val="right"/>
      <w:rPr>
        <w:rFonts w:ascii="Calibri" w:eastAsia="Calibri" w:hAnsi="Calibri" w:cs="Calibri"/>
        <w:color w:val="999999"/>
      </w:rPr>
    </w:pPr>
    <w:r>
      <w:rPr>
        <w:rFonts w:ascii="Calibri" w:eastAsia="Calibri" w:hAnsi="Calibri" w:cs="Calibri"/>
        <w:color w:val="999999"/>
      </w:rPr>
      <w:t xml:space="preserve">Page </w:t>
    </w:r>
    <w:r>
      <w:rPr>
        <w:rFonts w:ascii="Calibri" w:eastAsia="Calibri" w:hAnsi="Calibri" w:cs="Calibri"/>
        <w:color w:val="999999"/>
      </w:rPr>
      <w:fldChar w:fldCharType="begin"/>
    </w:r>
    <w:r>
      <w:rPr>
        <w:rFonts w:ascii="Calibri" w:eastAsia="Calibri" w:hAnsi="Calibri" w:cs="Calibri"/>
        <w:color w:val="999999"/>
      </w:rPr>
      <w:instrText>PAGE</w:instrText>
    </w:r>
    <w:r>
      <w:rPr>
        <w:rFonts w:ascii="Calibri" w:eastAsia="Calibri" w:hAnsi="Calibri" w:cs="Calibri"/>
        <w:color w:val="999999"/>
      </w:rPr>
      <w:fldChar w:fldCharType="separate"/>
    </w:r>
    <w:r w:rsidR="004F019B">
      <w:rPr>
        <w:rFonts w:ascii="Calibri" w:eastAsia="Calibri" w:hAnsi="Calibri" w:cs="Calibri"/>
        <w:noProof/>
        <w:color w:val="999999"/>
      </w:rPr>
      <w:t>3</w:t>
    </w:r>
    <w:r>
      <w:rPr>
        <w:rFonts w:ascii="Calibri" w:eastAsia="Calibri" w:hAnsi="Calibri" w:cs="Calibri"/>
        <w:color w:val="999999"/>
      </w:rPr>
      <w:fldChar w:fldCharType="end"/>
    </w:r>
  </w:p>
  <w:p w14:paraId="00000243" w14:textId="77777777" w:rsidR="00001B09" w:rsidRDefault="00001B09">
    <w:pPr>
      <w:widowControl w:val="0"/>
      <w:pBdr>
        <w:top w:val="nil"/>
        <w:left w:val="nil"/>
        <w:bottom w:val="nil"/>
        <w:right w:val="nil"/>
        <w:between w:val="nil"/>
      </w:pBdr>
      <w:spacing w:line="276" w:lineRule="auto"/>
      <w:rPr>
        <w:rFonts w:ascii="Calibri" w:eastAsia="Calibri" w:hAnsi="Calibri" w:cs="Calibri"/>
        <w:color w:val="999999"/>
      </w:rPr>
    </w:pPr>
  </w:p>
  <w:p w14:paraId="28B1AA98" w14:textId="77777777" w:rsidR="00001B09" w:rsidRDefault="00001B09"/>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46DBF"/>
    <w:multiLevelType w:val="hybridMultilevel"/>
    <w:tmpl w:val="11AA2B6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012A79"/>
    <w:multiLevelType w:val="multilevel"/>
    <w:tmpl w:val="536A8F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5F36060"/>
    <w:multiLevelType w:val="hybridMultilevel"/>
    <w:tmpl w:val="3C5E50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FC3CA3"/>
    <w:multiLevelType w:val="multilevel"/>
    <w:tmpl w:val="FB6C1A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92C1699"/>
    <w:multiLevelType w:val="hybridMultilevel"/>
    <w:tmpl w:val="32E4A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7C123E"/>
    <w:multiLevelType w:val="multilevel"/>
    <w:tmpl w:val="2F1A57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A0877B6"/>
    <w:multiLevelType w:val="hybridMultilevel"/>
    <w:tmpl w:val="81D42D2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0BCC3062"/>
    <w:multiLevelType w:val="hybridMultilevel"/>
    <w:tmpl w:val="A628C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1361E8"/>
    <w:multiLevelType w:val="multilevel"/>
    <w:tmpl w:val="85E057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C92497"/>
    <w:multiLevelType w:val="hybridMultilevel"/>
    <w:tmpl w:val="2814D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DC6F66"/>
    <w:multiLevelType w:val="hybridMultilevel"/>
    <w:tmpl w:val="D12AC4B6"/>
    <w:lvl w:ilvl="0" w:tplc="806E76A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12334F"/>
    <w:multiLevelType w:val="hybridMultilevel"/>
    <w:tmpl w:val="713471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26DC06B0"/>
    <w:multiLevelType w:val="hybridMultilevel"/>
    <w:tmpl w:val="A282C9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27D24BD0"/>
    <w:multiLevelType w:val="hybridMultilevel"/>
    <w:tmpl w:val="38FEB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D602A0"/>
    <w:multiLevelType w:val="multilevel"/>
    <w:tmpl w:val="B92C5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C679F6"/>
    <w:multiLevelType w:val="hybridMultilevel"/>
    <w:tmpl w:val="5662796E"/>
    <w:lvl w:ilvl="0" w:tplc="015A4012">
      <w:start w:val="1"/>
      <w:numFmt w:val="bullet"/>
      <w:lvlText w:val=""/>
      <w:lvlJc w:val="left"/>
      <w:pPr>
        <w:ind w:left="720" w:hanging="360"/>
      </w:pPr>
      <w:rPr>
        <w:rFonts w:ascii="Symbol" w:hAnsi="Symbol" w:hint="default"/>
      </w:rPr>
    </w:lvl>
    <w:lvl w:ilvl="1" w:tplc="015A4012">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4D39A7"/>
    <w:multiLevelType w:val="multilevel"/>
    <w:tmpl w:val="079C43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2DED0FA6"/>
    <w:multiLevelType w:val="multilevel"/>
    <w:tmpl w:val="0652C7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2E1C2A91"/>
    <w:multiLevelType w:val="multilevel"/>
    <w:tmpl w:val="686C52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13576BE"/>
    <w:multiLevelType w:val="multilevel"/>
    <w:tmpl w:val="6D62E2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32971344"/>
    <w:multiLevelType w:val="hybridMultilevel"/>
    <w:tmpl w:val="6C72DC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383458D"/>
    <w:multiLevelType w:val="hybridMultilevel"/>
    <w:tmpl w:val="7700A9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47F02EC"/>
    <w:multiLevelType w:val="hybridMultilevel"/>
    <w:tmpl w:val="010C6594"/>
    <w:lvl w:ilvl="0" w:tplc="E5D6057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327204"/>
    <w:multiLevelType w:val="multilevel"/>
    <w:tmpl w:val="B69645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EFC58B9"/>
    <w:multiLevelType w:val="multilevel"/>
    <w:tmpl w:val="F7AC0B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528D4374"/>
    <w:multiLevelType w:val="hybridMultilevel"/>
    <w:tmpl w:val="F264888A"/>
    <w:lvl w:ilvl="0" w:tplc="E5D6057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4B72F93"/>
    <w:multiLevelType w:val="multilevel"/>
    <w:tmpl w:val="B7C0D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A315432"/>
    <w:multiLevelType w:val="hybridMultilevel"/>
    <w:tmpl w:val="143229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D4F74EB"/>
    <w:multiLevelType w:val="multilevel"/>
    <w:tmpl w:val="6BBEB1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FDA70F7"/>
    <w:multiLevelType w:val="multilevel"/>
    <w:tmpl w:val="FB8A95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6A591E01"/>
    <w:multiLevelType w:val="hybridMultilevel"/>
    <w:tmpl w:val="A906BF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6D366EA8"/>
    <w:multiLevelType w:val="hybridMultilevel"/>
    <w:tmpl w:val="E7C0697C"/>
    <w:lvl w:ilvl="0" w:tplc="015A401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F47441F"/>
    <w:multiLevelType w:val="multilevel"/>
    <w:tmpl w:val="457E61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02E6F90"/>
    <w:multiLevelType w:val="hybridMultilevel"/>
    <w:tmpl w:val="6C2670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25C7FD9"/>
    <w:multiLevelType w:val="hybridMultilevel"/>
    <w:tmpl w:val="12269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4803B4"/>
    <w:multiLevelType w:val="multilevel"/>
    <w:tmpl w:val="661C9C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CD95A93"/>
    <w:multiLevelType w:val="hybridMultilevel"/>
    <w:tmpl w:val="DDD00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E930F63"/>
    <w:multiLevelType w:val="hybridMultilevel"/>
    <w:tmpl w:val="EC727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EC47048"/>
    <w:multiLevelType w:val="multilevel"/>
    <w:tmpl w:val="ACFA97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5"/>
  </w:num>
  <w:num w:numId="2">
    <w:abstractNumId w:val="38"/>
  </w:num>
  <w:num w:numId="3">
    <w:abstractNumId w:val="16"/>
  </w:num>
  <w:num w:numId="4">
    <w:abstractNumId w:val="1"/>
  </w:num>
  <w:num w:numId="5">
    <w:abstractNumId w:val="17"/>
  </w:num>
  <w:num w:numId="6">
    <w:abstractNumId w:val="3"/>
  </w:num>
  <w:num w:numId="7">
    <w:abstractNumId w:val="24"/>
  </w:num>
  <w:num w:numId="8">
    <w:abstractNumId w:val="29"/>
  </w:num>
  <w:num w:numId="9">
    <w:abstractNumId w:val="19"/>
  </w:num>
  <w:num w:numId="10">
    <w:abstractNumId w:val="34"/>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0"/>
  </w:num>
  <w:num w:numId="14">
    <w:abstractNumId w:val="20"/>
  </w:num>
  <w:num w:numId="15">
    <w:abstractNumId w:val="10"/>
  </w:num>
  <w:num w:numId="16">
    <w:abstractNumId w:val="22"/>
  </w:num>
  <w:num w:numId="17">
    <w:abstractNumId w:val="31"/>
  </w:num>
  <w:num w:numId="18">
    <w:abstractNumId w:val="15"/>
  </w:num>
  <w:num w:numId="19">
    <w:abstractNumId w:val="25"/>
  </w:num>
  <w:num w:numId="20">
    <w:abstractNumId w:val="2"/>
  </w:num>
  <w:num w:numId="21">
    <w:abstractNumId w:val="21"/>
  </w:num>
  <w:num w:numId="22">
    <w:abstractNumId w:val="27"/>
  </w:num>
  <w:num w:numId="23">
    <w:abstractNumId w:val="13"/>
  </w:num>
  <w:num w:numId="24">
    <w:abstractNumId w:val="6"/>
  </w:num>
  <w:num w:numId="25">
    <w:abstractNumId w:val="33"/>
  </w:num>
  <w:num w:numId="26">
    <w:abstractNumId w:val="9"/>
  </w:num>
  <w:num w:numId="27">
    <w:abstractNumId w:val="4"/>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0"/>
  </w:num>
  <w:num w:numId="30">
    <w:abstractNumId w:val="12"/>
  </w:num>
  <w:num w:numId="31">
    <w:abstractNumId w:val="28"/>
  </w:num>
  <w:num w:numId="32">
    <w:abstractNumId w:val="14"/>
  </w:num>
  <w:num w:numId="33">
    <w:abstractNumId w:val="8"/>
  </w:num>
  <w:num w:numId="34">
    <w:abstractNumId w:val="26"/>
  </w:num>
  <w:num w:numId="35">
    <w:abstractNumId w:val="32"/>
  </w:num>
  <w:num w:numId="36">
    <w:abstractNumId w:val="18"/>
  </w:num>
  <w:num w:numId="37">
    <w:abstractNumId w:val="23"/>
  </w:num>
  <w:num w:numId="38">
    <w:abstractNumId w:val="35"/>
  </w:num>
  <w:num w:numId="39">
    <w:abstractNumId w:val="36"/>
  </w:num>
  <w:num w:numId="40">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2ECD"/>
    <w:rsid w:val="00001B09"/>
    <w:rsid w:val="00013AAC"/>
    <w:rsid w:val="00034E30"/>
    <w:rsid w:val="00043C89"/>
    <w:rsid w:val="00050A44"/>
    <w:rsid w:val="000545FB"/>
    <w:rsid w:val="000659AC"/>
    <w:rsid w:val="000963A9"/>
    <w:rsid w:val="0009763C"/>
    <w:rsid w:val="000C14EC"/>
    <w:rsid w:val="000C1718"/>
    <w:rsid w:val="000D0819"/>
    <w:rsid w:val="001014A5"/>
    <w:rsid w:val="00125434"/>
    <w:rsid w:val="0013498B"/>
    <w:rsid w:val="00152231"/>
    <w:rsid w:val="001641C0"/>
    <w:rsid w:val="0016423E"/>
    <w:rsid w:val="001724A2"/>
    <w:rsid w:val="00181A8F"/>
    <w:rsid w:val="001C5281"/>
    <w:rsid w:val="001F38F9"/>
    <w:rsid w:val="001F69F5"/>
    <w:rsid w:val="001F75F6"/>
    <w:rsid w:val="0022288B"/>
    <w:rsid w:val="00233427"/>
    <w:rsid w:val="002378E1"/>
    <w:rsid w:val="00264915"/>
    <w:rsid w:val="00265CB3"/>
    <w:rsid w:val="00265E50"/>
    <w:rsid w:val="002777D0"/>
    <w:rsid w:val="002B2342"/>
    <w:rsid w:val="002B56AE"/>
    <w:rsid w:val="002D5905"/>
    <w:rsid w:val="002F0F11"/>
    <w:rsid w:val="003215E9"/>
    <w:rsid w:val="0036260A"/>
    <w:rsid w:val="00362FCA"/>
    <w:rsid w:val="00381F90"/>
    <w:rsid w:val="003A33F3"/>
    <w:rsid w:val="003A5ADA"/>
    <w:rsid w:val="003C41D5"/>
    <w:rsid w:val="003C4532"/>
    <w:rsid w:val="003D06B3"/>
    <w:rsid w:val="003F6419"/>
    <w:rsid w:val="003F674F"/>
    <w:rsid w:val="00401D95"/>
    <w:rsid w:val="00483442"/>
    <w:rsid w:val="004C0462"/>
    <w:rsid w:val="004D0D0C"/>
    <w:rsid w:val="004D214A"/>
    <w:rsid w:val="004E454D"/>
    <w:rsid w:val="004F019B"/>
    <w:rsid w:val="00502398"/>
    <w:rsid w:val="00521728"/>
    <w:rsid w:val="005238EF"/>
    <w:rsid w:val="005611A0"/>
    <w:rsid w:val="00564249"/>
    <w:rsid w:val="005913F3"/>
    <w:rsid w:val="005950D9"/>
    <w:rsid w:val="005A300B"/>
    <w:rsid w:val="005C3120"/>
    <w:rsid w:val="005F6E8B"/>
    <w:rsid w:val="00656994"/>
    <w:rsid w:val="006B157F"/>
    <w:rsid w:val="006B2B39"/>
    <w:rsid w:val="006B7B08"/>
    <w:rsid w:val="006C0AD7"/>
    <w:rsid w:val="006C7140"/>
    <w:rsid w:val="006D5008"/>
    <w:rsid w:val="00716332"/>
    <w:rsid w:val="00723B43"/>
    <w:rsid w:val="00736161"/>
    <w:rsid w:val="0076068E"/>
    <w:rsid w:val="00786E45"/>
    <w:rsid w:val="0079204B"/>
    <w:rsid w:val="007B3248"/>
    <w:rsid w:val="007B4471"/>
    <w:rsid w:val="007D6697"/>
    <w:rsid w:val="007F03F4"/>
    <w:rsid w:val="007F2CF6"/>
    <w:rsid w:val="007F708B"/>
    <w:rsid w:val="007F7BB8"/>
    <w:rsid w:val="008119BD"/>
    <w:rsid w:val="008273A9"/>
    <w:rsid w:val="0083776B"/>
    <w:rsid w:val="008702E7"/>
    <w:rsid w:val="00896736"/>
    <w:rsid w:val="008C3B38"/>
    <w:rsid w:val="008E2659"/>
    <w:rsid w:val="008E4CD4"/>
    <w:rsid w:val="008E66EB"/>
    <w:rsid w:val="008E75FC"/>
    <w:rsid w:val="008F60D0"/>
    <w:rsid w:val="009010C2"/>
    <w:rsid w:val="00927CE5"/>
    <w:rsid w:val="00930001"/>
    <w:rsid w:val="009454B3"/>
    <w:rsid w:val="00962ECD"/>
    <w:rsid w:val="00966213"/>
    <w:rsid w:val="0099300E"/>
    <w:rsid w:val="009961ED"/>
    <w:rsid w:val="009A1746"/>
    <w:rsid w:val="009B4542"/>
    <w:rsid w:val="009E43A4"/>
    <w:rsid w:val="00A020BD"/>
    <w:rsid w:val="00A41D34"/>
    <w:rsid w:val="00A7555D"/>
    <w:rsid w:val="00A80C11"/>
    <w:rsid w:val="00A83819"/>
    <w:rsid w:val="00B0766D"/>
    <w:rsid w:val="00B21D45"/>
    <w:rsid w:val="00B35EB8"/>
    <w:rsid w:val="00B45028"/>
    <w:rsid w:val="00B4524A"/>
    <w:rsid w:val="00B64F72"/>
    <w:rsid w:val="00B71EAB"/>
    <w:rsid w:val="00B936E6"/>
    <w:rsid w:val="00BA0D9F"/>
    <w:rsid w:val="00BA41D1"/>
    <w:rsid w:val="00BA6A59"/>
    <w:rsid w:val="00BC56A0"/>
    <w:rsid w:val="00BD322D"/>
    <w:rsid w:val="00BE52F6"/>
    <w:rsid w:val="00C256B2"/>
    <w:rsid w:val="00C271DB"/>
    <w:rsid w:val="00C57B6B"/>
    <w:rsid w:val="00C67AC1"/>
    <w:rsid w:val="00CC4937"/>
    <w:rsid w:val="00D2037C"/>
    <w:rsid w:val="00D35416"/>
    <w:rsid w:val="00D369E7"/>
    <w:rsid w:val="00DA5CB4"/>
    <w:rsid w:val="00DB18CA"/>
    <w:rsid w:val="00DC4643"/>
    <w:rsid w:val="00E54066"/>
    <w:rsid w:val="00E67D10"/>
    <w:rsid w:val="00E80618"/>
    <w:rsid w:val="00E82C20"/>
    <w:rsid w:val="00E8781A"/>
    <w:rsid w:val="00EA145E"/>
    <w:rsid w:val="00ED3A6A"/>
    <w:rsid w:val="00EE177E"/>
    <w:rsid w:val="00EE6218"/>
    <w:rsid w:val="00F04067"/>
    <w:rsid w:val="00F16C91"/>
    <w:rsid w:val="00F31073"/>
    <w:rsid w:val="00F37A3E"/>
    <w:rsid w:val="00F40B99"/>
    <w:rsid w:val="00F7010E"/>
    <w:rsid w:val="00FA3D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A7C3A8"/>
  <w15:docId w15:val="{08423997-65C0-8C44-B0D7-6956990944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1E09"/>
  </w:style>
  <w:style w:type="paragraph" w:styleId="Heading1">
    <w:name w:val="heading 1"/>
    <w:basedOn w:val="Normal"/>
    <w:next w:val="Normal"/>
    <w:link w:val="Heading1Char"/>
    <w:uiPriority w:val="9"/>
    <w:qFormat/>
    <w:rsid w:val="00D032DD"/>
    <w:pPr>
      <w:outlineLvl w:val="0"/>
    </w:pPr>
    <w:rPr>
      <w:rFonts w:ascii="Calibri" w:hAnsi="Calibri" w:cs="Calibri"/>
      <w:b/>
      <w:bCs/>
    </w:rPr>
  </w:style>
  <w:style w:type="paragraph" w:styleId="Heading2">
    <w:name w:val="heading 2"/>
    <w:basedOn w:val="Normal"/>
    <w:next w:val="Normal"/>
    <w:uiPriority w:val="9"/>
    <w:unhideWhenUsed/>
    <w:qFormat/>
    <w:pPr>
      <w:keepNext/>
      <w:keepLines/>
      <w:spacing w:before="360" w:after="80"/>
      <w:jc w:val="center"/>
      <w:outlineLvl w:val="1"/>
    </w:pPr>
    <w:rPr>
      <w:rFonts w:ascii="Calibri" w:eastAsia="Calibri" w:hAnsi="Calibri" w:cs="Calibri"/>
      <w:b/>
    </w:rPr>
  </w:style>
  <w:style w:type="paragraph" w:styleId="Heading3">
    <w:name w:val="heading 3"/>
    <w:basedOn w:val="Normal"/>
    <w:next w:val="Normal"/>
    <w:uiPriority w:val="9"/>
    <w:unhideWhenUsed/>
    <w:qFormat/>
    <w:pPr>
      <w:keepNext/>
      <w:keepLines/>
      <w:outlineLvl w:val="2"/>
    </w:pPr>
    <w:rPr>
      <w:rFonts w:ascii="Calibri" w:eastAsia="Calibri" w:hAnsi="Calibri" w:cs="Calibri"/>
      <w:u w:val="single"/>
    </w:rPr>
  </w:style>
  <w:style w:type="paragraph" w:styleId="Heading4">
    <w:name w:val="heading 4"/>
    <w:basedOn w:val="Normal"/>
    <w:next w:val="Normal"/>
    <w:uiPriority w:val="9"/>
    <w:unhideWhenUsed/>
    <w:qFormat/>
    <w:pPr>
      <w:keepNext/>
      <w:keepLines/>
      <w:ind w:firstLine="720"/>
      <w:outlineLvl w:val="3"/>
    </w:pPr>
    <w:rPr>
      <w:rFonts w:ascii="Calibri" w:eastAsia="Calibri" w:hAnsi="Calibri" w:cs="Calibri"/>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apple-converted-space">
    <w:name w:val="apple-converted-space"/>
    <w:basedOn w:val="DefaultParagraphFont"/>
    <w:rsid w:val="004E717A"/>
  </w:style>
  <w:style w:type="character" w:styleId="Hyperlink">
    <w:name w:val="Hyperlink"/>
    <w:basedOn w:val="DefaultParagraphFont"/>
    <w:uiPriority w:val="99"/>
    <w:unhideWhenUsed/>
    <w:rsid w:val="003D60F1"/>
    <w:rPr>
      <w:color w:val="0000FF"/>
      <w:u w:val="single"/>
    </w:rPr>
  </w:style>
  <w:style w:type="character" w:styleId="CommentReference">
    <w:name w:val="annotation reference"/>
    <w:basedOn w:val="DefaultParagraphFont"/>
    <w:uiPriority w:val="99"/>
    <w:semiHidden/>
    <w:unhideWhenUsed/>
    <w:rsid w:val="006A635A"/>
    <w:rPr>
      <w:sz w:val="16"/>
      <w:szCs w:val="16"/>
    </w:rPr>
  </w:style>
  <w:style w:type="paragraph" w:styleId="CommentText">
    <w:name w:val="annotation text"/>
    <w:basedOn w:val="Normal"/>
    <w:link w:val="CommentTextChar"/>
    <w:uiPriority w:val="99"/>
    <w:semiHidden/>
    <w:unhideWhenUsed/>
    <w:rsid w:val="006A635A"/>
    <w:rPr>
      <w:sz w:val="20"/>
      <w:szCs w:val="20"/>
    </w:rPr>
  </w:style>
  <w:style w:type="character" w:customStyle="1" w:styleId="CommentTextChar">
    <w:name w:val="Comment Text Char"/>
    <w:basedOn w:val="DefaultParagraphFont"/>
    <w:link w:val="CommentText"/>
    <w:uiPriority w:val="99"/>
    <w:semiHidden/>
    <w:rsid w:val="006A635A"/>
    <w:rPr>
      <w:sz w:val="20"/>
      <w:szCs w:val="20"/>
    </w:rPr>
  </w:style>
  <w:style w:type="paragraph" w:styleId="CommentSubject">
    <w:name w:val="annotation subject"/>
    <w:basedOn w:val="CommentText"/>
    <w:next w:val="CommentText"/>
    <w:link w:val="CommentSubjectChar"/>
    <w:uiPriority w:val="99"/>
    <w:semiHidden/>
    <w:unhideWhenUsed/>
    <w:rsid w:val="006A635A"/>
    <w:rPr>
      <w:b/>
      <w:bCs/>
    </w:rPr>
  </w:style>
  <w:style w:type="character" w:customStyle="1" w:styleId="CommentSubjectChar">
    <w:name w:val="Comment Subject Char"/>
    <w:basedOn w:val="CommentTextChar"/>
    <w:link w:val="CommentSubject"/>
    <w:uiPriority w:val="99"/>
    <w:semiHidden/>
    <w:rsid w:val="006A635A"/>
    <w:rPr>
      <w:b/>
      <w:bCs/>
      <w:sz w:val="20"/>
      <w:szCs w:val="20"/>
    </w:rPr>
  </w:style>
  <w:style w:type="paragraph" w:styleId="BalloonText">
    <w:name w:val="Balloon Text"/>
    <w:basedOn w:val="Normal"/>
    <w:link w:val="BalloonTextChar"/>
    <w:uiPriority w:val="99"/>
    <w:semiHidden/>
    <w:unhideWhenUsed/>
    <w:rsid w:val="006A635A"/>
    <w:rPr>
      <w:sz w:val="18"/>
      <w:szCs w:val="18"/>
    </w:rPr>
  </w:style>
  <w:style w:type="character" w:customStyle="1" w:styleId="BalloonTextChar">
    <w:name w:val="Balloon Text Char"/>
    <w:basedOn w:val="DefaultParagraphFont"/>
    <w:link w:val="BalloonText"/>
    <w:uiPriority w:val="99"/>
    <w:semiHidden/>
    <w:rsid w:val="006A635A"/>
    <w:rPr>
      <w:rFonts w:ascii="Times New Roman" w:hAnsi="Times New Roman" w:cs="Times New Roman"/>
      <w:sz w:val="18"/>
      <w:szCs w:val="18"/>
    </w:rPr>
  </w:style>
  <w:style w:type="paragraph" w:styleId="ListParagraph">
    <w:name w:val="List Paragraph"/>
    <w:basedOn w:val="Normal"/>
    <w:uiPriority w:val="34"/>
    <w:qFormat/>
    <w:rsid w:val="00181E2F"/>
    <w:pPr>
      <w:ind w:left="720"/>
      <w:contextualSpacing/>
    </w:pPr>
  </w:style>
  <w:style w:type="character" w:customStyle="1" w:styleId="UnresolvedMention">
    <w:name w:val="Unresolved Mention"/>
    <w:basedOn w:val="DefaultParagraphFont"/>
    <w:uiPriority w:val="99"/>
    <w:rsid w:val="00F95A5F"/>
    <w:rPr>
      <w:color w:val="605E5C"/>
      <w:shd w:val="clear" w:color="auto" w:fill="E1DFDD"/>
    </w:rPr>
  </w:style>
  <w:style w:type="numbering" w:customStyle="1" w:styleId="Singlepunch">
    <w:name w:val="Single punch"/>
    <w:rsid w:val="00740E1E"/>
  </w:style>
  <w:style w:type="paragraph" w:customStyle="1" w:styleId="H2">
    <w:name w:val="H2"/>
    <w:next w:val="Normal"/>
    <w:rsid w:val="00740E1E"/>
    <w:pPr>
      <w:spacing w:after="240"/>
    </w:pPr>
    <w:rPr>
      <w:rFonts w:eastAsiaTheme="minorEastAsia"/>
      <w:b/>
      <w:color w:val="000000"/>
      <w:sz w:val="48"/>
      <w:szCs w:val="48"/>
    </w:rPr>
  </w:style>
  <w:style w:type="paragraph" w:customStyle="1" w:styleId="BlockStartLabel">
    <w:name w:val="BlockStartLabel"/>
    <w:basedOn w:val="Normal"/>
    <w:qFormat/>
    <w:rsid w:val="00740E1E"/>
    <w:pPr>
      <w:spacing w:before="120" w:after="120"/>
    </w:pPr>
    <w:rPr>
      <w:rFonts w:asciiTheme="minorHAnsi" w:eastAsiaTheme="minorEastAsia" w:hAnsiTheme="minorHAnsi" w:cstheme="minorBidi"/>
      <w:b/>
      <w:color w:val="CCCCCC"/>
      <w:sz w:val="22"/>
      <w:szCs w:val="22"/>
    </w:rPr>
  </w:style>
  <w:style w:type="paragraph" w:customStyle="1" w:styleId="BlockSeparator">
    <w:name w:val="BlockSeparator"/>
    <w:basedOn w:val="Normal"/>
    <w:qFormat/>
    <w:rsid w:val="00740E1E"/>
    <w:pPr>
      <w:pBdr>
        <w:bottom w:val="single" w:sz="8" w:space="0" w:color="CCCCCC"/>
      </w:pBdr>
      <w:spacing w:line="120" w:lineRule="auto"/>
      <w:jc w:val="center"/>
    </w:pPr>
    <w:rPr>
      <w:rFonts w:asciiTheme="minorHAnsi" w:eastAsiaTheme="minorEastAsia" w:hAnsiTheme="minorHAnsi" w:cstheme="minorBidi"/>
      <w:b/>
      <w:color w:val="CCCCCC"/>
      <w:sz w:val="22"/>
      <w:szCs w:val="22"/>
    </w:rPr>
  </w:style>
  <w:style w:type="paragraph" w:customStyle="1" w:styleId="QuestionSeparator">
    <w:name w:val="QuestionSeparator"/>
    <w:basedOn w:val="Normal"/>
    <w:qFormat/>
    <w:rsid w:val="00740E1E"/>
    <w:pPr>
      <w:pBdr>
        <w:top w:val="dashed" w:sz="8" w:space="0" w:color="CCCCCC"/>
      </w:pBdr>
      <w:spacing w:before="120" w:after="120" w:line="120" w:lineRule="auto"/>
    </w:pPr>
    <w:rPr>
      <w:rFonts w:asciiTheme="minorHAnsi" w:eastAsiaTheme="minorEastAsia" w:hAnsiTheme="minorHAnsi" w:cstheme="minorBidi"/>
      <w:sz w:val="22"/>
      <w:szCs w:val="22"/>
    </w:rPr>
  </w:style>
  <w:style w:type="paragraph" w:customStyle="1" w:styleId="TextEntryLine">
    <w:name w:val="TextEntryLine"/>
    <w:basedOn w:val="Normal"/>
    <w:qFormat/>
    <w:rsid w:val="00740E1E"/>
    <w:pPr>
      <w:spacing w:before="240"/>
    </w:pPr>
    <w:rPr>
      <w:rFonts w:asciiTheme="minorHAnsi" w:eastAsiaTheme="minorEastAsia" w:hAnsiTheme="minorHAnsi" w:cstheme="minorBidi"/>
      <w:sz w:val="22"/>
      <w:szCs w:val="22"/>
    </w:rPr>
  </w:style>
  <w:style w:type="paragraph" w:styleId="Revision">
    <w:name w:val="Revision"/>
    <w:hidden/>
    <w:uiPriority w:val="99"/>
    <w:semiHidden/>
    <w:rsid w:val="00740E1E"/>
  </w:style>
  <w:style w:type="paragraph" w:styleId="Header">
    <w:name w:val="header"/>
    <w:basedOn w:val="Normal"/>
    <w:link w:val="HeaderChar"/>
    <w:uiPriority w:val="99"/>
    <w:unhideWhenUsed/>
    <w:rsid w:val="006F33CF"/>
    <w:pPr>
      <w:tabs>
        <w:tab w:val="center" w:pos="4680"/>
        <w:tab w:val="right" w:pos="9360"/>
      </w:tabs>
    </w:pPr>
  </w:style>
  <w:style w:type="character" w:customStyle="1" w:styleId="HeaderChar">
    <w:name w:val="Header Char"/>
    <w:basedOn w:val="DefaultParagraphFont"/>
    <w:link w:val="Header"/>
    <w:uiPriority w:val="99"/>
    <w:rsid w:val="006F33CF"/>
    <w:rPr>
      <w:rFonts w:ascii="Times New Roman" w:eastAsia="Times New Roman" w:hAnsi="Times New Roman" w:cs="Times New Roman"/>
    </w:rPr>
  </w:style>
  <w:style w:type="paragraph" w:styleId="Footer">
    <w:name w:val="footer"/>
    <w:basedOn w:val="Normal"/>
    <w:link w:val="FooterChar"/>
    <w:uiPriority w:val="99"/>
    <w:unhideWhenUsed/>
    <w:rsid w:val="006F33CF"/>
    <w:pPr>
      <w:tabs>
        <w:tab w:val="center" w:pos="4680"/>
        <w:tab w:val="right" w:pos="9360"/>
      </w:tabs>
    </w:pPr>
  </w:style>
  <w:style w:type="character" w:customStyle="1" w:styleId="FooterChar">
    <w:name w:val="Footer Char"/>
    <w:basedOn w:val="DefaultParagraphFont"/>
    <w:link w:val="Footer"/>
    <w:uiPriority w:val="99"/>
    <w:rsid w:val="006F33CF"/>
    <w:rPr>
      <w:rFonts w:ascii="Times New Roman" w:eastAsia="Times New Roman" w:hAnsi="Times New Roman" w:cs="Times New Roman"/>
    </w:rPr>
  </w:style>
  <w:style w:type="character" w:styleId="PageNumber">
    <w:name w:val="page number"/>
    <w:basedOn w:val="DefaultParagraphFont"/>
    <w:uiPriority w:val="99"/>
    <w:semiHidden/>
    <w:unhideWhenUsed/>
    <w:rsid w:val="006F33CF"/>
  </w:style>
  <w:style w:type="character" w:customStyle="1" w:styleId="Heading1Char">
    <w:name w:val="Heading 1 Char"/>
    <w:basedOn w:val="DefaultParagraphFont"/>
    <w:link w:val="Heading1"/>
    <w:uiPriority w:val="9"/>
    <w:rsid w:val="00D032DD"/>
    <w:rPr>
      <w:rFonts w:ascii="Calibri" w:eastAsia="Times New Roman" w:hAnsi="Calibri" w:cs="Calibri"/>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Spacing">
    <w:name w:val="No Spacing"/>
    <w:uiPriority w:val="1"/>
    <w:qFormat/>
    <w:rsid w:val="00D3058C"/>
    <w:rPr>
      <w:rFonts w:asciiTheme="minorHAnsi" w:eastAsiaTheme="minorHAnsi" w:hAnsiTheme="minorHAnsi" w:cstheme="minorBidi"/>
      <w:sz w:val="22"/>
      <w:szCs w:val="22"/>
    </w:rPr>
  </w:style>
  <w:style w:type="paragraph" w:styleId="NormalWeb">
    <w:name w:val="Normal (Web)"/>
    <w:basedOn w:val="Normal"/>
    <w:uiPriority w:val="99"/>
    <w:unhideWhenUsed/>
    <w:rsid w:val="00D3058C"/>
    <w:pPr>
      <w:spacing w:before="100" w:beforeAutospacing="1" w:after="100" w:afterAutospacing="1"/>
    </w:pPr>
  </w:style>
  <w:style w:type="paragraph" w:styleId="TOC1">
    <w:name w:val="toc 1"/>
    <w:basedOn w:val="Normal"/>
    <w:next w:val="Normal"/>
    <w:autoRedefine/>
    <w:uiPriority w:val="39"/>
    <w:unhideWhenUsed/>
    <w:rsid w:val="00001B09"/>
    <w:pPr>
      <w:tabs>
        <w:tab w:val="right" w:leader="dot" w:pos="9350"/>
      </w:tabs>
      <w:spacing w:before="240" w:after="120"/>
    </w:pPr>
    <w:rPr>
      <w:rFonts w:asciiTheme="minorHAnsi" w:eastAsiaTheme="minorEastAsia" w:hAnsiTheme="minorHAnsi" w:cstheme="minorBidi"/>
      <w:i/>
      <w:noProof/>
      <w:sz w:val="20"/>
      <w:szCs w:val="20"/>
    </w:rPr>
  </w:style>
  <w:style w:type="paragraph" w:styleId="TOC2">
    <w:name w:val="toc 2"/>
    <w:basedOn w:val="Normal"/>
    <w:next w:val="Normal"/>
    <w:autoRedefine/>
    <w:uiPriority w:val="39"/>
    <w:unhideWhenUsed/>
    <w:rsid w:val="00D3058C"/>
    <w:pPr>
      <w:spacing w:before="120"/>
      <w:ind w:left="240"/>
    </w:pPr>
    <w:rPr>
      <w:rFonts w:asciiTheme="minorHAnsi" w:hAnsiTheme="minorHAnsi"/>
      <w:i/>
      <w:iCs/>
      <w:sz w:val="20"/>
      <w:szCs w:val="20"/>
    </w:rPr>
  </w:style>
  <w:style w:type="paragraph" w:styleId="TOC3">
    <w:name w:val="toc 3"/>
    <w:basedOn w:val="Normal"/>
    <w:next w:val="Normal"/>
    <w:autoRedefine/>
    <w:uiPriority w:val="39"/>
    <w:unhideWhenUsed/>
    <w:rsid w:val="00D3058C"/>
    <w:pPr>
      <w:ind w:left="480"/>
    </w:pPr>
    <w:rPr>
      <w:rFonts w:asciiTheme="minorHAnsi" w:hAnsiTheme="minorHAnsi"/>
      <w:sz w:val="20"/>
      <w:szCs w:val="20"/>
    </w:rPr>
  </w:style>
  <w:style w:type="paragraph" w:styleId="TOC4">
    <w:name w:val="toc 4"/>
    <w:basedOn w:val="Normal"/>
    <w:next w:val="Normal"/>
    <w:autoRedefine/>
    <w:uiPriority w:val="39"/>
    <w:unhideWhenUsed/>
    <w:rsid w:val="00D3058C"/>
    <w:pPr>
      <w:ind w:left="720"/>
    </w:pPr>
    <w:rPr>
      <w:rFonts w:asciiTheme="minorHAnsi" w:hAnsiTheme="minorHAnsi"/>
      <w:sz w:val="20"/>
      <w:szCs w:val="20"/>
    </w:rPr>
  </w:style>
  <w:style w:type="paragraph" w:styleId="FootnoteText">
    <w:name w:val="footnote text"/>
    <w:basedOn w:val="Normal"/>
    <w:link w:val="FootnoteTextChar"/>
    <w:uiPriority w:val="99"/>
    <w:semiHidden/>
    <w:unhideWhenUsed/>
    <w:rsid w:val="00454F44"/>
    <w:rPr>
      <w:sz w:val="20"/>
      <w:szCs w:val="20"/>
    </w:rPr>
  </w:style>
  <w:style w:type="character" w:customStyle="1" w:styleId="FootnoteTextChar">
    <w:name w:val="Footnote Text Char"/>
    <w:basedOn w:val="DefaultParagraphFont"/>
    <w:link w:val="FootnoteText"/>
    <w:uiPriority w:val="99"/>
    <w:semiHidden/>
    <w:rsid w:val="00454F44"/>
    <w:rPr>
      <w:sz w:val="20"/>
      <w:szCs w:val="20"/>
    </w:rPr>
  </w:style>
  <w:style w:type="character" w:styleId="FootnoteReference">
    <w:name w:val="footnote reference"/>
    <w:basedOn w:val="DefaultParagraphFont"/>
    <w:uiPriority w:val="99"/>
    <w:semiHidden/>
    <w:unhideWhenUsed/>
    <w:rsid w:val="00454F44"/>
    <w:rPr>
      <w:vertAlign w:val="superscript"/>
    </w:rPr>
  </w:style>
  <w:style w:type="paragraph" w:styleId="TOC5">
    <w:name w:val="toc 5"/>
    <w:basedOn w:val="Normal"/>
    <w:next w:val="Normal"/>
    <w:autoRedefine/>
    <w:uiPriority w:val="39"/>
    <w:unhideWhenUsed/>
    <w:rsid w:val="006D5008"/>
    <w:pPr>
      <w:ind w:left="960"/>
    </w:pPr>
    <w:rPr>
      <w:rFonts w:asciiTheme="minorHAnsi" w:hAnsiTheme="minorHAnsi"/>
      <w:sz w:val="20"/>
      <w:szCs w:val="20"/>
    </w:rPr>
  </w:style>
  <w:style w:type="paragraph" w:styleId="TOC6">
    <w:name w:val="toc 6"/>
    <w:basedOn w:val="Normal"/>
    <w:next w:val="Normal"/>
    <w:autoRedefine/>
    <w:uiPriority w:val="39"/>
    <w:unhideWhenUsed/>
    <w:rsid w:val="006D5008"/>
    <w:pPr>
      <w:ind w:left="1200"/>
    </w:pPr>
    <w:rPr>
      <w:rFonts w:asciiTheme="minorHAnsi" w:hAnsiTheme="minorHAnsi"/>
      <w:sz w:val="20"/>
      <w:szCs w:val="20"/>
    </w:rPr>
  </w:style>
  <w:style w:type="paragraph" w:styleId="TOC7">
    <w:name w:val="toc 7"/>
    <w:basedOn w:val="Normal"/>
    <w:next w:val="Normal"/>
    <w:autoRedefine/>
    <w:uiPriority w:val="39"/>
    <w:unhideWhenUsed/>
    <w:rsid w:val="006D5008"/>
    <w:pPr>
      <w:ind w:left="1440"/>
    </w:pPr>
    <w:rPr>
      <w:rFonts w:asciiTheme="minorHAnsi" w:hAnsiTheme="minorHAnsi"/>
      <w:sz w:val="20"/>
      <w:szCs w:val="20"/>
    </w:rPr>
  </w:style>
  <w:style w:type="paragraph" w:styleId="TOC8">
    <w:name w:val="toc 8"/>
    <w:basedOn w:val="Normal"/>
    <w:next w:val="Normal"/>
    <w:autoRedefine/>
    <w:uiPriority w:val="39"/>
    <w:unhideWhenUsed/>
    <w:rsid w:val="006D5008"/>
    <w:pPr>
      <w:ind w:left="1680"/>
    </w:pPr>
    <w:rPr>
      <w:rFonts w:asciiTheme="minorHAnsi" w:hAnsiTheme="minorHAnsi"/>
      <w:sz w:val="20"/>
      <w:szCs w:val="20"/>
    </w:rPr>
  </w:style>
  <w:style w:type="paragraph" w:styleId="TOC9">
    <w:name w:val="toc 9"/>
    <w:basedOn w:val="Normal"/>
    <w:next w:val="Normal"/>
    <w:autoRedefine/>
    <w:uiPriority w:val="39"/>
    <w:unhideWhenUsed/>
    <w:rsid w:val="006D5008"/>
    <w:pPr>
      <w:ind w:left="1920"/>
    </w:pPr>
    <w:rPr>
      <w:rFonts w:asciiTheme="minorHAnsi" w:hAnsiTheme="minorHAnsi"/>
      <w:sz w:val="20"/>
      <w:szCs w:val="20"/>
    </w:rPr>
  </w:style>
  <w:style w:type="paragraph" w:styleId="TOCHeading">
    <w:name w:val="TOC Heading"/>
    <w:basedOn w:val="Heading1"/>
    <w:next w:val="Normal"/>
    <w:uiPriority w:val="39"/>
    <w:unhideWhenUsed/>
    <w:qFormat/>
    <w:rsid w:val="0036260A"/>
    <w:pPr>
      <w:keepNext/>
      <w:keepLines/>
      <w:spacing w:before="480" w:line="276" w:lineRule="auto"/>
      <w:outlineLvl w:val="9"/>
    </w:pPr>
    <w:rPr>
      <w:rFonts w:asciiTheme="majorHAnsi" w:eastAsiaTheme="majorEastAsia" w:hAnsiTheme="majorHAnsi" w:cstheme="majorBidi"/>
      <w:color w:val="2F5496" w:themeColor="accent1" w:themeShade="BF"/>
      <w:sz w:val="28"/>
      <w:szCs w:val="28"/>
    </w:rPr>
  </w:style>
  <w:style w:type="character" w:styleId="FollowedHyperlink">
    <w:name w:val="FollowedHyperlink"/>
    <w:basedOn w:val="DefaultParagraphFont"/>
    <w:uiPriority w:val="99"/>
    <w:semiHidden/>
    <w:unhideWhenUsed/>
    <w:rsid w:val="00A41D3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6718878">
      <w:bodyDiv w:val="1"/>
      <w:marLeft w:val="0"/>
      <w:marRight w:val="0"/>
      <w:marTop w:val="0"/>
      <w:marBottom w:val="0"/>
      <w:divBdr>
        <w:top w:val="none" w:sz="0" w:space="0" w:color="auto"/>
        <w:left w:val="none" w:sz="0" w:space="0" w:color="auto"/>
        <w:bottom w:val="none" w:sz="0" w:space="0" w:color="auto"/>
        <w:right w:val="none" w:sz="0" w:space="0" w:color="auto"/>
      </w:divBdr>
    </w:div>
    <w:div w:id="938952581">
      <w:bodyDiv w:val="1"/>
      <w:marLeft w:val="0"/>
      <w:marRight w:val="0"/>
      <w:marTop w:val="0"/>
      <w:marBottom w:val="0"/>
      <w:divBdr>
        <w:top w:val="none" w:sz="0" w:space="0" w:color="auto"/>
        <w:left w:val="none" w:sz="0" w:space="0" w:color="auto"/>
        <w:bottom w:val="none" w:sz="0" w:space="0" w:color="auto"/>
        <w:right w:val="none" w:sz="0" w:space="0" w:color="auto"/>
      </w:divBdr>
      <w:divsChild>
        <w:div w:id="53938620">
          <w:marLeft w:val="0"/>
          <w:marRight w:val="0"/>
          <w:marTop w:val="0"/>
          <w:marBottom w:val="0"/>
          <w:divBdr>
            <w:top w:val="none" w:sz="0" w:space="0" w:color="auto"/>
            <w:left w:val="none" w:sz="0" w:space="0" w:color="auto"/>
            <w:bottom w:val="none" w:sz="0" w:space="0" w:color="auto"/>
            <w:right w:val="none" w:sz="0" w:space="0" w:color="auto"/>
          </w:divBdr>
          <w:divsChild>
            <w:div w:id="1696073278">
              <w:marLeft w:val="0"/>
              <w:marRight w:val="0"/>
              <w:marTop w:val="0"/>
              <w:marBottom w:val="0"/>
              <w:divBdr>
                <w:top w:val="none" w:sz="0" w:space="0" w:color="auto"/>
                <w:left w:val="none" w:sz="0" w:space="0" w:color="auto"/>
                <w:bottom w:val="none" w:sz="0" w:space="0" w:color="auto"/>
                <w:right w:val="none" w:sz="0" w:space="0" w:color="auto"/>
              </w:divBdr>
              <w:divsChild>
                <w:div w:id="181725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143176">
      <w:bodyDiv w:val="1"/>
      <w:marLeft w:val="0"/>
      <w:marRight w:val="0"/>
      <w:marTop w:val="0"/>
      <w:marBottom w:val="0"/>
      <w:divBdr>
        <w:top w:val="none" w:sz="0" w:space="0" w:color="auto"/>
        <w:left w:val="none" w:sz="0" w:space="0" w:color="auto"/>
        <w:bottom w:val="none" w:sz="0" w:space="0" w:color="auto"/>
        <w:right w:val="none" w:sz="0" w:space="0" w:color="auto"/>
      </w:divBdr>
    </w:div>
    <w:div w:id="13945424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nam02.safelinks.protection.outlook.com/?url=https%3A%2F%2Fprovidernews.anthem.com%2Findiana%2Farticle%2Finformation-from-anthem-for-care-providers-about-covid-19-6&amp;data=02%7C01%7Ckatheryn.ocampo%40indstate.edu%7C0eefc184233d4344976a08d7d680aa95%7C3eeabe396b1c4f95ae682fab18085f8d%7C0%7C1%7C637213720418675765&amp;sdata=QmR5mb%2Fypzm8FevbEGw6ac3iUpKULUarByxg%2B8G4N6o%3D&amp;reserved=0" TargetMode="External"/><Relationship Id="rId117" Type="http://schemas.openxmlformats.org/officeDocument/2006/relationships/header" Target="header1.xml"/><Relationship Id="rId21" Type="http://schemas.openxmlformats.org/officeDocument/2006/relationships/hyperlink" Target="https://nam02.safelinks.protection.outlook.com/?url=https%3A%2F%2Fwww.cms.gov%2Fnewsroom%2Fpress-releases%2Ftrump-administration-makes-sweeping-regulatory-changes-help-us-healthcare-system-address-covid-19&amp;data=02%7C01%7Ckatheryn.ocampo%40indstate.edu%7C0eefc184233d4344976a08d7d680aa95%7C3eeabe396b1c4f95ae682fab18085f8d%7C0%7C1%7C637213720418655778&amp;sdata=hcIKCwUnSFYZWXLHlZW%2ByrfM77J6iiMSeYT5m%2Fegs18%3D&amp;reserved=0" TargetMode="External"/><Relationship Id="rId42" Type="http://schemas.openxmlformats.org/officeDocument/2006/relationships/image" Target="media/image3.png"/><Relationship Id="rId47" Type="http://schemas.openxmlformats.org/officeDocument/2006/relationships/hyperlink" Target="https://zoom.us/docs/en-us/covid19.html" TargetMode="External"/><Relationship Id="rId63" Type="http://schemas.openxmlformats.org/officeDocument/2006/relationships/hyperlink" Target="https://childmind.org/guide/helping-children-cope-traumatic-event/" TargetMode="External"/><Relationship Id="rId68" Type="http://schemas.openxmlformats.org/officeDocument/2006/relationships/hyperlink" Target="https://www.commonsensemedia.org/lists/meditation-apps-for-kids" TargetMode="External"/><Relationship Id="rId84" Type="http://schemas.openxmlformats.org/officeDocument/2006/relationships/hyperlink" Target="https://store.samhsa.gov/system/files/pep20-01-01-006_508_0.pdf" TargetMode="External"/><Relationship Id="rId89" Type="http://schemas.openxmlformats.org/officeDocument/2006/relationships/hyperlink" Target="https://youngminds.org.uk/blog/what-to-do-if-you-re-anxious-about-coronavirus/" TargetMode="External"/><Relationship Id="rId112" Type="http://schemas.openxmlformats.org/officeDocument/2006/relationships/hyperlink" Target="https://www.mentalhealthcommission.ca/sites/default/files/2018-09/E_Mental_Health_Implementation_Toolkit_2018_eng.pdf" TargetMode="External"/><Relationship Id="rId16" Type="http://schemas.openxmlformats.org/officeDocument/2006/relationships/hyperlink" Target="https://nam02.safelinks.protection.outlook.com/?url=https%3A%2F%2Fwww.in.gov%2Fgov%2Ffiles%2FExecutive%2520Order%252020-13%2520Medical%2520Surge.pdf&amp;data=02%7C01%7Ckatheryn.ocampo%40indstate.edu%7C0eefc184233d4344976a08d7d680aa95%7C3eeabe396b1c4f95ae682fab18085f8d%7C0%7C1%7C637213720418645783&amp;sdata=kCALn6WftEslZtOg%2BnfIvz8wrSJVgPMBNLbRSQ9W5hw%3D&amp;reserved=0" TargetMode="External"/><Relationship Id="rId107" Type="http://schemas.openxmlformats.org/officeDocument/2006/relationships/hyperlink" Target="https://www.theverge.com/2020/3/16/21181773/headspace-free-health-care-provider-public-health" TargetMode="External"/><Relationship Id="rId11" Type="http://schemas.openxmlformats.org/officeDocument/2006/relationships/endnotes" Target="endnotes.xml"/><Relationship Id="rId24" Type="http://schemas.openxmlformats.org/officeDocument/2006/relationships/hyperlink" Target="https://nam02.safelinks.protection.outlook.com/?url=https%3A%2F%2Fwww.apa.org%2Fpractice%2Fprograms%2Fdmhi%2Fresearch-information%2Fpandemics&amp;data=02%7C01%7Ckatheryn.ocampo%40indstate.edu%7C0eefc184233d4344976a08d7d680aa95%7C3eeabe396b1c4f95ae682fab18085f8d%7C0%7C1%7C637213720418665771&amp;sdata=jvccbZzfKjLiJlKq%2B0LIayc38mDxSAOLIGPrjzHtVHw%3D&amp;reserved=0" TargetMode="External"/><Relationship Id="rId32" Type="http://schemas.openxmlformats.org/officeDocument/2006/relationships/hyperlink" Target="https://nam02.safelinks.protection.outlook.com/?url=https%3A%2F%2Fapa.content.online%2Fcatalog%2Fproduct.xhtml%3Feid%3D15132&amp;data=02%7C01%7CKatheryn.Ocampo%40indstate.edu%7Cb9af6abf80d5450931b908d7cbfed408%7C3eeabe396b1c4f95ae682fab18085f8d%7C0%7C0%7C637202167688611020&amp;sdata=%2Bj4Hb2NY3Rc%2BYZBgdyz8mY6ORWp1dHo6brdDXmkBALc%3D&amp;reserved=0" TargetMode="External"/><Relationship Id="rId37" Type="http://schemas.openxmlformats.org/officeDocument/2006/relationships/hyperlink" Target="https://www.nationalregister.org/coronavirus-resources/" TargetMode="External"/><Relationship Id="rId40" Type="http://schemas.openxmlformats.org/officeDocument/2006/relationships/hyperlink" Target="https://www.nationalregister.org/education-training/upcoming-webinar/" TargetMode="External"/><Relationship Id="rId45" Type="http://schemas.openxmlformats.org/officeDocument/2006/relationships/image" Target="media/image6.png"/><Relationship Id="rId53" Type="http://schemas.openxmlformats.org/officeDocument/2006/relationships/hyperlink" Target="https://kidshealth.org/en/parents/ptsd.html?WT.ac=ctg" TargetMode="External"/><Relationship Id="rId58" Type="http://schemas.openxmlformats.org/officeDocument/2006/relationships/hyperlink" Target="https://www.massgeneral.org/condition/adjustment-disorders" TargetMode="External"/><Relationship Id="rId66" Type="http://schemas.openxmlformats.org/officeDocument/2006/relationships/hyperlink" Target="https://www.healthcaretoolbox.org/patient-education-materials/download-print-patient-handouts.html" TargetMode="External"/><Relationship Id="rId74" Type="http://schemas.openxmlformats.org/officeDocument/2006/relationships/hyperlink" Target="https://mindyourmind.ca/wellness/creative-ways-support-your-mental-health" TargetMode="External"/><Relationship Id="rId79" Type="http://schemas.openxmlformats.org/officeDocument/2006/relationships/hyperlink" Target="https://www.additudemag.com/explain-coronavirus-covid-19-anxiety-adhd-child/" TargetMode="External"/><Relationship Id="rId87" Type="http://schemas.openxmlformats.org/officeDocument/2006/relationships/hyperlink" Target="https://rems.ed.gov/docs/resources/NCTSN_Students_Coping_Media_Coverage.pdf" TargetMode="External"/><Relationship Id="rId102" Type="http://schemas.openxmlformats.org/officeDocument/2006/relationships/hyperlink" Target="http://www.amazingeducationalresources.com/" TargetMode="External"/><Relationship Id="rId110" Type="http://schemas.openxmlformats.org/officeDocument/2006/relationships/hyperlink" Target="https://www.apaservices.org/practice/business/technology/tech-column/telehealth-solutions" TargetMode="External"/><Relationship Id="rId115" Type="http://schemas.openxmlformats.org/officeDocument/2006/relationships/hyperlink" Target="https://drive.google.com/file/d/1pQ6IV6b9hQloGURxkto854hAws9vvTvT/view" TargetMode="External"/><Relationship Id="rId5" Type="http://schemas.openxmlformats.org/officeDocument/2006/relationships/customXml" Target="../customXml/item5.xml"/><Relationship Id="rId61" Type="http://schemas.openxmlformats.org/officeDocument/2006/relationships/hyperlink" Target="https://www.nctsn.org/resources/parent-caregiver-guide-to-helping-families-cope-with-the-coronavirus-disease-2019" TargetMode="External"/><Relationship Id="rId82" Type="http://schemas.openxmlformats.org/officeDocument/2006/relationships/hyperlink" Target="https://www.nasponline.org/resources-and-publications/resources-and-podcasts/school" TargetMode="External"/><Relationship Id="rId90" Type="http://schemas.openxmlformats.org/officeDocument/2006/relationships/hyperlink" Target="https://m.youtube.com/watch?feature=youtu.be&amp;v=xkZ23tDzN4c" TargetMode="External"/><Relationship Id="rId95" Type="http://schemas.openxmlformats.org/officeDocument/2006/relationships/hyperlink" Target="https://www.travelandleisure.com/attractions/museums-galleries/museums-with-virtual-tours" TargetMode="External"/><Relationship Id="rId19" Type="http://schemas.openxmlformats.org/officeDocument/2006/relationships/hyperlink" Target="https://nam02.safelinks.protection.outlook.com/?url=https%3A%2F%2Fwww.cms.gov%2Fnewsroom%2Fpress-releases%2Ftrump-administration-makes-sweeping-regulatory-changes-help-us-healthcare-system-address-covid-19&amp;data=02%7C01%7Ckatheryn.ocampo%40indstate.edu%7C0eefc184233d4344976a08d7d680aa95%7C3eeabe396b1c4f95ae682fab18085f8d%7C0%7C1%7C637213720418655778&amp;sdata=hcIKCwUnSFYZWXLHlZW%2ByrfM77J6iiMSeYT5m%2Fegs18%3D&amp;reserved=0" TargetMode="External"/><Relationship Id="rId14" Type="http://schemas.openxmlformats.org/officeDocument/2006/relationships/hyperlink" Target="https://nam02.safelinks.protection.outlook.com/?url=https%3A%2F%2Fwww.in.gov%2Fgov%2Ffiles%2FEO_20-05.pdf&amp;data=02%7C01%7Ckatheryn.ocampo%40indstate.edu%7C0eefc184233d4344976a08d7d680aa95%7C3eeabe396b1c4f95ae682fab18085f8d%7C0%7C1%7C637213720418635790&amp;sdata=usAuyPgSHnUNNkQQUOChkVOuPH71CcU2Nykwwtv91T8%3D&amp;reserved=0" TargetMode="External"/><Relationship Id="rId22" Type="http://schemas.openxmlformats.org/officeDocument/2006/relationships/hyperlink" Target="https://nam02.safelinks.protection.outlook.com/?url=https%3A%2F%2Fwww.cms.gov%2Fnewsroom%2Fpress-releases%2Ftrump-administration-makes-sweeping-regulatory-changes-help-us-healthcare-system-address-covid-19&amp;data=02%7C01%7Ckatheryn.ocampo%40indstate.edu%7C0eefc184233d4344976a08d7d680aa95%7C3eeabe396b1c4f95ae682fab18085f8d%7C0%7C1%7C637213720418655778&amp;sdata=hcIKCwUnSFYZWXLHlZW%2ByrfM77J6iiMSeYT5m%2Fegs18%3D&amp;reserved=0" TargetMode="External"/><Relationship Id="rId27" Type="http://schemas.openxmlformats.org/officeDocument/2006/relationships/hyperlink" Target="https://nam02.safelinks.protection.outlook.com/?url=https%3A%2F%2Fprovidernews.anthem.com%2Findiana%2Farticle%2Finformation-from-anthem-for-care-providers-about-covid-19-6&amp;data=02%7C01%7Ckatheryn.ocampo%40indstate.edu%7C0eefc184233d4344976a08d7d680aa95%7C3eeabe396b1c4f95ae682fab18085f8d%7C0%7C1%7C637213720418675765&amp;sdata=QmR5mb%2Fypzm8FevbEGw6ac3iUpKULUarByxg%2B8G4N6o%3D&amp;reserved=0" TargetMode="External"/><Relationship Id="rId30" Type="http://schemas.openxmlformats.org/officeDocument/2006/relationships/hyperlink" Target="https://nam02.safelinks.protection.outlook.com/?url=https%3A%2F%2Fwww.coronavirus.in.gov%2F&amp;data=02%7C01%7Ckatheryn.ocampo%40indstate.edu%7C202f3fd0adee4e4d9d9708d81dfb0dc8%7C3eeabe396b1c4f95ae682fab18085f8d%7C0%7C1%7C637292311403662881&amp;sdata=5pSO4oI7VatJcPScyntTVxigWOBKHC3lPMoNnSZmOEI%3D&amp;reserved=0" TargetMode="External"/><Relationship Id="rId35" Type="http://schemas.openxmlformats.org/officeDocument/2006/relationships/hyperlink" Target="https://www.apa.org/members/your-growth/practice-management/telepsychology" TargetMode="External"/><Relationship Id="rId43" Type="http://schemas.openxmlformats.org/officeDocument/2006/relationships/image" Target="media/image4.png"/><Relationship Id="rId48" Type="http://schemas.openxmlformats.org/officeDocument/2006/relationships/hyperlink" Target="https://zoom.us/j/431892368" TargetMode="External"/><Relationship Id="rId56" Type="http://schemas.openxmlformats.org/officeDocument/2006/relationships/hyperlink" Target="https://www.heretohelp.bc.ca/infosheet/covid-19-and-anxiety" TargetMode="External"/><Relationship Id="rId64" Type="http://schemas.openxmlformats.org/officeDocument/2006/relationships/hyperlink" Target="https://childmind.org/guide/helping-children-cope-traumatic-event/" TargetMode="External"/><Relationship Id="rId69" Type="http://schemas.openxmlformats.org/officeDocument/2006/relationships/hyperlink" Target="https://www.smilingmind.com.au/" TargetMode="External"/><Relationship Id="rId77" Type="http://schemas.openxmlformats.org/officeDocument/2006/relationships/hyperlink" Target="https://www.nctsn.org/resources/parent-caregiver-guide-to-helping-families-cope-with-the-coronavirus-disease-2019" TargetMode="External"/><Relationship Id="rId100" Type="http://schemas.openxmlformats.org/officeDocument/2006/relationships/hyperlink" Target="https://www.additudemag.com/webinar/coronavirus-homeschooling-parent-strategies/" TargetMode="External"/><Relationship Id="rId105" Type="http://schemas.openxmlformats.org/officeDocument/2006/relationships/hyperlink" Target="https://www.apa.org/research/action/speaking-of-psychology/coronavirus-anxiety" TargetMode="External"/><Relationship Id="rId113" Type="http://schemas.openxmlformats.org/officeDocument/2006/relationships/hyperlink" Target="https://www.apaservices.org/practice/news/covid19-psychology-services-protection" TargetMode="External"/><Relationship Id="rId118"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s://www.cdc.gov/coronavirus/2019-ncov/lab/guidelines-clinical-specimens.html" TargetMode="External"/><Relationship Id="rId72" Type="http://schemas.openxmlformats.org/officeDocument/2006/relationships/hyperlink" Target="https://www.choc.org/programs-services/integrative-health/guided-imagery/" TargetMode="External"/><Relationship Id="rId80" Type="http://schemas.openxmlformats.org/officeDocument/2006/relationships/hyperlink" Target="https://www.additudemag.com/explain-coronavirus-covid-19-anxiety-adhd-child/" TargetMode="External"/><Relationship Id="rId85" Type="http://schemas.openxmlformats.org/officeDocument/2006/relationships/hyperlink" Target="https://www.nctsn.org/resources/pfa-parent-tips-helping-infants-and-toddlers-after-disasters" TargetMode="External"/><Relationship Id="rId93" Type="http://schemas.openxmlformats.org/officeDocument/2006/relationships/hyperlink" Target="https://www.pbs.org/parents/thrive/how-you-and-your-kids-can-de-stress-during-coron" TargetMode="External"/><Relationship Id="rId98" Type="http://schemas.openxmlformats.org/officeDocument/2006/relationships/hyperlink" Target="https://docs.google.com/document/d/e/2PACX-1vSZhOdEPAWjUQpqDkVAlJrFwxxZ9Sa6z"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nam02.safelinks.protection.outlook.com/?url=https%3A%2F%2Fwww.in.gov%2Fgov%2Ffiles%2FExecutive%2520Order%252020-13%2520Medical%2520Surge.pdf&amp;data=02%7C01%7Ckatheryn.ocampo%40indstate.edu%7C0eefc184233d4344976a08d7d680aa95%7C3eeabe396b1c4f95ae682fab18085f8d%7C0%7C1%7C637213720418645783&amp;sdata=kCALn6WftEslZtOg%2BnfIvz8wrSJVgPMBNLbRSQ9W5hw%3D&amp;reserved=0" TargetMode="External"/><Relationship Id="rId25" Type="http://schemas.openxmlformats.org/officeDocument/2006/relationships/hyperlink" Target="https://nam02.safelinks.protection.outlook.com/?url=https%3A%2F%2Fwww.apa.org%2Fpractice%2Fprograms%2Fdmhi%2Fresearch-information%2Fpandemics&amp;data=02%7C01%7Ckatheryn.ocampo%40indstate.edu%7C0eefc184233d4344976a08d7d680aa95%7C3eeabe396b1c4f95ae682fab18085f8d%7C0%7C1%7C637213720418665771&amp;sdata=jvccbZzfKjLiJlKq%2B0LIayc38mDxSAOLIGPrjzHtVHw%3D&amp;reserved=0" TargetMode="External"/><Relationship Id="rId33" Type="http://schemas.openxmlformats.org/officeDocument/2006/relationships/hyperlink" Target="https://support.zoom.us/hc/en-us/articles/360029527911" TargetMode="External"/><Relationship Id="rId38" Type="http://schemas.openxmlformats.org/officeDocument/2006/relationships/hyperlink" Target="https://www.apa.org/practice/programs/dmhi/research-information/pandemics" TargetMode="External"/><Relationship Id="rId46" Type="http://schemas.openxmlformats.org/officeDocument/2006/relationships/image" Target="media/image7.png"/><Relationship Id="rId59" Type="http://schemas.openxmlformats.org/officeDocument/2006/relationships/hyperlink" Target="https://www.massgeneral.org/condition/adjustment-disorders" TargetMode="External"/><Relationship Id="rId67" Type="http://schemas.openxmlformats.org/officeDocument/2006/relationships/hyperlink" Target="https://www.healthcaretoolbox.org/patient-education-materials/download-print-patient-handouts.html" TargetMode="External"/><Relationship Id="rId103" Type="http://schemas.openxmlformats.org/officeDocument/2006/relationships/hyperlink" Target="https://www.apa.org/news/apa/2020/03/covid-19-research-findings" TargetMode="External"/><Relationship Id="rId108" Type="http://schemas.openxmlformats.org/officeDocument/2006/relationships/hyperlink" Target="https://www.headspace.com/covid-19" TargetMode="External"/><Relationship Id="rId116" Type="http://schemas.openxmlformats.org/officeDocument/2006/relationships/hyperlink" Target="https://drive.google.com/file/d/1pQ6IV6b9hQloGURxkto854hAws9vvTvT/view" TargetMode="External"/><Relationship Id="rId20" Type="http://schemas.openxmlformats.org/officeDocument/2006/relationships/hyperlink" Target="https://nam02.safelinks.protection.outlook.com/?url=https%3A%2F%2Fwww.cms.gov%2Fnewsroom%2Fpress-releases%2Ftrump-administration-makes-sweeping-regulatory-changes-help-us-healthcare-system-address-covid-19&amp;data=02%7C01%7Ckatheryn.ocampo%40indstate.edu%7C0eefc184233d4344976a08d7d680aa95%7C3eeabe396b1c4f95ae682fab18085f8d%7C0%7C1%7C637213720418655778&amp;sdata=hcIKCwUnSFYZWXLHlZW%2ByrfM77J6iiMSeYT5m%2Fegs18%3D&amp;reserved=0" TargetMode="External"/><Relationship Id="rId41" Type="http://schemas.openxmlformats.org/officeDocument/2006/relationships/image" Target="media/image2.png"/><Relationship Id="rId54" Type="http://schemas.openxmlformats.org/officeDocument/2006/relationships/hyperlink" Target="https://kidshealth.org/en/parents/ptsd.html?WT.ac=ctg" TargetMode="External"/><Relationship Id="rId62" Type="http://schemas.openxmlformats.org/officeDocument/2006/relationships/hyperlink" Target="https://www.nasponline.org/resources-and-publications/resources-and-podcasts/school-climate-safety-and-crisis/health-crisis-resources/talking-to-children-about-covid-19-(coronavirus)-a-parent-resource" TargetMode="External"/><Relationship Id="rId70" Type="http://schemas.openxmlformats.org/officeDocument/2006/relationships/hyperlink" Target="https://www.psycom.net/25-best-mental-health-apps" TargetMode="External"/><Relationship Id="rId75" Type="http://schemas.openxmlformats.org/officeDocument/2006/relationships/hyperlink" Target="https://store.samhsa.gov/system/files/sma14-4885.pdf" TargetMode="External"/><Relationship Id="rId83" Type="http://schemas.openxmlformats.org/officeDocument/2006/relationships/hyperlink" Target="https://www.nasponline.org/resources-and-publications/resources-and-podcasts/school-climate-safety-and-crisis/health-crisis-resources/talking-to-children-about-covid-19-(coronavirus)-a-parent-resource" TargetMode="External"/><Relationship Id="rId88" Type="http://schemas.openxmlformats.org/officeDocument/2006/relationships/hyperlink" Target="https://youngminds.org.uk/blog/what-to-do-if-you-re-anxious-about-coronavirus/" TargetMode="External"/><Relationship Id="rId91" Type="http://schemas.openxmlformats.org/officeDocument/2006/relationships/hyperlink" Target="https://swingeducation.com/resources/20-online-learning-resources-to-help-you-get-thr" TargetMode="External"/><Relationship Id="rId96" Type="http://schemas.openxmlformats.org/officeDocument/2006/relationships/hyperlink" Target="https://classroommagazines.scholastic.com/support/learnathome.html" TargetMode="External"/><Relationship Id="rId111" Type="http://schemas.openxmlformats.org/officeDocument/2006/relationships/hyperlink" Target="https://www.apa.org/practice/programs/dmhi/research-information/telepsychological-services-checklist"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nam02.safelinks.protection.outlook.com/?url=https%3A%2F%2Fwww.in.gov%2Fgov%2Ffiles%2FExecutive%2520Order%252020-13%2520Medical%2520Surge.pdf&amp;data=02%7C01%7Ckatheryn.ocampo%40indstate.edu%7C0eefc184233d4344976a08d7d680aa95%7C3eeabe396b1c4f95ae682fab18085f8d%7C0%7C1%7C637213720418645783&amp;sdata=kCALn6WftEslZtOg%2BnfIvz8wrSJVgPMBNLbRSQ9W5hw%3D&amp;reserved=0" TargetMode="External"/><Relationship Id="rId23" Type="http://schemas.openxmlformats.org/officeDocument/2006/relationships/hyperlink" Target="https://nam02.safelinks.protection.outlook.com/?url=https%3A%2F%2Fwww.cms.gov%2Ffiles%2Fdocument%2Fcovid-19-physicians-and-practitioners.pdf&amp;data=02%7C01%7Ckatheryn.ocampo%40indstate.edu%7C0eefc184233d4344976a08d7d680aa95%7C3eeabe396b1c4f95ae682fab18085f8d%7C0%7C1%7C637213720418665771&amp;sdata=2m42gzMTlH8ZQu3XPruGAkxoyTnAO50aT7A3ZIJJEZM%3D&amp;reserved=0" TargetMode="External"/><Relationship Id="rId28" Type="http://schemas.openxmlformats.org/officeDocument/2006/relationships/hyperlink" Target="https://nam02.safelinks.protection.outlook.com/?url=https%3A%2F%2Fwww.uhc.com%2Fhealth-and-wellness%2Fhealth-topics%2Fcovid-19&amp;data=02%7C01%7Ckatheryn.ocampo%40indstate.edu%7C0eefc184233d4344976a08d7d680aa95%7C3eeabe396b1c4f95ae682fab18085f8d%7C0%7C1%7C637213720418675765&amp;sdata=8IB%2FY6drCWajCEPGCecHsD5Gim7mM%2F6gmMRd6upleCM%3D&amp;reserved=0" TargetMode="External"/><Relationship Id="rId36" Type="http://schemas.openxmlformats.org/officeDocument/2006/relationships/hyperlink" Target="https://indianapsychology.org/" TargetMode="External"/><Relationship Id="rId49" Type="http://schemas.openxmlformats.org/officeDocument/2006/relationships/hyperlink" Target="mailto:DIV39FORUM-unsubscribe-request@lists.apa.org?subject=unsubscribe" TargetMode="External"/><Relationship Id="rId57" Type="http://schemas.openxmlformats.org/officeDocument/2006/relationships/hyperlink" Target="https://www.heretohelp.bc.ca/infosheet/covid-19-and-anxiety" TargetMode="External"/><Relationship Id="rId106" Type="http://schemas.openxmlformats.org/officeDocument/2006/relationships/hyperlink" Target="https://www.cdc.gov/coronavirus/2019-ncov/prepare/managing-stress-anxiety.html" TargetMode="External"/><Relationship Id="rId114" Type="http://schemas.openxmlformats.org/officeDocument/2006/relationships/hyperlink" Target="https://www1.ucdenver.edu/docs/librariesprovider45/covid-19-support/health-care-provider-well-being.pdf" TargetMode="External"/><Relationship Id="rId119"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hyperlink" Target="https://nam02.safelinks.protection.outlook.com/?url=https%3A%2F%2Fwww.apa.org%2Fpractice%2Fguidelines%2Ftelepsychology&amp;data=02%7C01%7CKatheryn.Ocampo%40indstate.edu%7C688c5617c9634fcffa8308d7d1a29264%7C3eeabe396b1c4f95ae682fab18085f8d%7C0%7C0%7C637208368481438299&amp;sdata=lAGAwygb7B9v9XrRem%2FJ4FWy59IGpDN7Y3apHHfKeGo%3D&amp;reserved=0" TargetMode="External"/><Relationship Id="rId44" Type="http://schemas.openxmlformats.org/officeDocument/2006/relationships/image" Target="media/image5.png"/><Relationship Id="rId52" Type="http://schemas.openxmlformats.org/officeDocument/2006/relationships/hyperlink" Target="https://store.samhsa.gov/system/files/sma14-4894.pdf" TargetMode="External"/><Relationship Id="rId60" Type="http://schemas.openxmlformats.org/officeDocument/2006/relationships/hyperlink" Target="https://www.nctsn.org/resources/parent-caregiver-guide-to-helping-families-cope-with-" TargetMode="External"/><Relationship Id="rId65" Type="http://schemas.openxmlformats.org/officeDocument/2006/relationships/hyperlink" Target="https://www.psychologytoday.com/us/blog/here-there-and-everywhere/202003/12-ways-effectively-parent-during-crisis" TargetMode="External"/><Relationship Id="rId73" Type="http://schemas.openxmlformats.org/officeDocument/2006/relationships/hyperlink" Target="https://www.triplep-parenting.com/us/triple-p/" TargetMode="External"/><Relationship Id="rId78" Type="http://schemas.openxmlformats.org/officeDocument/2006/relationships/hyperlink" Target="https://www.ahaparenting.com/blog/talking-with-children-about-the-corona-virus" TargetMode="External"/><Relationship Id="rId81" Type="http://schemas.openxmlformats.org/officeDocument/2006/relationships/hyperlink" Target="https://iocdf.org/covid19/talking-to-kids-about-covid-19/" TargetMode="External"/><Relationship Id="rId86" Type="http://schemas.openxmlformats.org/officeDocument/2006/relationships/hyperlink" Target="https://www.nctsn.org/resources/pfa-parent-tips-helping-adolescents" TargetMode="External"/><Relationship Id="rId94" Type="http://schemas.openxmlformats.org/officeDocument/2006/relationships/hyperlink" Target="https://www.pbs.org/parents/thrive/how-you-and-your-kids-can-de-stress-during-coronavirus" TargetMode="External"/><Relationship Id="rId99" Type="http://schemas.openxmlformats.org/officeDocument/2006/relationships/hyperlink" Target="https://docs.google.com/document/d/e/2PACX-1vSZhOdEPAWjUQpqDkVAlJrFwxxZ9Sa6zGOq0CNRms6Z7DZNq-tQWS3OhuVCUbh_-P-WmksHAzbsrk9d/pub" TargetMode="External"/><Relationship Id="rId101" Type="http://schemas.openxmlformats.org/officeDocument/2006/relationships/hyperlink" Target="https://www.additudemag.com/webinar/coronavirus-homeschooling-parent-strategies/?utm_source=eletter&amp;utm_medium=email&amp;utm_campaign=webinar_march_2020&amp;utm_content=031620&amp;goal=0_d9446392d6-049aae7e7a-297270053"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mailto:kathy.ocampo@indstate.edu" TargetMode="External"/><Relationship Id="rId18" Type="http://schemas.openxmlformats.org/officeDocument/2006/relationships/hyperlink" Target="https://nam02.safelinks.protection.outlook.com/?url=https%3A%2F%2Fwww.in.gov%2Fgov%2Ffiles%2FExecutive%2520Order%252020-13%2520Medical%2520Surge.pdf&amp;data=02%7C01%7Ckatheryn.ocampo%40indstate.edu%7C0eefc184233d4344976a08d7d680aa95%7C3eeabe396b1c4f95ae682fab18085f8d%7C0%7C1%7C637213720418645783&amp;sdata=kCALn6WftEslZtOg%2BnfIvz8wrSJVgPMBNLbRSQ9W5hw%3D&amp;reserved=0" TargetMode="External"/><Relationship Id="rId39" Type="http://schemas.openxmlformats.org/officeDocument/2006/relationships/hyperlink" Target="https://personcenteredtech.com/2016/11/02/making-eye-contact-over-video-in-telemental-health-services/" TargetMode="External"/><Relationship Id="rId109" Type="http://schemas.openxmlformats.org/officeDocument/2006/relationships/hyperlink" Target="https://www.nationalpracticeconference.org/images/Slides/Session_1_-_A_Practical_Guide_to_Providing_Telepsychology_with_Minimal_Risk.pdf" TargetMode="External"/><Relationship Id="rId34" Type="http://schemas.openxmlformats.org/officeDocument/2006/relationships/hyperlink" Target="https://nam02.safelinks.protection.outlook.com/?url=https%3A%2F%2Fpersoncenteredtech.com%2F2016%2F11%2F02%2Fmaking-eye-contact-over-video-in-telemental-health-services%2F&amp;data=02%7C01%7CKatheryn.Ocampo%40indstate.edu%7C688c5617c9634fcffa8308d7d1a29264%7C3eeabe396b1c4f95ae682fab18085f8d%7C0%7C0%7C637208368481448293&amp;sdata=dX5%2F%2FigPXHNeAm6sVrbIQFwylLUy3ea98Y0f0q00bi8%3D&amp;reserved=0" TargetMode="External"/><Relationship Id="rId50" Type="http://schemas.openxmlformats.org/officeDocument/2006/relationships/hyperlink" Target="https://www.cdc.gov/coronavirus/2019-ncov/hcp/return-to-work.html" TargetMode="External"/><Relationship Id="rId55" Type="http://schemas.openxmlformats.org/officeDocument/2006/relationships/hyperlink" Target="https://www.nctsn.org/resources/age-related-reactions-traumatic-event" TargetMode="External"/><Relationship Id="rId76" Type="http://schemas.openxmlformats.org/officeDocument/2006/relationships/hyperlink" Target="https://www.nctsn.org/resources/parent-caregiver-guide-to-helping-families-cope-with-the-coronavirus-disease-2019" TargetMode="External"/><Relationship Id="rId97" Type="http://schemas.openxmlformats.org/officeDocument/2006/relationships/hyperlink" Target="https://classroommagazines.scholastic.com/support/learnathome.html" TargetMode="External"/><Relationship Id="rId104" Type="http://schemas.openxmlformats.org/officeDocument/2006/relationships/hyperlink" Target="https://www.apaservices.org/practice/business/podcasts/self-care" TargetMode="External"/><Relationship Id="rId7" Type="http://schemas.openxmlformats.org/officeDocument/2006/relationships/styles" Target="styles.xml"/><Relationship Id="rId71" Type="http://schemas.openxmlformats.org/officeDocument/2006/relationships/hyperlink" Target="https://www.anxietycanada.com/resources/mindshift-cbt/" TargetMode="External"/><Relationship Id="rId92" Type="http://schemas.openxmlformats.org/officeDocument/2006/relationships/hyperlink" Target="https://swingeducation.com/resources/20-online-learning-resources-to-help-you-get-through-coronavirus-school-closures/" TargetMode="External"/><Relationship Id="rId2" Type="http://schemas.openxmlformats.org/officeDocument/2006/relationships/customXml" Target="../customXml/item2.xml"/><Relationship Id="rId29" Type="http://schemas.openxmlformats.org/officeDocument/2006/relationships/hyperlink" Target="https://nam02.safelinks.protection.outlook.com/?url=https%3A%2F%2Fwww.in.gov%2Fgov%2F2384.htm&amp;data=02%7C01%7Ckatheryn.ocampo%40indstate.edu%7C202f3fd0adee4e4d9d9708d81dfb0dc8%7C3eeabe396b1c4f95ae682fab18085f8d%7C0%7C1%7C637292311403652888&amp;sdata=vhqU7aTtdL0N2%2F1NtvjbxQPW806kBm125TZ%2B6BLHm1w%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QgqgcozDWIS64UOWhTV9gwrjDw==">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</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712AA0CC87263E468A8D82BAA12E95BF" ma:contentTypeVersion="9" ma:contentTypeDescription="Create a new document." ma:contentTypeScope="" ma:versionID="072b0e91a5567d98419d28b6ff5783d7">
  <xsd:schema xmlns:xsd="http://www.w3.org/2001/XMLSchema" xmlns:xs="http://www.w3.org/2001/XMLSchema" xmlns:p="http://schemas.microsoft.com/office/2006/metadata/properties" xmlns:ns3="1b1137a0-6480-4dca-a344-606f48bd62ff" targetNamespace="http://schemas.microsoft.com/office/2006/metadata/properties" ma:root="true" ma:fieldsID="0374ae5675156e4583adb162da5a5612" ns3:_="">
    <xsd:import namespace="1b1137a0-6480-4dca-a344-606f48bd62f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1137a0-6480-4dca-a344-606f48bd62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8AFC748-5548-4B54-BD80-E48D202399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1137a0-6480-4dca-a344-606f48bd62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99229F3-D85A-4FB9-A0D9-A33169004422}">
  <ds:schemaRefs>
    <ds:schemaRef ds:uri="http://schemas.microsoft.com/sharepoint/v3/contenttype/forms"/>
  </ds:schemaRefs>
</ds:datastoreItem>
</file>

<file path=customXml/itemProps4.xml><?xml version="1.0" encoding="utf-8"?>
<ds:datastoreItem xmlns:ds="http://schemas.openxmlformats.org/officeDocument/2006/customXml" ds:itemID="{24F32D86-DCBF-44CA-B6A0-A01AE7FF4983}">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1b1137a0-6480-4dca-a344-606f48bd62ff"/>
    <ds:schemaRef ds:uri="http://schemas.microsoft.com/office/infopath/2007/PartnerControls"/>
    <ds:schemaRef ds:uri="http://www.w3.org/XML/1998/namespace"/>
    <ds:schemaRef ds:uri="http://purl.org/dc/dcmitype/"/>
  </ds:schemaRefs>
</ds:datastoreItem>
</file>

<file path=customXml/itemProps5.xml><?xml version="1.0" encoding="utf-8"?>
<ds:datastoreItem xmlns:ds="http://schemas.openxmlformats.org/officeDocument/2006/customXml" ds:itemID="{D2C53F51-284D-4D6E-B261-A3C977E73E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45</Pages>
  <Words>12644</Words>
  <Characters>72073</Characters>
  <Application>Microsoft Office Word</Application>
  <DocSecurity>0</DocSecurity>
  <Lines>600</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Callahan, Jennifer</dc:creator>
  <cp:lastModifiedBy>Katheryn Ocampo</cp:lastModifiedBy>
  <cp:revision>21</cp:revision>
  <cp:lastPrinted>2020-08-10T19:43:00Z</cp:lastPrinted>
  <dcterms:created xsi:type="dcterms:W3CDTF">2020-07-01T12:58:00Z</dcterms:created>
  <dcterms:modified xsi:type="dcterms:W3CDTF">2020-08-10T19:44:00Z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0x010100712AA0CC87263E468A8D82BAA12E95BF</vt:lpwstr>
  </property>
</Properties>
</file>