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0D" w:rsidRDefault="00651366" w:rsidP="00651366">
      <w:pPr>
        <w:jc w:val="center"/>
      </w:pPr>
      <w:r>
        <w:t>Indiana State University</w:t>
      </w:r>
    </w:p>
    <w:p w:rsidR="00651366" w:rsidRDefault="00651366" w:rsidP="00651366">
      <w:pPr>
        <w:jc w:val="center"/>
      </w:pPr>
      <w:r>
        <w:t>College of Health and Human Services</w:t>
      </w:r>
    </w:p>
    <w:p w:rsidR="00651366" w:rsidRDefault="00651366" w:rsidP="00651366">
      <w:pPr>
        <w:jc w:val="center"/>
      </w:pPr>
      <w:r>
        <w:t xml:space="preserve">Grade Appeal </w:t>
      </w:r>
      <w:r w:rsidR="003A5AA1">
        <w:t xml:space="preserve">Form </w:t>
      </w:r>
    </w:p>
    <w:p w:rsidR="001201E3" w:rsidRDefault="001201E3" w:rsidP="00651366">
      <w:pPr>
        <w:jc w:val="center"/>
      </w:pPr>
    </w:p>
    <w:p w:rsidR="00CA38A8" w:rsidRDefault="00454204" w:rsidP="00651366">
      <w:r>
        <w:t xml:space="preserve">The College of Health and Human Services follows the Indiana State University Grade Appeal Policy as identified in the University Handbook, Section 323.1. </w:t>
      </w:r>
      <w:r w:rsidR="000F610F">
        <w:t>Students are expected to review the policy in detail.</w:t>
      </w:r>
      <w:r>
        <w:tab/>
      </w:r>
      <w:hyperlink r:id="rId8" w:history="1">
        <w:r w:rsidRPr="00013821">
          <w:rPr>
            <w:rStyle w:val="Hyperlink"/>
          </w:rPr>
          <w:t>http://www.indstate.edu/adminaff/policyindex.htm</w:t>
        </w:r>
      </w:hyperlink>
      <w:r>
        <w:t xml:space="preserve"> </w:t>
      </w:r>
    </w:p>
    <w:p w:rsidR="00025DED" w:rsidRDefault="00025DED" w:rsidP="00025DED"/>
    <w:p w:rsidR="00CF3D7B" w:rsidRDefault="000A4F1A" w:rsidP="00025DED">
      <w:r>
        <w:t>The student must complete and answer the following t</w:t>
      </w:r>
      <w:r w:rsidR="00CF3D7B">
        <w:t xml:space="preserve">o initiate </w:t>
      </w:r>
      <w:r w:rsidR="00AF0779">
        <w:t>a grade appeal</w:t>
      </w:r>
      <w:r w:rsidR="00CF3D7B">
        <w:t>.</w:t>
      </w:r>
    </w:p>
    <w:p w:rsidR="00CF3D7B" w:rsidRDefault="00CF3D7B" w:rsidP="00025DED"/>
    <w:p w:rsidR="00025DED" w:rsidRDefault="00025DED" w:rsidP="00025DED">
      <w:r>
        <w:t xml:space="preserve">Date: </w:t>
      </w:r>
      <w:sdt>
        <w:sdtPr>
          <w:id w:val="-1370215749"/>
          <w:placeholder>
            <w:docPart w:val="DB3E873AE34A4EDFAEC52FA2815E142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25DED">
            <w:rPr>
              <w:rStyle w:val="PlaceholderText"/>
              <w:u w:val="single"/>
            </w:rPr>
            <w:t>Click here to enter a date.</w:t>
          </w:r>
        </w:sdtContent>
      </w:sdt>
    </w:p>
    <w:p w:rsidR="00025DED" w:rsidRDefault="00025DED" w:rsidP="00025DED">
      <w:r>
        <w:t xml:space="preserve">Student Name: </w:t>
      </w:r>
      <w:sdt>
        <w:sdtPr>
          <w:id w:val="-1241092415"/>
          <w:placeholder>
            <w:docPart w:val="08A6C62B101D45C4B19734B26FC5D28E"/>
          </w:placeholder>
          <w:showingPlcHdr/>
          <w:text/>
        </w:sdtPr>
        <w:sdtEndPr/>
        <w:sdtContent>
          <w:r w:rsidRPr="00025DED">
            <w:rPr>
              <w:rStyle w:val="PlaceholderText"/>
              <w:u w:val="single"/>
            </w:rPr>
            <w:t>Click here to enter text.</w:t>
          </w:r>
        </w:sdtContent>
      </w:sdt>
    </w:p>
    <w:p w:rsidR="00025DED" w:rsidRDefault="004D6BB8" w:rsidP="00025DED">
      <w:r>
        <w:t>University</w:t>
      </w:r>
      <w:r w:rsidR="00025DED">
        <w:t xml:space="preserve"> ID: </w:t>
      </w:r>
      <w:sdt>
        <w:sdtPr>
          <w:rPr>
            <w:u w:val="single"/>
          </w:rPr>
          <w:id w:val="1181078612"/>
          <w:placeholder>
            <w:docPart w:val="08A6C62B101D45C4B19734B26FC5D28E"/>
          </w:placeholder>
          <w:text/>
        </w:sdtPr>
        <w:sdtEndPr/>
        <w:sdtContent>
          <w:r>
            <w:rPr>
              <w:u w:val="single"/>
            </w:rPr>
            <w:t xml:space="preserve">          </w:t>
          </w:r>
        </w:sdtContent>
      </w:sdt>
    </w:p>
    <w:p w:rsidR="00025DED" w:rsidRDefault="00025DED" w:rsidP="00025DED">
      <w:r>
        <w:t xml:space="preserve">ISU E-mail: </w:t>
      </w:r>
      <w:sdt>
        <w:sdtPr>
          <w:id w:val="266973849"/>
          <w:placeholder>
            <w:docPart w:val="08A6C62B101D45C4B19734B26FC5D28E"/>
          </w:placeholder>
          <w:showingPlcHdr/>
          <w:text/>
        </w:sdtPr>
        <w:sdtEndPr/>
        <w:sdtContent>
          <w:r w:rsidRPr="00025DED">
            <w:rPr>
              <w:rStyle w:val="PlaceholderText"/>
              <w:u w:val="single"/>
            </w:rPr>
            <w:t>Click here to enter text.</w:t>
          </w:r>
        </w:sdtContent>
      </w:sdt>
    </w:p>
    <w:p w:rsidR="00025DED" w:rsidRDefault="00025DED" w:rsidP="00025DED">
      <w:r>
        <w:t xml:space="preserve">Telephone Number: </w:t>
      </w:r>
      <w:sdt>
        <w:sdtPr>
          <w:id w:val="-338626399"/>
          <w:placeholder>
            <w:docPart w:val="08A6C62B101D45C4B19734B26FC5D28E"/>
          </w:placeholder>
          <w:showingPlcHdr/>
          <w:text/>
        </w:sdtPr>
        <w:sdtEndPr/>
        <w:sdtContent>
          <w:r w:rsidRPr="00025DED">
            <w:rPr>
              <w:rStyle w:val="PlaceholderText"/>
              <w:u w:val="single"/>
            </w:rPr>
            <w:t>Click here to enter text.</w:t>
          </w:r>
        </w:sdtContent>
      </w:sdt>
    </w:p>
    <w:p w:rsidR="00025DED" w:rsidRDefault="00025DED" w:rsidP="00025DED">
      <w:bookmarkStart w:id="0" w:name="_GoBack"/>
      <w:bookmarkEnd w:id="0"/>
    </w:p>
    <w:p w:rsidR="00025DED" w:rsidRDefault="00025DED" w:rsidP="00025DED">
      <w:r>
        <w:t xml:space="preserve">Course (Name, Prefix, Number, </w:t>
      </w:r>
      <w:proofErr w:type="gramStart"/>
      <w:r>
        <w:t>Section</w:t>
      </w:r>
      <w:proofErr w:type="gramEnd"/>
      <w:r>
        <w:t xml:space="preserve">): </w:t>
      </w:r>
      <w:sdt>
        <w:sdtPr>
          <w:id w:val="-1245256754"/>
          <w:placeholder>
            <w:docPart w:val="08A6C62B101D45C4B19734B26FC5D28E"/>
          </w:placeholder>
          <w:showingPlcHdr/>
          <w:text/>
        </w:sdtPr>
        <w:sdtEndPr/>
        <w:sdtContent>
          <w:r w:rsidRPr="00025DED">
            <w:rPr>
              <w:rStyle w:val="PlaceholderText"/>
              <w:u w:val="single"/>
            </w:rPr>
            <w:t>Click here to enter text.</w:t>
          </w:r>
        </w:sdtContent>
      </w:sdt>
    </w:p>
    <w:p w:rsidR="00025DED" w:rsidRDefault="00025DED" w:rsidP="00025DED">
      <w:r>
        <w:t xml:space="preserve">Course Instructor: </w:t>
      </w:r>
      <w:sdt>
        <w:sdtPr>
          <w:id w:val="-982306742"/>
          <w:placeholder>
            <w:docPart w:val="08A6C62B101D45C4B19734B26FC5D28E"/>
          </w:placeholder>
          <w:showingPlcHdr/>
          <w:text/>
        </w:sdtPr>
        <w:sdtEndPr/>
        <w:sdtContent>
          <w:r w:rsidRPr="00025DED">
            <w:rPr>
              <w:rStyle w:val="PlaceholderText"/>
              <w:u w:val="single"/>
            </w:rPr>
            <w:t>Click here to enter text.</w:t>
          </w:r>
        </w:sdtContent>
      </w:sdt>
    </w:p>
    <w:p w:rsidR="00025DED" w:rsidRDefault="00E805E9" w:rsidP="00025DED">
      <w:r>
        <w:t xml:space="preserve">Student </w:t>
      </w:r>
      <w:r w:rsidR="00025DED">
        <w:t>Signature:</w:t>
      </w:r>
      <w:r w:rsidR="000F610F">
        <w:t xml:space="preserve"> _______________________________________________________________</w:t>
      </w:r>
      <w:r w:rsidR="00D83BC2">
        <w:t xml:space="preserve"> </w:t>
      </w:r>
    </w:p>
    <w:p w:rsidR="00454204" w:rsidRDefault="00454204" w:rsidP="00651366"/>
    <w:p w:rsidR="00A87952" w:rsidRDefault="00A87952" w:rsidP="00651366">
      <w:r w:rsidRPr="003F1CF3">
        <w:rPr>
          <w:b/>
        </w:rPr>
        <w:t>Basis of the Appeal:</w:t>
      </w:r>
      <w:r>
        <w:t xml:space="preserve"> </w:t>
      </w:r>
      <w:r w:rsidR="003F1CF3">
        <w:t xml:space="preserve">A student may appeal a </w:t>
      </w:r>
      <w:r w:rsidR="003A5AA1">
        <w:t xml:space="preserve">final </w:t>
      </w:r>
      <w:r w:rsidR="003F1CF3">
        <w:t>grade granted by any instructor of any course based on one or more of the following (please identify by checking the box/boxes)</w:t>
      </w:r>
      <w:r>
        <w:t>.</w:t>
      </w:r>
    </w:p>
    <w:p w:rsidR="00A87952" w:rsidRDefault="00995CE4" w:rsidP="00C54D24">
      <w:pPr>
        <w:pStyle w:val="ListParagraph"/>
        <w:numPr>
          <w:ilvl w:val="0"/>
          <w:numId w:val="3"/>
        </w:numPr>
      </w:pPr>
      <w:sdt>
        <w:sdtPr>
          <w:id w:val="-139017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D24">
            <w:rPr>
              <w:rFonts w:ascii="MS Gothic" w:eastAsia="MS Gothic" w:hAnsi="MS Gothic" w:hint="eastAsia"/>
            </w:rPr>
            <w:t>☐</w:t>
          </w:r>
        </w:sdtContent>
      </w:sdt>
      <w:r w:rsidR="00C54D24">
        <w:tab/>
      </w:r>
      <w:r w:rsidR="001405AB">
        <w:t xml:space="preserve">Error. </w:t>
      </w:r>
      <w:r w:rsidR="00C54D24">
        <w:t xml:space="preserve">An error in the calculation of the grade. </w:t>
      </w:r>
    </w:p>
    <w:p w:rsidR="00C54D24" w:rsidRDefault="00995CE4" w:rsidP="00C54D24">
      <w:pPr>
        <w:pStyle w:val="ListParagraph"/>
        <w:numPr>
          <w:ilvl w:val="0"/>
          <w:numId w:val="3"/>
        </w:numPr>
      </w:pPr>
      <w:sdt>
        <w:sdtPr>
          <w:id w:val="-125813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D24">
            <w:rPr>
              <w:rFonts w:ascii="MS Gothic" w:eastAsia="MS Gothic" w:hAnsi="MS Gothic" w:hint="eastAsia"/>
            </w:rPr>
            <w:t>☐</w:t>
          </w:r>
        </w:sdtContent>
      </w:sdt>
      <w:r w:rsidR="00C54D24">
        <w:tab/>
      </w:r>
      <w:r w:rsidR="001405AB">
        <w:t xml:space="preserve">Disparate Treatment. </w:t>
      </w:r>
      <w:r w:rsidR="00C54D24">
        <w:t xml:space="preserve">The application of more exacting or demanding standards than </w:t>
      </w:r>
      <w:r w:rsidR="001405AB">
        <w:tab/>
        <w:t xml:space="preserve">were applied to other </w:t>
      </w:r>
      <w:r w:rsidR="00C54D24">
        <w:t xml:space="preserve">students in the same section of the same course, in the same </w:t>
      </w:r>
      <w:r w:rsidR="001405AB">
        <w:tab/>
      </w:r>
      <w:proofErr w:type="gramStart"/>
      <w:r w:rsidR="001405AB">
        <w:t>semester</w:t>
      </w:r>
      <w:proofErr w:type="gramEnd"/>
      <w:r w:rsidR="001405AB">
        <w:t xml:space="preserve">, with the same </w:t>
      </w:r>
      <w:r w:rsidR="00C54D24">
        <w:t>instructor.</w:t>
      </w:r>
    </w:p>
    <w:p w:rsidR="00C54D24" w:rsidRDefault="00995CE4" w:rsidP="00C54D24">
      <w:pPr>
        <w:pStyle w:val="ListParagraph"/>
        <w:numPr>
          <w:ilvl w:val="0"/>
          <w:numId w:val="3"/>
        </w:numPr>
      </w:pPr>
      <w:sdt>
        <w:sdtPr>
          <w:id w:val="-212206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D24">
            <w:rPr>
              <w:rFonts w:ascii="MS Gothic" w:eastAsia="MS Gothic" w:hAnsi="MS Gothic" w:hint="eastAsia"/>
            </w:rPr>
            <w:t>☐</w:t>
          </w:r>
        </w:sdtContent>
      </w:sdt>
      <w:r w:rsidR="00C54D24">
        <w:tab/>
      </w:r>
      <w:r w:rsidR="001405AB">
        <w:t xml:space="preserve">Inappropriate Basis. </w:t>
      </w:r>
      <w:r w:rsidR="00C54D24">
        <w:t xml:space="preserve">Assignment of a grade on some basis other than performance in the </w:t>
      </w:r>
      <w:r w:rsidR="001405AB">
        <w:tab/>
      </w:r>
      <w:r w:rsidR="00C54D24">
        <w:t>course.</w:t>
      </w:r>
    </w:p>
    <w:p w:rsidR="00C54D24" w:rsidRDefault="00995CE4" w:rsidP="00C54D24">
      <w:pPr>
        <w:pStyle w:val="ListParagraph"/>
        <w:numPr>
          <w:ilvl w:val="0"/>
          <w:numId w:val="3"/>
        </w:numPr>
      </w:pPr>
      <w:sdt>
        <w:sdtPr>
          <w:id w:val="114986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D24">
            <w:rPr>
              <w:rFonts w:ascii="MS Gothic" w:eastAsia="MS Gothic" w:hAnsi="MS Gothic" w:hint="eastAsia"/>
            </w:rPr>
            <w:t>☐</w:t>
          </w:r>
        </w:sdtContent>
      </w:sdt>
      <w:r w:rsidR="00C54D24">
        <w:tab/>
      </w:r>
      <w:r w:rsidR="001405AB">
        <w:t xml:space="preserve">Departure from Announced Standards. </w:t>
      </w:r>
      <w:r w:rsidR="00C54D24">
        <w:t xml:space="preserve">Assignment of a grade by a substantial departure </w:t>
      </w:r>
      <w:r w:rsidR="001405AB">
        <w:tab/>
      </w:r>
      <w:r w:rsidR="00C54D24">
        <w:t xml:space="preserve">from the instructor’s previously </w:t>
      </w:r>
      <w:r w:rsidR="00C54D24">
        <w:tab/>
        <w:t>announced standards for that section of that course.</w:t>
      </w:r>
    </w:p>
    <w:p w:rsidR="00C54D24" w:rsidRDefault="00995CE4" w:rsidP="00C54D24">
      <w:pPr>
        <w:pStyle w:val="ListParagraph"/>
        <w:numPr>
          <w:ilvl w:val="0"/>
          <w:numId w:val="3"/>
        </w:numPr>
      </w:pPr>
      <w:sdt>
        <w:sdtPr>
          <w:id w:val="14609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D24">
            <w:rPr>
              <w:rFonts w:ascii="MS Gothic" w:eastAsia="MS Gothic" w:hAnsi="MS Gothic" w:hint="eastAsia"/>
            </w:rPr>
            <w:t>☐</w:t>
          </w:r>
        </w:sdtContent>
      </w:sdt>
      <w:r w:rsidR="00C54D24">
        <w:tab/>
      </w:r>
      <w:r w:rsidR="001405AB">
        <w:t xml:space="preserve">Departure from Departmental Standards. </w:t>
      </w:r>
      <w:r w:rsidR="00C54D24">
        <w:t xml:space="preserve">Assignment of a grade that is a substantial </w:t>
      </w:r>
      <w:r w:rsidR="001405AB">
        <w:tab/>
      </w:r>
      <w:r w:rsidR="00C54D24">
        <w:t>departure from th</w:t>
      </w:r>
      <w:r w:rsidR="001405AB">
        <w:t xml:space="preserve">e written departmentally </w:t>
      </w:r>
      <w:r w:rsidR="00C54D24">
        <w:t>approved standards for a course.</w:t>
      </w:r>
    </w:p>
    <w:p w:rsidR="00C54D24" w:rsidRDefault="00C54D24" w:rsidP="00E805E9"/>
    <w:p w:rsidR="00E805E9" w:rsidRDefault="00E805E9" w:rsidP="00E805E9">
      <w:r w:rsidRPr="003A5AA1">
        <w:rPr>
          <w:b/>
          <w:color w:val="FF0000"/>
        </w:rPr>
        <w:t>Stop</w:t>
      </w:r>
      <w:r>
        <w:t xml:space="preserve"> here if no box is checked as the above are the only grounds for a grade appeal.</w:t>
      </w:r>
    </w:p>
    <w:p w:rsidR="00E805E9" w:rsidRDefault="00E805E9" w:rsidP="00E805E9"/>
    <w:p w:rsidR="006E47A8" w:rsidRDefault="006E47A8">
      <w:pPr>
        <w:rPr>
          <w:b/>
        </w:rPr>
      </w:pPr>
      <w:r>
        <w:rPr>
          <w:b/>
        </w:rPr>
        <w:br w:type="page"/>
      </w:r>
    </w:p>
    <w:p w:rsidR="00A43109" w:rsidRPr="00E805E9" w:rsidRDefault="00AF0779" w:rsidP="00A43109">
      <w:pPr>
        <w:jc w:val="center"/>
        <w:rPr>
          <w:b/>
        </w:rPr>
      </w:pPr>
      <w:r>
        <w:rPr>
          <w:b/>
        </w:rPr>
        <w:lastRenderedPageBreak/>
        <w:t>Grade Appeal Process</w:t>
      </w:r>
    </w:p>
    <w:p w:rsidR="00CF6D35" w:rsidRDefault="00CF6D35" w:rsidP="00A43109">
      <w:pPr>
        <w:jc w:val="center"/>
      </w:pPr>
    </w:p>
    <w:p w:rsidR="00CF6D35" w:rsidRDefault="003F1CF3" w:rsidP="00CF6D35">
      <w:r>
        <w:t>Step 1:</w:t>
      </w:r>
      <w:r>
        <w:tab/>
      </w:r>
      <w:r w:rsidR="00CF6D35">
        <w:t xml:space="preserve">The student must, where possible, seek out the instructor for a face-to-face conversation. </w:t>
      </w:r>
      <w:r w:rsidR="00254917">
        <w:t>Note: this is referred to as the Informal Process in the University policy</w:t>
      </w:r>
      <w:r w:rsidR="00254917" w:rsidRPr="001201E3">
        <w:t>.</w:t>
      </w:r>
      <w:r w:rsidR="00215B65" w:rsidRPr="001201E3">
        <w:t xml:space="preserve"> Step 1 and 2 will occur simultaneously if the course instructor is also the Chairperson of the Department.</w:t>
      </w:r>
    </w:p>
    <w:p w:rsidR="00CF6D35" w:rsidRDefault="00CF6D35" w:rsidP="00CF6D35">
      <w:pPr>
        <w:pStyle w:val="ListParagraph"/>
        <w:numPr>
          <w:ilvl w:val="0"/>
          <w:numId w:val="4"/>
        </w:numPr>
      </w:pPr>
      <w:r>
        <w:t xml:space="preserve">Time frame: must be initiated by the student within 30 working days of the posting of the </w:t>
      </w:r>
      <w:r w:rsidR="00254917">
        <w:t xml:space="preserve">final </w:t>
      </w:r>
      <w:r>
        <w:t>grade.</w:t>
      </w:r>
    </w:p>
    <w:p w:rsidR="00A43109" w:rsidRDefault="00A43109" w:rsidP="00CF6D35"/>
    <w:p w:rsidR="00A43109" w:rsidRDefault="00A43109" w:rsidP="00A43109">
      <w:pPr>
        <w:pStyle w:val="ListParagraph"/>
        <w:numPr>
          <w:ilvl w:val="0"/>
          <w:numId w:val="1"/>
        </w:numPr>
      </w:pPr>
      <w:r>
        <w:t>Date, after the po</w:t>
      </w:r>
      <w:r w:rsidR="00215B65">
        <w:t xml:space="preserve">sting of the final grade, </w:t>
      </w:r>
      <w:r w:rsidR="003F1CF3">
        <w:t>the student</w:t>
      </w:r>
      <w:r>
        <w:t xml:space="preserve"> first contacted the instructor concerning the grade:</w:t>
      </w:r>
      <w:r w:rsidR="00707394">
        <w:t xml:space="preserve"> </w:t>
      </w:r>
      <w:sdt>
        <w:sdtPr>
          <w:id w:val="-73586310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07394" w:rsidRPr="00013821">
            <w:rPr>
              <w:rStyle w:val="PlaceholderText"/>
            </w:rPr>
            <w:t>Click here to enter a date.</w:t>
          </w:r>
        </w:sdtContent>
      </w:sdt>
    </w:p>
    <w:p w:rsidR="00AF0779" w:rsidRDefault="00AF0779" w:rsidP="00A43109">
      <w:pPr>
        <w:pStyle w:val="ListParagraph"/>
        <w:numPr>
          <w:ilvl w:val="0"/>
          <w:numId w:val="1"/>
        </w:numPr>
      </w:pPr>
      <w:r>
        <w:t>Date of meeting with the instructor:</w:t>
      </w:r>
      <w:r w:rsidR="003A5AA1">
        <w:t xml:space="preserve"> </w:t>
      </w:r>
      <w:sdt>
        <w:sdtPr>
          <w:id w:val="40326502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A5AA1" w:rsidRPr="001201E3">
            <w:rPr>
              <w:rStyle w:val="PlaceholderText"/>
            </w:rPr>
            <w:t>Click here to enter a date.</w:t>
          </w:r>
        </w:sdtContent>
      </w:sdt>
    </w:p>
    <w:p w:rsidR="00A43109" w:rsidRDefault="003F1CF3" w:rsidP="00A43109">
      <w:pPr>
        <w:pStyle w:val="ListParagraph"/>
        <w:numPr>
          <w:ilvl w:val="0"/>
          <w:numId w:val="1"/>
        </w:numPr>
      </w:pPr>
      <w:r>
        <w:t>Resolution:</w:t>
      </w:r>
    </w:p>
    <w:p w:rsidR="003F1CF3" w:rsidRDefault="00995CE4" w:rsidP="003F1CF3">
      <w:pPr>
        <w:pStyle w:val="ListParagraph"/>
        <w:ind w:left="1440"/>
      </w:pPr>
      <w:sdt>
        <w:sdtPr>
          <w:id w:val="1557586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CF3">
            <w:rPr>
              <w:rFonts w:ascii="MS Gothic" w:eastAsia="MS Gothic" w:hAnsi="MS Gothic" w:hint="eastAsia"/>
            </w:rPr>
            <w:t>☐</w:t>
          </w:r>
        </w:sdtContent>
      </w:sdt>
      <w:r w:rsidR="003F1CF3">
        <w:t xml:space="preserve"> Yes; no further steps occur</w:t>
      </w:r>
    </w:p>
    <w:p w:rsidR="003F1CF3" w:rsidRPr="001201E3" w:rsidRDefault="00995CE4" w:rsidP="003F1CF3">
      <w:pPr>
        <w:ind w:left="720" w:firstLine="720"/>
      </w:pPr>
      <w:sdt>
        <w:sdtPr>
          <w:id w:val="-102262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CF3">
            <w:rPr>
              <w:rFonts w:ascii="MS Gothic" w:eastAsia="MS Gothic" w:hAnsi="MS Gothic" w:hint="eastAsia"/>
            </w:rPr>
            <w:t>☐</w:t>
          </w:r>
        </w:sdtContent>
      </w:sdt>
      <w:r w:rsidR="003F1CF3">
        <w:t xml:space="preserve"> </w:t>
      </w:r>
      <w:r w:rsidR="003F1CF3" w:rsidRPr="001201E3">
        <w:t xml:space="preserve">No; </w:t>
      </w:r>
      <w:r w:rsidR="00215B65" w:rsidRPr="001201E3">
        <w:t xml:space="preserve">explain and then </w:t>
      </w:r>
      <w:r w:rsidR="003F1CF3" w:rsidRPr="001201E3">
        <w:t>move to Step 2</w:t>
      </w:r>
    </w:p>
    <w:p w:rsidR="00215B65" w:rsidRDefault="00215B65" w:rsidP="00215B65">
      <w:pPr>
        <w:ind w:left="1440" w:firstLine="720"/>
      </w:pPr>
      <w:r w:rsidRPr="001201E3">
        <w:t>Explanation and supporting documentation:</w:t>
      </w:r>
      <w:r>
        <w:t xml:space="preserve"> </w:t>
      </w:r>
      <w:sdt>
        <w:sdtPr>
          <w:id w:val="-276569504"/>
          <w:showingPlcHdr/>
        </w:sdtPr>
        <w:sdtEndPr/>
        <w:sdtContent>
          <w:r w:rsidRPr="001201E3">
            <w:rPr>
              <w:rStyle w:val="PlaceholderText"/>
            </w:rPr>
            <w:t>Click here to enter text.</w:t>
          </w:r>
        </w:sdtContent>
      </w:sdt>
    </w:p>
    <w:p w:rsidR="00AF0779" w:rsidRDefault="00AF0779" w:rsidP="00AF0779">
      <w:pPr>
        <w:ind w:left="720" w:firstLine="720"/>
      </w:pPr>
      <w:r>
        <w:t>Signature of student:</w:t>
      </w:r>
      <w:r w:rsidR="003A5AA1">
        <w:t xml:space="preserve"> </w:t>
      </w:r>
      <w:r w:rsidR="003A5AA1">
        <w:tab/>
        <w:t>________________________________________________</w:t>
      </w:r>
    </w:p>
    <w:p w:rsidR="00A43109" w:rsidRDefault="00AF0779" w:rsidP="003A5AA1">
      <w:pPr>
        <w:ind w:left="1440"/>
      </w:pPr>
      <w:r>
        <w:t>Signature of instructor:</w:t>
      </w:r>
      <w:r w:rsidR="003A5AA1">
        <w:tab/>
        <w:t>________________________________________________</w:t>
      </w:r>
    </w:p>
    <w:p w:rsidR="00AF0779" w:rsidRDefault="00AF0779" w:rsidP="00A43109"/>
    <w:p w:rsidR="003F1CF3" w:rsidRDefault="003F1CF3">
      <w:r>
        <w:t>Step 2:</w:t>
      </w:r>
      <w:r>
        <w:tab/>
        <w:t xml:space="preserve">The student is required to contact the department chairperson. The chairperson is required </w:t>
      </w:r>
      <w:r w:rsidRPr="001201E3">
        <w:t>to</w:t>
      </w:r>
      <w:r w:rsidR="001201E3">
        <w:t xml:space="preserve"> </w:t>
      </w:r>
      <w:r>
        <w:t xml:space="preserve"> </w:t>
      </w:r>
      <w:r>
        <w:tab/>
        <w:t xml:space="preserve">meet with the student one-on-one, </w:t>
      </w:r>
      <w:r w:rsidR="00AF0779">
        <w:t>have</w:t>
      </w:r>
      <w:r>
        <w:t xml:space="preserve"> a conversation with</w:t>
      </w:r>
      <w:r w:rsidR="001201E3">
        <w:t xml:space="preserve"> the instructor one-on-one, and</w:t>
      </w:r>
      <w:r>
        <w:tab/>
        <w:t>then highly encouraged to meet with the two of them</w:t>
      </w:r>
      <w:r w:rsidR="00F77D07">
        <w:t xml:space="preserve"> together</w:t>
      </w:r>
      <w:r w:rsidR="003A5AA1">
        <w:t xml:space="preserve"> in person, by telephone, or </w:t>
      </w:r>
      <w:r w:rsidR="00F77D07">
        <w:tab/>
      </w:r>
      <w:r w:rsidR="003A5AA1">
        <w:t>video conference</w:t>
      </w:r>
      <w:r>
        <w:t>.</w:t>
      </w:r>
    </w:p>
    <w:p w:rsidR="003F1CF3" w:rsidRDefault="003F1CF3"/>
    <w:p w:rsidR="008E1892" w:rsidRDefault="00E805E9" w:rsidP="00E805E9">
      <w:pPr>
        <w:pStyle w:val="ListParagraph"/>
        <w:numPr>
          <w:ilvl w:val="0"/>
          <w:numId w:val="5"/>
        </w:numPr>
      </w:pPr>
      <w:r>
        <w:t xml:space="preserve">Date of contact with the department chairperson: </w:t>
      </w:r>
      <w:sdt>
        <w:sdtPr>
          <w:id w:val="72071597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E6532">
            <w:rPr>
              <w:rStyle w:val="PlaceholderText"/>
            </w:rPr>
            <w:t>Click here to enter a date.</w:t>
          </w:r>
        </w:sdtContent>
      </w:sdt>
    </w:p>
    <w:p w:rsidR="00AF0779" w:rsidRDefault="00AF0779" w:rsidP="00AF0779">
      <w:pPr>
        <w:pStyle w:val="ListParagraph"/>
        <w:numPr>
          <w:ilvl w:val="0"/>
          <w:numId w:val="5"/>
        </w:numPr>
      </w:pPr>
      <w:r>
        <w:t>Date of student meeting with department chairperson:</w:t>
      </w:r>
      <w:r w:rsidR="00254917">
        <w:t xml:space="preserve"> </w:t>
      </w:r>
      <w:sdt>
        <w:sdtPr>
          <w:id w:val="-150898203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54917" w:rsidRPr="00414FF7">
            <w:rPr>
              <w:rStyle w:val="PlaceholderText"/>
            </w:rPr>
            <w:t>Click here to enter a date.</w:t>
          </w:r>
        </w:sdtContent>
      </w:sdt>
    </w:p>
    <w:p w:rsidR="00AF0779" w:rsidRDefault="00AF0779" w:rsidP="00AF0779">
      <w:pPr>
        <w:pStyle w:val="ListParagraph"/>
        <w:numPr>
          <w:ilvl w:val="0"/>
          <w:numId w:val="5"/>
        </w:numPr>
      </w:pPr>
      <w:r>
        <w:t>Date of conversation between instructor and chairperson:</w:t>
      </w:r>
      <w:r w:rsidR="00254917">
        <w:t xml:space="preserve"> </w:t>
      </w:r>
      <w:sdt>
        <w:sdtPr>
          <w:id w:val="162456724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54917" w:rsidRPr="00414FF7">
            <w:rPr>
              <w:rStyle w:val="PlaceholderText"/>
            </w:rPr>
            <w:t>Click here to enter a date.</w:t>
          </w:r>
        </w:sdtContent>
      </w:sdt>
    </w:p>
    <w:p w:rsidR="008E1892" w:rsidRDefault="00E805E9" w:rsidP="00E805E9">
      <w:pPr>
        <w:pStyle w:val="ListParagraph"/>
        <w:numPr>
          <w:ilvl w:val="0"/>
          <w:numId w:val="5"/>
        </w:numPr>
      </w:pPr>
      <w:r>
        <w:t>Resolution:</w:t>
      </w:r>
    </w:p>
    <w:p w:rsidR="00E805E9" w:rsidRDefault="00995CE4" w:rsidP="00E805E9">
      <w:pPr>
        <w:ind w:left="720" w:firstLine="720"/>
      </w:pPr>
      <w:sdt>
        <w:sdtPr>
          <w:id w:val="201387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5E9">
            <w:rPr>
              <w:rFonts w:ascii="MS Gothic" w:eastAsia="MS Gothic" w:hAnsi="MS Gothic" w:hint="eastAsia"/>
            </w:rPr>
            <w:t>☐</w:t>
          </w:r>
        </w:sdtContent>
      </w:sdt>
      <w:r w:rsidR="00E805E9">
        <w:t>Yes; no further steps occur</w:t>
      </w:r>
    </w:p>
    <w:p w:rsidR="00E805E9" w:rsidRPr="001201E3" w:rsidRDefault="00995CE4" w:rsidP="00E805E9">
      <w:pPr>
        <w:ind w:left="720" w:firstLine="720"/>
      </w:pPr>
      <w:sdt>
        <w:sdtPr>
          <w:id w:val="-20371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5E9">
            <w:rPr>
              <w:rFonts w:ascii="MS Gothic" w:eastAsia="MS Gothic" w:hAnsi="MS Gothic" w:hint="eastAsia"/>
            </w:rPr>
            <w:t>☐</w:t>
          </w:r>
        </w:sdtContent>
      </w:sdt>
      <w:r w:rsidR="00E805E9">
        <w:t>No</w:t>
      </w:r>
      <w:r w:rsidR="00E805E9" w:rsidRPr="001201E3">
        <w:t xml:space="preserve">; </w:t>
      </w:r>
      <w:r w:rsidR="00215B65" w:rsidRPr="001201E3">
        <w:t xml:space="preserve">explain and then </w:t>
      </w:r>
      <w:r w:rsidR="00E805E9" w:rsidRPr="001201E3">
        <w:t xml:space="preserve">move to </w:t>
      </w:r>
      <w:r w:rsidR="00AF0779" w:rsidRPr="001201E3">
        <w:t>step 3</w:t>
      </w:r>
    </w:p>
    <w:p w:rsidR="00215B65" w:rsidRDefault="00215B65" w:rsidP="00E805E9">
      <w:pPr>
        <w:ind w:left="720" w:firstLine="720"/>
      </w:pPr>
      <w:r w:rsidRPr="001201E3">
        <w:tab/>
        <w:t>Explanation and supporting documentation:</w:t>
      </w:r>
      <w:r>
        <w:t xml:space="preserve"> </w:t>
      </w:r>
      <w:sdt>
        <w:sdtPr>
          <w:id w:val="319618142"/>
          <w:showingPlcHdr/>
        </w:sdtPr>
        <w:sdtEndPr/>
        <w:sdtContent>
          <w:r w:rsidRPr="001C5015">
            <w:rPr>
              <w:rStyle w:val="PlaceholderText"/>
            </w:rPr>
            <w:t>Click here to enter text.</w:t>
          </w:r>
        </w:sdtContent>
      </w:sdt>
    </w:p>
    <w:p w:rsidR="00E805E9" w:rsidRDefault="00AF0779" w:rsidP="00254917">
      <w:pPr>
        <w:ind w:left="1440"/>
      </w:pPr>
      <w:r>
        <w:t>Signature of student:</w:t>
      </w:r>
      <w:r w:rsidR="00254917">
        <w:tab/>
      </w:r>
      <w:r w:rsidR="00254917">
        <w:tab/>
        <w:t>___________________________________________</w:t>
      </w:r>
    </w:p>
    <w:p w:rsidR="00AF0779" w:rsidRDefault="00AF0779" w:rsidP="00254917">
      <w:pPr>
        <w:ind w:left="1440"/>
      </w:pPr>
      <w:r>
        <w:t>Signature of chairperson:</w:t>
      </w:r>
      <w:r w:rsidR="00254917">
        <w:tab/>
        <w:t>___________________________________________</w:t>
      </w:r>
    </w:p>
    <w:p w:rsidR="00C50E38" w:rsidRDefault="00C50E38" w:rsidP="00E805E9"/>
    <w:p w:rsidR="006E47A8" w:rsidRDefault="006E47A8">
      <w:pPr>
        <w:rPr>
          <w:b/>
        </w:rPr>
      </w:pPr>
      <w:r>
        <w:rPr>
          <w:b/>
        </w:rPr>
        <w:br w:type="page"/>
      </w:r>
    </w:p>
    <w:p w:rsidR="00E805E9" w:rsidRDefault="00AF0779" w:rsidP="00E805E9">
      <w:r>
        <w:lastRenderedPageBreak/>
        <w:t>Step 3:  A</w:t>
      </w:r>
      <w:r w:rsidR="00C50E38">
        <w:t xml:space="preserve">ppeal is made in writing to the Dean of the College of Health and Human Services. A student must specify the basis (bases) of the appeal and do so within 30 working days of the </w:t>
      </w:r>
      <w:r>
        <w:t>meeting with the chairperson</w:t>
      </w:r>
      <w:r w:rsidR="00C50E38">
        <w:t>.</w:t>
      </w:r>
      <w:r w:rsidR="00254917">
        <w:t xml:space="preserve"> Note: this is referred to as the Formal Process in the University policy.</w:t>
      </w:r>
      <w:r w:rsidR="00C50E38">
        <w:t xml:space="preserve"> </w:t>
      </w:r>
      <w:r w:rsidR="00254917">
        <w:t>S</w:t>
      </w:r>
      <w:r w:rsidR="00C50E38">
        <w:t>tudent</w:t>
      </w:r>
      <w:r w:rsidR="00254917">
        <w:t>, please</w:t>
      </w:r>
      <w:r w:rsidR="00792AC8">
        <w:t xml:space="preserve"> indicate one of the following.</w:t>
      </w:r>
    </w:p>
    <w:p w:rsidR="00E805E9" w:rsidRDefault="00E805E9" w:rsidP="00E805E9"/>
    <w:p w:rsidR="00C50E38" w:rsidRDefault="00C50E38">
      <w:r>
        <w:tab/>
      </w:r>
      <w:sdt>
        <w:sdtPr>
          <w:id w:val="-40044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Instructor unable or unwilling to communicate and the informal appeal could not proceed</w:t>
      </w:r>
    </w:p>
    <w:p w:rsidR="00C50E38" w:rsidRDefault="00C50E38" w:rsidP="00AF0779">
      <w:r>
        <w:tab/>
      </w:r>
      <w:sdt>
        <w:sdtPr>
          <w:id w:val="191835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resolution resulted from the informal appeal process </w:t>
      </w:r>
    </w:p>
    <w:p w:rsidR="00C50E38" w:rsidRDefault="00C50E38" w:rsidP="00E805E9"/>
    <w:p w:rsidR="00B2632B" w:rsidRDefault="00B2632B" w:rsidP="00B2632B">
      <w:r w:rsidRPr="00B2632B">
        <w:rPr>
          <w:b/>
        </w:rPr>
        <w:t>Materials that must accompany an appeal:</w:t>
      </w:r>
      <w:r>
        <w:t xml:space="preserve"> </w:t>
      </w:r>
    </w:p>
    <w:p w:rsidR="00B2632B" w:rsidRDefault="00B2632B" w:rsidP="00B2632B">
      <w:r>
        <w:t>Students are required to attach a written statement with the Grade Appeal form. The statement must include the following:</w:t>
      </w:r>
    </w:p>
    <w:p w:rsidR="00B2632B" w:rsidRDefault="00215B65" w:rsidP="00B2632B">
      <w:pPr>
        <w:pStyle w:val="ListParagraph"/>
        <w:numPr>
          <w:ilvl w:val="0"/>
          <w:numId w:val="6"/>
        </w:numPr>
      </w:pPr>
      <w:r>
        <w:t>G</w:t>
      </w:r>
      <w:r w:rsidR="00B2632B">
        <w:t>round(s) on which the grade is being appealed</w:t>
      </w:r>
      <w:r w:rsidR="001405AB">
        <w:t xml:space="preserve"> (basis of the appeal)</w:t>
      </w:r>
      <w:r w:rsidR="00B2632B">
        <w:t xml:space="preserve">, </w:t>
      </w:r>
    </w:p>
    <w:p w:rsidR="00B2632B" w:rsidRDefault="00215B65" w:rsidP="00B2632B">
      <w:pPr>
        <w:pStyle w:val="ListParagraph"/>
        <w:numPr>
          <w:ilvl w:val="0"/>
          <w:numId w:val="6"/>
        </w:numPr>
      </w:pPr>
      <w:r>
        <w:t>I</w:t>
      </w:r>
      <w:r w:rsidR="00B2632B">
        <w:t xml:space="preserve">nformation necessary for the Dean and the College Grade Appeals Committee to justify a change in the assigned grade. </w:t>
      </w:r>
      <w:r w:rsidR="001405AB">
        <w:t>(Per policy 323.4, Contents of Formal Appeal, see below)</w:t>
      </w:r>
    </w:p>
    <w:p w:rsidR="001405AB" w:rsidRDefault="001405AB" w:rsidP="001405AB">
      <w:pPr>
        <w:pStyle w:val="ListParagraph"/>
        <w:numPr>
          <w:ilvl w:val="1"/>
          <w:numId w:val="6"/>
        </w:numPr>
      </w:pPr>
      <w:r>
        <w:t>The contents of the appeal should include as much of the relevant physical or electronic record as is possible for the student to collect.</w:t>
      </w:r>
    </w:p>
    <w:p w:rsidR="001405AB" w:rsidRDefault="001405AB" w:rsidP="001405AB">
      <w:pPr>
        <w:pStyle w:val="ListParagraph"/>
        <w:numPr>
          <w:ilvl w:val="1"/>
          <w:numId w:val="6"/>
        </w:numPr>
      </w:pPr>
      <w:r>
        <w:t xml:space="preserve">If the basis of the appeal is “Disparate Treatment”, the student should provide a list of the names of other students and specific assignments so that a review of the relevant materials and appropriate comparisons can be made. </w:t>
      </w:r>
    </w:p>
    <w:p w:rsidR="009E127C" w:rsidRDefault="009E127C" w:rsidP="009E127C">
      <w:pPr>
        <w:pStyle w:val="ListParagraph"/>
        <w:numPr>
          <w:ilvl w:val="2"/>
          <w:numId w:val="6"/>
        </w:numPr>
      </w:pPr>
      <w:r>
        <w:t>The table</w:t>
      </w:r>
      <w:r w:rsidR="006E47A8">
        <w:t>s</w:t>
      </w:r>
      <w:r>
        <w:t xml:space="preserve"> below must be completed and submitted if asserting Disparate Treatment. </w:t>
      </w:r>
    </w:p>
    <w:p w:rsidR="009E127C" w:rsidRDefault="009E127C" w:rsidP="009E127C">
      <w:pPr>
        <w:pStyle w:val="ListParagraph"/>
        <w:numPr>
          <w:ilvl w:val="2"/>
          <w:numId w:val="6"/>
        </w:numPr>
      </w:pPr>
      <w:r>
        <w:t>Each name must be accompanied by contact information and a signature from the student named indicating her/his willingness to have her/his assignment(s) included in the review by the Dean and Grade Appeal Committee. In the case of distance education students, or students who are no longer on campus, an attached e-mail statement sent from the student’s ISU e-mail giving permission to include her/his name will substitute for a signature.</w:t>
      </w:r>
    </w:p>
    <w:p w:rsidR="009E127C" w:rsidRDefault="009E127C" w:rsidP="009E127C"/>
    <w:p w:rsidR="006E47A8" w:rsidRDefault="006E47A8" w:rsidP="009E127C"/>
    <w:p w:rsidR="006E47A8" w:rsidRDefault="006E47A8" w:rsidP="009E127C"/>
    <w:p w:rsidR="006E47A8" w:rsidRDefault="006E47A8" w:rsidP="009E127C"/>
    <w:p w:rsidR="006E47A8" w:rsidRDefault="006E47A8" w:rsidP="009E127C"/>
    <w:p w:rsidR="006E47A8" w:rsidRDefault="00254917" w:rsidP="009E127C">
      <w:r>
        <w:t xml:space="preserve">Note: Please refer to the Grade Appeal Policy for </w:t>
      </w:r>
      <w:r w:rsidR="0051299B">
        <w:t xml:space="preserve">an explanation of </w:t>
      </w:r>
      <w:r w:rsidR="00405FD7">
        <w:t xml:space="preserve">remaining </w:t>
      </w:r>
      <w:r w:rsidR="0051299B">
        <w:t>steps that occur once step 3 (Formal Grade Appeal) has been submitted.</w:t>
      </w:r>
    </w:p>
    <w:p w:rsidR="006E47A8" w:rsidRDefault="006E47A8" w:rsidP="009E127C"/>
    <w:p w:rsidR="006E47A8" w:rsidRDefault="006E47A8" w:rsidP="009E127C"/>
    <w:p w:rsidR="009E127C" w:rsidRDefault="009E127C" w:rsidP="009E127C"/>
    <w:p w:rsidR="007B5720" w:rsidRDefault="007B5720"/>
    <w:p w:rsidR="007B5720" w:rsidRDefault="007B5720"/>
    <w:p w:rsidR="007B5720" w:rsidRDefault="007B5720"/>
    <w:p w:rsidR="007B5720" w:rsidRDefault="007B5720"/>
    <w:p w:rsidR="007B5720" w:rsidRDefault="007B5720"/>
    <w:p w:rsidR="007B5720" w:rsidRDefault="007B5720"/>
    <w:p w:rsidR="007B5720" w:rsidRDefault="007B5720"/>
    <w:p w:rsidR="007B5720" w:rsidRDefault="007B5720"/>
    <w:p w:rsidR="007B5720" w:rsidRDefault="007B5720">
      <w:r>
        <w:t xml:space="preserve">Approved by </w:t>
      </w:r>
      <w:proofErr w:type="spellStart"/>
      <w:r>
        <w:t>CoHHS</w:t>
      </w:r>
      <w:proofErr w:type="spellEnd"/>
      <w:r>
        <w:t xml:space="preserve"> Student Affairs Committee 10/21/2016, vote 6-0-0</w:t>
      </w:r>
    </w:p>
    <w:p w:rsidR="006E47A8" w:rsidRDefault="007B5720">
      <w:r>
        <w:t xml:space="preserve">Approved by </w:t>
      </w:r>
      <w:proofErr w:type="spellStart"/>
      <w:r>
        <w:t>CoHHS</w:t>
      </w:r>
      <w:proofErr w:type="spellEnd"/>
      <w:r>
        <w:t xml:space="preserve"> Executive Committee</w:t>
      </w:r>
      <w:r w:rsidR="00BE0BA4">
        <w:t xml:space="preserve"> 2/1/2016, 7-0-0</w:t>
      </w:r>
      <w:r w:rsidR="006E47A8">
        <w:br w:type="page"/>
      </w:r>
    </w:p>
    <w:p w:rsidR="002C71DE" w:rsidRDefault="002C71DE" w:rsidP="009E127C">
      <w:pPr>
        <w:sectPr w:rsidR="002C71DE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47A8" w:rsidRDefault="006E47A8" w:rsidP="009E127C">
      <w:r>
        <w:lastRenderedPageBreak/>
        <w:t>For use with “Disparate Treatment” as the Basis for Appeal (both Table 1 and 2)</w:t>
      </w:r>
    </w:p>
    <w:p w:rsidR="006E47A8" w:rsidRDefault="006E47A8" w:rsidP="009E127C"/>
    <w:p w:rsidR="006E47A8" w:rsidRDefault="006E47A8" w:rsidP="009E127C">
      <w:r>
        <w:t>Table 1: Student</w:t>
      </w:r>
      <w:r w:rsidR="002C71DE">
        <w:t>(</w:t>
      </w:r>
      <w:r>
        <w:t>s</w:t>
      </w:r>
      <w:r w:rsidR="002C71DE">
        <w:t>)</w:t>
      </w:r>
      <w:r>
        <w:t xml:space="preserve"> Whereby Different Standards Were Used</w:t>
      </w:r>
      <w:r w:rsidR="002C71DE">
        <w:t xml:space="preserve"> When Compared by the Student Submitting the Grade Appeal</w:t>
      </w: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3798"/>
        <w:gridCol w:w="2340"/>
        <w:gridCol w:w="3780"/>
        <w:gridCol w:w="3600"/>
      </w:tblGrid>
      <w:tr w:rsidR="006E47A8" w:rsidTr="002C71DE">
        <w:tc>
          <w:tcPr>
            <w:tcW w:w="3798" w:type="dxa"/>
          </w:tcPr>
          <w:p w:rsidR="006E47A8" w:rsidRDefault="006E47A8" w:rsidP="006E47A8">
            <w:pPr>
              <w:jc w:val="center"/>
            </w:pPr>
            <w:r>
              <w:t>Student Name</w:t>
            </w:r>
          </w:p>
        </w:tc>
        <w:tc>
          <w:tcPr>
            <w:tcW w:w="2340" w:type="dxa"/>
          </w:tcPr>
          <w:p w:rsidR="006E47A8" w:rsidRDefault="006E47A8" w:rsidP="006E47A8">
            <w:pPr>
              <w:jc w:val="center"/>
            </w:pPr>
            <w:r>
              <w:t>Student ID (991)</w:t>
            </w:r>
          </w:p>
        </w:tc>
        <w:tc>
          <w:tcPr>
            <w:tcW w:w="3780" w:type="dxa"/>
          </w:tcPr>
          <w:p w:rsidR="006E47A8" w:rsidRDefault="006E47A8" w:rsidP="006E47A8">
            <w:pPr>
              <w:jc w:val="center"/>
            </w:pPr>
            <w:r>
              <w:t>ISU e-mail</w:t>
            </w:r>
          </w:p>
        </w:tc>
        <w:tc>
          <w:tcPr>
            <w:tcW w:w="3600" w:type="dxa"/>
          </w:tcPr>
          <w:p w:rsidR="006E47A8" w:rsidRDefault="006E47A8" w:rsidP="006E47A8">
            <w:pPr>
              <w:jc w:val="center"/>
            </w:pPr>
            <w:r>
              <w:t>Signature</w:t>
            </w:r>
          </w:p>
        </w:tc>
      </w:tr>
      <w:tr w:rsidR="006E47A8" w:rsidTr="002C71DE">
        <w:sdt>
          <w:sdtPr>
            <w:id w:val="1901406629"/>
            <w:showingPlcHdr/>
            <w:text/>
          </w:sdtPr>
          <w:sdtEndPr/>
          <w:sdtContent>
            <w:tc>
              <w:tcPr>
                <w:tcW w:w="3798" w:type="dxa"/>
              </w:tcPr>
              <w:p w:rsidR="006E47A8" w:rsidRDefault="006E47A8" w:rsidP="006E47A8">
                <w:pPr>
                  <w:contextualSpacing/>
                </w:pPr>
                <w:r w:rsidRPr="00CB17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07245662"/>
            <w:showingPlcHdr/>
            <w:text/>
          </w:sdtPr>
          <w:sdtEndPr/>
          <w:sdtContent>
            <w:tc>
              <w:tcPr>
                <w:tcW w:w="2340" w:type="dxa"/>
              </w:tcPr>
              <w:p w:rsidR="006E47A8" w:rsidRDefault="002C71DE" w:rsidP="002C71DE">
                <w:pPr>
                  <w:contextualSpacing/>
                </w:pPr>
                <w:r w:rsidRPr="00CB17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16268593"/>
            <w:showingPlcHdr/>
            <w:text/>
          </w:sdtPr>
          <w:sdtEndPr/>
          <w:sdtContent>
            <w:tc>
              <w:tcPr>
                <w:tcW w:w="3780" w:type="dxa"/>
              </w:tcPr>
              <w:p w:rsidR="006E47A8" w:rsidRDefault="002C71DE" w:rsidP="006E47A8">
                <w:pPr>
                  <w:contextualSpacing/>
                </w:pPr>
                <w:r w:rsidRPr="00CB17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0" w:type="dxa"/>
          </w:tcPr>
          <w:p w:rsidR="006E47A8" w:rsidRDefault="006E47A8" w:rsidP="006E47A8">
            <w:pPr>
              <w:contextualSpacing/>
            </w:pPr>
          </w:p>
        </w:tc>
      </w:tr>
      <w:tr w:rsidR="006E47A8" w:rsidTr="002C71DE">
        <w:sdt>
          <w:sdtPr>
            <w:id w:val="1478877149"/>
            <w:showingPlcHdr/>
            <w:text/>
          </w:sdtPr>
          <w:sdtEndPr/>
          <w:sdtContent>
            <w:tc>
              <w:tcPr>
                <w:tcW w:w="3798" w:type="dxa"/>
              </w:tcPr>
              <w:p w:rsidR="006E47A8" w:rsidRDefault="006E47A8" w:rsidP="006E47A8">
                <w:pPr>
                  <w:contextualSpacing/>
                </w:pPr>
                <w:r w:rsidRPr="00CB17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87391449"/>
            <w:showingPlcHdr/>
            <w:text/>
          </w:sdtPr>
          <w:sdtEndPr/>
          <w:sdtContent>
            <w:tc>
              <w:tcPr>
                <w:tcW w:w="2340" w:type="dxa"/>
              </w:tcPr>
              <w:p w:rsidR="006E47A8" w:rsidRDefault="006E47A8" w:rsidP="006E47A8">
                <w:pPr>
                  <w:contextualSpacing/>
                </w:pPr>
                <w:r w:rsidRPr="00CB17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8686461"/>
            <w:showingPlcHdr/>
            <w:text/>
          </w:sdtPr>
          <w:sdtEndPr/>
          <w:sdtContent>
            <w:tc>
              <w:tcPr>
                <w:tcW w:w="3780" w:type="dxa"/>
              </w:tcPr>
              <w:p w:rsidR="006E47A8" w:rsidRDefault="002C71DE" w:rsidP="006E47A8">
                <w:pPr>
                  <w:contextualSpacing/>
                </w:pPr>
                <w:r w:rsidRPr="00CB17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0" w:type="dxa"/>
          </w:tcPr>
          <w:p w:rsidR="006E47A8" w:rsidRDefault="006E47A8" w:rsidP="006E47A8">
            <w:pPr>
              <w:contextualSpacing/>
            </w:pPr>
          </w:p>
        </w:tc>
      </w:tr>
      <w:tr w:rsidR="006E47A8" w:rsidTr="002C71DE">
        <w:sdt>
          <w:sdtPr>
            <w:id w:val="2085483617"/>
            <w:showingPlcHdr/>
            <w:text/>
          </w:sdtPr>
          <w:sdtEndPr/>
          <w:sdtContent>
            <w:tc>
              <w:tcPr>
                <w:tcW w:w="3798" w:type="dxa"/>
              </w:tcPr>
              <w:p w:rsidR="006E47A8" w:rsidRDefault="006E47A8" w:rsidP="006E47A8">
                <w:pPr>
                  <w:contextualSpacing/>
                </w:pPr>
                <w:r w:rsidRPr="00CB17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7853427"/>
            <w:showingPlcHdr/>
            <w:text/>
          </w:sdtPr>
          <w:sdtEndPr/>
          <w:sdtContent>
            <w:tc>
              <w:tcPr>
                <w:tcW w:w="2340" w:type="dxa"/>
              </w:tcPr>
              <w:p w:rsidR="006E47A8" w:rsidRDefault="006E47A8" w:rsidP="006E47A8">
                <w:pPr>
                  <w:contextualSpacing/>
                </w:pPr>
                <w:r w:rsidRPr="00CB17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48128655"/>
            <w:showingPlcHdr/>
            <w:text/>
          </w:sdtPr>
          <w:sdtEndPr/>
          <w:sdtContent>
            <w:tc>
              <w:tcPr>
                <w:tcW w:w="3780" w:type="dxa"/>
              </w:tcPr>
              <w:p w:rsidR="006E47A8" w:rsidRDefault="002C71DE" w:rsidP="006E47A8">
                <w:pPr>
                  <w:contextualSpacing/>
                </w:pPr>
                <w:r w:rsidRPr="00CB17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0" w:type="dxa"/>
          </w:tcPr>
          <w:p w:rsidR="006E47A8" w:rsidRDefault="006E47A8" w:rsidP="006E47A8">
            <w:pPr>
              <w:contextualSpacing/>
            </w:pPr>
          </w:p>
        </w:tc>
      </w:tr>
      <w:tr w:rsidR="006E47A8" w:rsidTr="002C71DE">
        <w:sdt>
          <w:sdtPr>
            <w:id w:val="-1658761214"/>
            <w:showingPlcHdr/>
            <w:text/>
          </w:sdtPr>
          <w:sdtEndPr/>
          <w:sdtContent>
            <w:tc>
              <w:tcPr>
                <w:tcW w:w="3798" w:type="dxa"/>
              </w:tcPr>
              <w:p w:rsidR="006E47A8" w:rsidRDefault="006E47A8" w:rsidP="006E47A8">
                <w:pPr>
                  <w:contextualSpacing/>
                </w:pPr>
                <w:r w:rsidRPr="00CB17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02993907"/>
            <w:showingPlcHdr/>
            <w:text/>
          </w:sdtPr>
          <w:sdtEndPr/>
          <w:sdtContent>
            <w:tc>
              <w:tcPr>
                <w:tcW w:w="2340" w:type="dxa"/>
              </w:tcPr>
              <w:p w:rsidR="006E47A8" w:rsidRDefault="006E47A8" w:rsidP="006E47A8">
                <w:pPr>
                  <w:contextualSpacing/>
                </w:pPr>
                <w:r w:rsidRPr="00CB17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33668424"/>
            <w:showingPlcHdr/>
            <w:text/>
          </w:sdtPr>
          <w:sdtEndPr/>
          <w:sdtContent>
            <w:tc>
              <w:tcPr>
                <w:tcW w:w="3780" w:type="dxa"/>
              </w:tcPr>
              <w:p w:rsidR="006E47A8" w:rsidRDefault="002C71DE" w:rsidP="006E47A8">
                <w:pPr>
                  <w:contextualSpacing/>
                </w:pPr>
                <w:r w:rsidRPr="00CB17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0" w:type="dxa"/>
          </w:tcPr>
          <w:p w:rsidR="006E47A8" w:rsidRDefault="006E47A8" w:rsidP="006E47A8">
            <w:pPr>
              <w:contextualSpacing/>
            </w:pPr>
          </w:p>
        </w:tc>
      </w:tr>
      <w:tr w:rsidR="006E47A8" w:rsidTr="002C71DE">
        <w:sdt>
          <w:sdtPr>
            <w:id w:val="-1374692504"/>
            <w:showingPlcHdr/>
            <w:text/>
          </w:sdtPr>
          <w:sdtEndPr/>
          <w:sdtContent>
            <w:tc>
              <w:tcPr>
                <w:tcW w:w="3798" w:type="dxa"/>
              </w:tcPr>
              <w:p w:rsidR="006E47A8" w:rsidRDefault="006E47A8" w:rsidP="006E47A8">
                <w:pPr>
                  <w:contextualSpacing/>
                </w:pPr>
                <w:r w:rsidRPr="00CB17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69006056"/>
            <w:showingPlcHdr/>
            <w:text/>
          </w:sdtPr>
          <w:sdtEndPr/>
          <w:sdtContent>
            <w:tc>
              <w:tcPr>
                <w:tcW w:w="2340" w:type="dxa"/>
              </w:tcPr>
              <w:p w:rsidR="006E47A8" w:rsidRDefault="006E47A8" w:rsidP="006E47A8">
                <w:pPr>
                  <w:contextualSpacing/>
                </w:pPr>
                <w:r w:rsidRPr="00CB17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37996924"/>
            <w:showingPlcHdr/>
            <w:text/>
          </w:sdtPr>
          <w:sdtEndPr/>
          <w:sdtContent>
            <w:tc>
              <w:tcPr>
                <w:tcW w:w="3780" w:type="dxa"/>
              </w:tcPr>
              <w:p w:rsidR="006E47A8" w:rsidRDefault="002C71DE" w:rsidP="006E47A8">
                <w:pPr>
                  <w:contextualSpacing/>
                </w:pPr>
                <w:r w:rsidRPr="00CB17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0" w:type="dxa"/>
          </w:tcPr>
          <w:p w:rsidR="006E47A8" w:rsidRDefault="006E47A8" w:rsidP="006E47A8">
            <w:pPr>
              <w:contextualSpacing/>
            </w:pPr>
          </w:p>
        </w:tc>
      </w:tr>
    </w:tbl>
    <w:p w:rsidR="006E47A8" w:rsidRDefault="006E47A8" w:rsidP="009E127C"/>
    <w:p w:rsidR="006E47A8" w:rsidRDefault="006E47A8" w:rsidP="009E127C"/>
    <w:p w:rsidR="006E47A8" w:rsidRDefault="006E47A8" w:rsidP="009E127C">
      <w:r>
        <w:t>Table 2: Assignment</w:t>
      </w:r>
      <w:r w:rsidR="002C71DE">
        <w:t>(</w:t>
      </w:r>
      <w:r>
        <w:t>s</w:t>
      </w:r>
      <w:r w:rsidR="002C71DE">
        <w:t>)</w:t>
      </w:r>
      <w:r>
        <w:t xml:space="preserve"> Whereby </w:t>
      </w:r>
      <w:r w:rsidR="002C71DE">
        <w:t xml:space="preserve">Student is Claiming </w:t>
      </w:r>
      <w:r>
        <w:t xml:space="preserve">Different </w:t>
      </w:r>
      <w:r w:rsidR="002C71DE">
        <w:t xml:space="preserve">Grading </w:t>
      </w:r>
      <w:r>
        <w:t>Standards Were Used</w:t>
      </w: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13518"/>
      </w:tblGrid>
      <w:tr w:rsidR="006E47A8" w:rsidTr="002C71DE">
        <w:sdt>
          <w:sdtPr>
            <w:id w:val="608788546"/>
            <w:showingPlcHdr/>
            <w:text/>
          </w:sdtPr>
          <w:sdtEndPr/>
          <w:sdtContent>
            <w:tc>
              <w:tcPr>
                <w:tcW w:w="13518" w:type="dxa"/>
              </w:tcPr>
              <w:p w:rsidR="006E47A8" w:rsidRDefault="002C71DE" w:rsidP="006E47A8">
                <w:pPr>
                  <w:spacing w:line="480" w:lineRule="auto"/>
                </w:pPr>
                <w:r w:rsidRPr="00CB17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E47A8" w:rsidTr="002C71DE">
        <w:sdt>
          <w:sdtPr>
            <w:id w:val="377055385"/>
            <w:showingPlcHdr/>
            <w:text/>
          </w:sdtPr>
          <w:sdtEndPr/>
          <w:sdtContent>
            <w:tc>
              <w:tcPr>
                <w:tcW w:w="13518" w:type="dxa"/>
              </w:tcPr>
              <w:p w:rsidR="006E47A8" w:rsidRDefault="002C71DE" w:rsidP="006E47A8">
                <w:pPr>
                  <w:spacing w:line="480" w:lineRule="auto"/>
                </w:pPr>
                <w:r w:rsidRPr="00CB17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E47A8" w:rsidTr="002C71DE">
        <w:sdt>
          <w:sdtPr>
            <w:id w:val="226576631"/>
            <w:showingPlcHdr/>
            <w:text/>
          </w:sdtPr>
          <w:sdtEndPr/>
          <w:sdtContent>
            <w:tc>
              <w:tcPr>
                <w:tcW w:w="13518" w:type="dxa"/>
              </w:tcPr>
              <w:p w:rsidR="006E47A8" w:rsidRDefault="002C71DE" w:rsidP="006E47A8">
                <w:pPr>
                  <w:spacing w:line="480" w:lineRule="auto"/>
                </w:pPr>
                <w:r w:rsidRPr="00CB17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E47A8" w:rsidTr="002C71DE">
        <w:sdt>
          <w:sdtPr>
            <w:id w:val="2016727148"/>
            <w:showingPlcHdr/>
            <w:text/>
          </w:sdtPr>
          <w:sdtEndPr/>
          <w:sdtContent>
            <w:tc>
              <w:tcPr>
                <w:tcW w:w="13518" w:type="dxa"/>
              </w:tcPr>
              <w:p w:rsidR="006E47A8" w:rsidRDefault="002C71DE" w:rsidP="006E47A8">
                <w:pPr>
                  <w:spacing w:line="480" w:lineRule="auto"/>
                </w:pPr>
                <w:r w:rsidRPr="00CB17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E47A8" w:rsidTr="002C71DE">
        <w:sdt>
          <w:sdtPr>
            <w:id w:val="919444526"/>
            <w:showingPlcHdr/>
            <w:text/>
          </w:sdtPr>
          <w:sdtEndPr/>
          <w:sdtContent>
            <w:tc>
              <w:tcPr>
                <w:tcW w:w="13518" w:type="dxa"/>
              </w:tcPr>
              <w:p w:rsidR="006E47A8" w:rsidRDefault="002C71DE" w:rsidP="006E47A8">
                <w:pPr>
                  <w:spacing w:line="480" w:lineRule="auto"/>
                </w:pPr>
                <w:r w:rsidRPr="00CB17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E47A8" w:rsidRDefault="006E47A8" w:rsidP="009E127C"/>
    <w:sectPr w:rsidR="006E47A8" w:rsidSect="002C71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CE4" w:rsidRDefault="00995CE4" w:rsidP="002C71DE">
      <w:r>
        <w:separator/>
      </w:r>
    </w:p>
  </w:endnote>
  <w:endnote w:type="continuationSeparator" w:id="0">
    <w:p w:rsidR="00995CE4" w:rsidRDefault="00995CE4" w:rsidP="002C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225964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C71DE" w:rsidRDefault="002C71DE">
            <w:pPr>
              <w:pStyle w:val="Footer"/>
              <w:jc w:val="center"/>
            </w:pPr>
            <w:r w:rsidRPr="002C71DE">
              <w:t xml:space="preserve">Page </w:t>
            </w:r>
            <w:r w:rsidRPr="002C71DE">
              <w:rPr>
                <w:bCs/>
                <w:sz w:val="24"/>
                <w:szCs w:val="24"/>
              </w:rPr>
              <w:fldChar w:fldCharType="begin"/>
            </w:r>
            <w:r w:rsidRPr="002C71DE">
              <w:rPr>
                <w:bCs/>
              </w:rPr>
              <w:instrText xml:space="preserve"> PAGE </w:instrText>
            </w:r>
            <w:r w:rsidRPr="002C71DE">
              <w:rPr>
                <w:bCs/>
                <w:sz w:val="24"/>
                <w:szCs w:val="24"/>
              </w:rPr>
              <w:fldChar w:fldCharType="separate"/>
            </w:r>
            <w:r w:rsidR="004D6BB8">
              <w:rPr>
                <w:bCs/>
                <w:noProof/>
              </w:rPr>
              <w:t>3</w:t>
            </w:r>
            <w:r w:rsidRPr="002C71DE">
              <w:rPr>
                <w:bCs/>
                <w:sz w:val="24"/>
                <w:szCs w:val="24"/>
              </w:rPr>
              <w:fldChar w:fldCharType="end"/>
            </w:r>
            <w:r w:rsidRPr="002C71DE">
              <w:t xml:space="preserve"> of </w:t>
            </w:r>
            <w:r w:rsidRPr="002C71DE">
              <w:rPr>
                <w:bCs/>
                <w:sz w:val="24"/>
                <w:szCs w:val="24"/>
              </w:rPr>
              <w:fldChar w:fldCharType="begin"/>
            </w:r>
            <w:r w:rsidRPr="002C71DE">
              <w:rPr>
                <w:bCs/>
              </w:rPr>
              <w:instrText xml:space="preserve"> NUMPAGES  </w:instrText>
            </w:r>
            <w:r w:rsidRPr="002C71DE">
              <w:rPr>
                <w:bCs/>
                <w:sz w:val="24"/>
                <w:szCs w:val="24"/>
              </w:rPr>
              <w:fldChar w:fldCharType="separate"/>
            </w:r>
            <w:r w:rsidR="004D6BB8">
              <w:rPr>
                <w:bCs/>
                <w:noProof/>
              </w:rPr>
              <w:t>4</w:t>
            </w:r>
            <w:r w:rsidRPr="002C71D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71DE" w:rsidRDefault="002C71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CE4" w:rsidRDefault="00995CE4" w:rsidP="002C71DE">
      <w:r>
        <w:separator/>
      </w:r>
    </w:p>
  </w:footnote>
  <w:footnote w:type="continuationSeparator" w:id="0">
    <w:p w:rsidR="00995CE4" w:rsidRDefault="00995CE4" w:rsidP="002C7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A7021"/>
    <w:multiLevelType w:val="hybridMultilevel"/>
    <w:tmpl w:val="B2AAA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71898"/>
    <w:multiLevelType w:val="hybridMultilevel"/>
    <w:tmpl w:val="822E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6509D"/>
    <w:multiLevelType w:val="hybridMultilevel"/>
    <w:tmpl w:val="B3F41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31477"/>
    <w:multiLevelType w:val="hybridMultilevel"/>
    <w:tmpl w:val="A1DE5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80F63"/>
    <w:multiLevelType w:val="hybridMultilevel"/>
    <w:tmpl w:val="E0629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61FA5"/>
    <w:multiLevelType w:val="hybridMultilevel"/>
    <w:tmpl w:val="A1DE5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6D"/>
    <w:rsid w:val="00025DED"/>
    <w:rsid w:val="0004630D"/>
    <w:rsid w:val="0005686D"/>
    <w:rsid w:val="000777F8"/>
    <w:rsid w:val="000A4F1A"/>
    <w:rsid w:val="000F610F"/>
    <w:rsid w:val="001201E3"/>
    <w:rsid w:val="001405AB"/>
    <w:rsid w:val="00162251"/>
    <w:rsid w:val="00184A00"/>
    <w:rsid w:val="00193FD1"/>
    <w:rsid w:val="00215B65"/>
    <w:rsid w:val="00254917"/>
    <w:rsid w:val="0029576B"/>
    <w:rsid w:val="002C71DE"/>
    <w:rsid w:val="002D6154"/>
    <w:rsid w:val="00342DE2"/>
    <w:rsid w:val="00386A1E"/>
    <w:rsid w:val="003A5AA1"/>
    <w:rsid w:val="003B53F0"/>
    <w:rsid w:val="003F1CF3"/>
    <w:rsid w:val="00405FD7"/>
    <w:rsid w:val="00445E6D"/>
    <w:rsid w:val="00451C54"/>
    <w:rsid w:val="00454204"/>
    <w:rsid w:val="00463D2E"/>
    <w:rsid w:val="004721CE"/>
    <w:rsid w:val="004D6BB8"/>
    <w:rsid w:val="004F3D6B"/>
    <w:rsid w:val="004F459B"/>
    <w:rsid w:val="0051299B"/>
    <w:rsid w:val="00533F1B"/>
    <w:rsid w:val="005954B1"/>
    <w:rsid w:val="00651366"/>
    <w:rsid w:val="006D1554"/>
    <w:rsid w:val="006E47A8"/>
    <w:rsid w:val="006E6E45"/>
    <w:rsid w:val="007030CF"/>
    <w:rsid w:val="00707394"/>
    <w:rsid w:val="007437FD"/>
    <w:rsid w:val="00792AC8"/>
    <w:rsid w:val="007B5720"/>
    <w:rsid w:val="00867552"/>
    <w:rsid w:val="008C2A48"/>
    <w:rsid w:val="008E1892"/>
    <w:rsid w:val="009467A8"/>
    <w:rsid w:val="00995CE4"/>
    <w:rsid w:val="009B776C"/>
    <w:rsid w:val="009D7B43"/>
    <w:rsid w:val="009E127C"/>
    <w:rsid w:val="00A43109"/>
    <w:rsid w:val="00A87952"/>
    <w:rsid w:val="00AC1F7D"/>
    <w:rsid w:val="00AC217C"/>
    <w:rsid w:val="00AD5092"/>
    <w:rsid w:val="00AF0779"/>
    <w:rsid w:val="00B2632B"/>
    <w:rsid w:val="00B62727"/>
    <w:rsid w:val="00B72384"/>
    <w:rsid w:val="00B9012F"/>
    <w:rsid w:val="00BA4C35"/>
    <w:rsid w:val="00BC766D"/>
    <w:rsid w:val="00BE0BA4"/>
    <w:rsid w:val="00C245B6"/>
    <w:rsid w:val="00C318F7"/>
    <w:rsid w:val="00C406C1"/>
    <w:rsid w:val="00C50E38"/>
    <w:rsid w:val="00C54D24"/>
    <w:rsid w:val="00CA38A8"/>
    <w:rsid w:val="00CD403E"/>
    <w:rsid w:val="00CE21D5"/>
    <w:rsid w:val="00CF3D7B"/>
    <w:rsid w:val="00CF6D35"/>
    <w:rsid w:val="00D108EB"/>
    <w:rsid w:val="00D83BC2"/>
    <w:rsid w:val="00D95B8E"/>
    <w:rsid w:val="00DB3FA7"/>
    <w:rsid w:val="00E805E9"/>
    <w:rsid w:val="00F601EA"/>
    <w:rsid w:val="00F77D07"/>
    <w:rsid w:val="00FC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9A36EB-2FB8-4911-8ADB-F27CDC6A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1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739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542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D7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E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DE"/>
  </w:style>
  <w:style w:type="paragraph" w:styleId="Footer">
    <w:name w:val="footer"/>
    <w:basedOn w:val="Normal"/>
    <w:link w:val="FooterChar"/>
    <w:uiPriority w:val="99"/>
    <w:unhideWhenUsed/>
    <w:rsid w:val="002C7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1DE"/>
  </w:style>
  <w:style w:type="character" w:styleId="CommentReference">
    <w:name w:val="annotation reference"/>
    <w:basedOn w:val="DefaultParagraphFont"/>
    <w:uiPriority w:val="99"/>
    <w:semiHidden/>
    <w:unhideWhenUsed/>
    <w:rsid w:val="008C2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A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A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A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state.edu/adminaff/policy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3E873AE34A4EDFAEC52FA2815E1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9B1C5-4133-49BA-9962-37515ED87A31}"/>
      </w:docPartPr>
      <w:docPartBody>
        <w:p w:rsidR="00966519" w:rsidRDefault="00566A32" w:rsidP="00566A32">
          <w:pPr>
            <w:pStyle w:val="DB3E873AE34A4EDFAEC52FA2815E1424"/>
          </w:pPr>
          <w:r w:rsidRPr="00013821">
            <w:rPr>
              <w:rStyle w:val="PlaceholderText"/>
            </w:rPr>
            <w:t>Click here to enter a date.</w:t>
          </w:r>
        </w:p>
      </w:docPartBody>
    </w:docPart>
    <w:docPart>
      <w:docPartPr>
        <w:name w:val="08A6C62B101D45C4B19734B26FC5D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5E924-CB09-4C77-906E-C8205D065F58}"/>
      </w:docPartPr>
      <w:docPartBody>
        <w:p w:rsidR="00966519" w:rsidRDefault="00566A32" w:rsidP="00566A32">
          <w:pPr>
            <w:pStyle w:val="08A6C62B101D45C4B19734B26FC5D28E"/>
          </w:pPr>
          <w:r w:rsidRPr="0001382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32"/>
    <w:rsid w:val="00072FCF"/>
    <w:rsid w:val="000807DF"/>
    <w:rsid w:val="001A4916"/>
    <w:rsid w:val="00242768"/>
    <w:rsid w:val="002B444D"/>
    <w:rsid w:val="00347139"/>
    <w:rsid w:val="00362D8A"/>
    <w:rsid w:val="004A116B"/>
    <w:rsid w:val="00566A32"/>
    <w:rsid w:val="00651FC2"/>
    <w:rsid w:val="007306E3"/>
    <w:rsid w:val="008543C2"/>
    <w:rsid w:val="009341BC"/>
    <w:rsid w:val="00942227"/>
    <w:rsid w:val="00966519"/>
    <w:rsid w:val="00A36F41"/>
    <w:rsid w:val="00B144A2"/>
    <w:rsid w:val="00CA3CC3"/>
    <w:rsid w:val="00CE5EBE"/>
    <w:rsid w:val="00CF4AD6"/>
    <w:rsid w:val="00DC2559"/>
    <w:rsid w:val="00DD579E"/>
    <w:rsid w:val="00F1255A"/>
    <w:rsid w:val="00F55EBE"/>
    <w:rsid w:val="00F9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F41"/>
    <w:rPr>
      <w:color w:val="808080"/>
    </w:rPr>
  </w:style>
  <w:style w:type="paragraph" w:customStyle="1" w:styleId="DB3E873AE34A4EDFAEC52FA2815E1424">
    <w:name w:val="DB3E873AE34A4EDFAEC52FA2815E1424"/>
    <w:rsid w:val="00566A32"/>
  </w:style>
  <w:style w:type="paragraph" w:customStyle="1" w:styleId="08A6C62B101D45C4B19734B26FC5D28E">
    <w:name w:val="08A6C62B101D45C4B19734B26FC5D28E"/>
    <w:rsid w:val="00566A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DAF5B-D398-4B0B-A8E2-A58D40DD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Rhonda Reed</cp:lastModifiedBy>
  <cp:revision>3</cp:revision>
  <cp:lastPrinted>2016-02-01T14:27:00Z</cp:lastPrinted>
  <dcterms:created xsi:type="dcterms:W3CDTF">2016-09-23T01:59:00Z</dcterms:created>
  <dcterms:modified xsi:type="dcterms:W3CDTF">2016-09-23T02:00:00Z</dcterms:modified>
</cp:coreProperties>
</file>