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B0" w:rsidRDefault="00017DB6">
      <w:bookmarkStart w:id="0" w:name="_GoBack"/>
      <w:bookmarkEnd w:id="0"/>
      <w:r>
        <w:t>Assessment Council Meeting</w:t>
      </w:r>
    </w:p>
    <w:p w:rsidR="00017DB6" w:rsidRDefault="00017DB6">
      <w:r>
        <w:t>Feb. 14, 2020</w:t>
      </w:r>
    </w:p>
    <w:p w:rsidR="00017DB6" w:rsidRDefault="00017DB6">
      <w:r>
        <w:t>HMSU 307</w:t>
      </w:r>
    </w:p>
    <w:p w:rsidR="00017DB6" w:rsidRDefault="00017DB6">
      <w:r>
        <w:t>Laura</w:t>
      </w:r>
      <w:r w:rsidR="003D0C54">
        <w:t xml:space="preserve"> Froelicher</w:t>
      </w:r>
      <w:r>
        <w:t>, Andreas</w:t>
      </w:r>
      <w:r w:rsidR="003D0C54">
        <w:t xml:space="preserve"> Kummerow</w:t>
      </w:r>
      <w:r>
        <w:t>, Greg</w:t>
      </w:r>
      <w:r w:rsidR="00DA7DDA">
        <w:t xml:space="preserve"> Bierly,</w:t>
      </w:r>
      <w:r>
        <w:t xml:space="preserve"> Whitney</w:t>
      </w:r>
      <w:r w:rsidR="00DA7DDA">
        <w:t xml:space="preserve"> Nesser</w:t>
      </w:r>
      <w:r>
        <w:t>, Elijah Davis, Brian Stone, Kelley</w:t>
      </w:r>
      <w:r w:rsidR="003D0C54">
        <w:t xml:space="preserve"> Woods-Johnson</w:t>
      </w:r>
      <w:r>
        <w:t>, Deanna</w:t>
      </w:r>
      <w:r w:rsidR="003D0C54">
        <w:t xml:space="preserve"> Fry</w:t>
      </w:r>
      <w:r>
        <w:t>, Joe Harder, Laura, Alyce</w:t>
      </w:r>
      <w:r w:rsidR="00DA7DDA">
        <w:t xml:space="preserve"> Hopple</w:t>
      </w:r>
      <w:r>
        <w:t>, Paula</w:t>
      </w:r>
      <w:r w:rsidR="00DA7DDA">
        <w:t xml:space="preserve"> Jarrad</w:t>
      </w:r>
      <w:r>
        <w:t>, Bailey</w:t>
      </w:r>
      <w:r w:rsidR="003D0C54">
        <w:t xml:space="preserve"> Bridgewater</w:t>
      </w:r>
      <w:r w:rsidR="003A2F59">
        <w:t>, Ellen</w:t>
      </w:r>
      <w:r w:rsidR="003D0C54">
        <w:t xml:space="preserve"> Malito</w:t>
      </w:r>
      <w:r w:rsidR="00DC43DF">
        <w:t>, Carry Birch</w:t>
      </w:r>
    </w:p>
    <w:p w:rsidR="00017DB6" w:rsidRDefault="00017DB6">
      <w:r>
        <w:t xml:space="preserve">Bailey reported on Assessment Day. </w:t>
      </w:r>
      <w:r w:rsidR="00986C01">
        <w:t xml:space="preserve">There were </w:t>
      </w:r>
      <w:r>
        <w:t>16 faculty</w:t>
      </w:r>
      <w:r w:rsidR="00986C01">
        <w:t xml:space="preserve"> divided into</w:t>
      </w:r>
      <w:r>
        <w:t xml:space="preserve"> 8 teams. Student results were mixed, between needing development and meeting capstones. </w:t>
      </w:r>
      <w:r w:rsidR="00986C01">
        <w:t>The evaluations u</w:t>
      </w:r>
      <w:r>
        <w:t xml:space="preserve">sed AAC&amp;U rubric. Most pairs agreed with rankings. </w:t>
      </w:r>
      <w:r w:rsidR="00986C01">
        <w:t>The group was h</w:t>
      </w:r>
      <w:r>
        <w:t>appy with</w:t>
      </w:r>
      <w:r w:rsidR="00986C01">
        <w:t xml:space="preserve"> the</w:t>
      </w:r>
      <w:r>
        <w:t xml:space="preserve"> results generally.</w:t>
      </w:r>
      <w:r w:rsidR="00986C01">
        <w:t xml:space="preserve"> They are</w:t>
      </w:r>
      <w:r>
        <w:t xml:space="preserve"> </w:t>
      </w:r>
      <w:r w:rsidR="00986C01">
        <w:t>looking at rubric changes and c</w:t>
      </w:r>
      <w:r>
        <w:t xml:space="preserve">hanges to assignments. </w:t>
      </w:r>
      <w:r w:rsidR="00986C01">
        <w:t>There were q</w:t>
      </w:r>
      <w:r>
        <w:t>uestions about</w:t>
      </w:r>
      <w:r w:rsidR="00986C01">
        <w:t xml:space="preserve"> the </w:t>
      </w:r>
      <w:r>
        <w:t>sampling</w:t>
      </w:r>
      <w:r w:rsidR="00986C01">
        <w:t xml:space="preserve"> approach, as s</w:t>
      </w:r>
      <w:r>
        <w:t>ome se</w:t>
      </w:r>
      <w:r w:rsidR="00986C01">
        <w:t xml:space="preserve">nt samples and </w:t>
      </w:r>
      <w:r>
        <w:t>Bailey</w:t>
      </w:r>
      <w:r w:rsidR="00986C01">
        <w:t xml:space="preserve"> had to</w:t>
      </w:r>
      <w:r>
        <w:t xml:space="preserve"> pull</w:t>
      </w:r>
      <w:r w:rsidR="00986C01">
        <w:t xml:space="preserve"> others</w:t>
      </w:r>
      <w:r>
        <w:t xml:space="preserve"> from Blackboard.</w:t>
      </w:r>
      <w:r w:rsidR="00986C01">
        <w:t xml:space="preserve"> They plan to m</w:t>
      </w:r>
      <w:r>
        <w:t xml:space="preserve">ake changes to sampling next time. </w:t>
      </w:r>
      <w:r w:rsidR="00986C01">
        <w:t>They are g</w:t>
      </w:r>
      <w:r>
        <w:t>oing to c</w:t>
      </w:r>
      <w:r w:rsidR="00986C01">
        <w:t>ollege council to look at data and are p</w:t>
      </w:r>
      <w:r>
        <w:t xml:space="preserve">utting out reports to see what was learned. </w:t>
      </w:r>
      <w:r w:rsidR="00986C01">
        <w:t>The p</w:t>
      </w:r>
      <w:r>
        <w:t xml:space="preserve">rocess will repeat. </w:t>
      </w:r>
    </w:p>
    <w:p w:rsidR="00017DB6" w:rsidRDefault="00986C01">
      <w:r>
        <w:t>Kelley noted that this was the f</w:t>
      </w:r>
      <w:r w:rsidR="00017DB6">
        <w:t xml:space="preserve">irst time we’ve done this approach. In the past Foundational Studies has done a big review project at the end of the year. </w:t>
      </w:r>
      <w:r>
        <w:t xml:space="preserve">There were </w:t>
      </w:r>
      <w:r w:rsidR="00017DB6">
        <w:t xml:space="preserve">16 volunteers, mostly faculty. </w:t>
      </w:r>
      <w:r>
        <w:t>It was g</w:t>
      </w:r>
      <w:r w:rsidR="00017DB6">
        <w:t>ood to hear conversations and look at student work. The pl</w:t>
      </w:r>
      <w:r>
        <w:t>an was carried out effectively and the experience was v</w:t>
      </w:r>
      <w:r w:rsidR="00017DB6">
        <w:t>ery positive. Faculty and</w:t>
      </w:r>
      <w:r>
        <w:t xml:space="preserve"> the</w:t>
      </w:r>
      <w:r w:rsidR="00017DB6">
        <w:t xml:space="preserve"> dean were happy. </w:t>
      </w:r>
    </w:p>
    <w:p w:rsidR="00017DB6" w:rsidRDefault="00986C01">
      <w:r>
        <w:t>Brian said that e</w:t>
      </w:r>
      <w:r w:rsidR="00017DB6">
        <w:t xml:space="preserve">verything went smoothly. </w:t>
      </w:r>
      <w:r>
        <w:t>It was a challenge to prepare</w:t>
      </w:r>
      <w:r w:rsidR="00017DB6">
        <w:t xml:space="preserve"> a faculty member to assess work from another discipline. Do we have similar views on cultural awareness? Would faculty from other departments assess writing portfolios in the same way? Success has to do with faculty buy-in. How can we get faculty more involved? Easy answer is money. </w:t>
      </w:r>
      <w:r w:rsidR="00017DB6">
        <w:lastRenderedPageBreak/>
        <w:t xml:space="preserve">Eric had suggested having assessment included in tenure and promotion. Could inspire participation. Looking at artifacts, some were better than others. Some were very brief and didn’t give a full view. </w:t>
      </w:r>
      <w:r>
        <w:t>It was s</w:t>
      </w:r>
      <w:r w:rsidR="00017DB6">
        <w:t>uggest</w:t>
      </w:r>
      <w:r>
        <w:t>ed</w:t>
      </w:r>
      <w:r w:rsidR="00017DB6">
        <w:t xml:space="preserve"> that faculty give more robust artifacts. </w:t>
      </w:r>
    </w:p>
    <w:p w:rsidR="00017DB6" w:rsidRDefault="00986C01">
      <w:r>
        <w:t>Bailey noted that there will be a w</w:t>
      </w:r>
      <w:r w:rsidR="00017DB6">
        <w:t>orkshop, possibly in March</w:t>
      </w:r>
      <w:r>
        <w:t>,</w:t>
      </w:r>
      <w:r w:rsidR="00017DB6">
        <w:t xml:space="preserve"> </w:t>
      </w:r>
      <w:r>
        <w:t>to talk with literature and Global Perspectives and Cultural Diversity</w:t>
      </w:r>
      <w:r w:rsidR="00017DB6">
        <w:t xml:space="preserve"> about assignment development. </w:t>
      </w:r>
    </w:p>
    <w:p w:rsidR="00986C01" w:rsidRDefault="00986C01">
      <w:r>
        <w:t>Brian said it c</w:t>
      </w:r>
      <w:r w:rsidR="00017DB6">
        <w:t>ould encourage more faculty to then participate in the assessment.</w:t>
      </w:r>
      <w:r>
        <w:t xml:space="preserve"> It could a</w:t>
      </w:r>
      <w:r w:rsidR="003A2F59">
        <w:t xml:space="preserve">lso get faculty involved in developing rubrics. Outcomes are aligned with the rubric and haven’t been revised in some time. </w:t>
      </w:r>
    </w:p>
    <w:p w:rsidR="003A2F59" w:rsidRDefault="003A2F59">
      <w:r>
        <w:t xml:space="preserve">Literature has revised but Foundational Studies won’t review them. </w:t>
      </w:r>
      <w:r w:rsidR="00986C01">
        <w:t>He w</w:t>
      </w:r>
      <w:r>
        <w:t xml:space="preserve">as skeptical about the AAC&amp;U rubric, but is more convinced. Using the One Drive was successful. Some faculty didn’t submit portfolios. </w:t>
      </w:r>
    </w:p>
    <w:p w:rsidR="003A2F59" w:rsidRDefault="00986C01">
      <w:r>
        <w:t>Kelley reiterated that Eric Hampton raised the issue of inclusion of assessment in Tenure and Promotion</w:t>
      </w:r>
      <w:r w:rsidR="003A2F59">
        <w:t xml:space="preserve">. </w:t>
      </w:r>
      <w:r>
        <w:t xml:space="preserve">She raised the question of whether </w:t>
      </w:r>
      <w:r w:rsidR="003A2F59">
        <w:t>our group</w:t>
      </w:r>
      <w:r>
        <w:t xml:space="preserve"> could</w:t>
      </w:r>
      <w:r w:rsidR="003A2F59">
        <w:t xml:space="preserve"> shape how this would be included in the standards. </w:t>
      </w:r>
      <w:r>
        <w:t>There will be a m</w:t>
      </w:r>
      <w:r w:rsidR="003A2F59">
        <w:t>eeting with Susan</w:t>
      </w:r>
      <w:r>
        <w:t xml:space="preserve"> Powers</w:t>
      </w:r>
      <w:r w:rsidR="003A2F59">
        <w:t xml:space="preserve"> next week to discuss the path forward.</w:t>
      </w:r>
      <w:r>
        <w:t xml:space="preserve"> It will p</w:t>
      </w:r>
      <w:r w:rsidR="003A2F59">
        <w:t>rimarily</w:t>
      </w:r>
      <w:r>
        <w:t xml:space="preserve"> be</w:t>
      </w:r>
      <w:r w:rsidR="003A2F59">
        <w:t xml:space="preserve"> a faculty-driven discussion. </w:t>
      </w:r>
      <w:r>
        <w:t>It c</w:t>
      </w:r>
      <w:r w:rsidR="003A2F59">
        <w:t xml:space="preserve">ame about because of the Excellence in Assessment rubric. </w:t>
      </w:r>
    </w:p>
    <w:p w:rsidR="003A2F59" w:rsidRDefault="003A2F59">
      <w:r>
        <w:t>Updates-</w:t>
      </w:r>
      <w:r w:rsidR="00986C01">
        <w:t>Kelley reported that four</w:t>
      </w:r>
      <w:r>
        <w:t xml:space="preserve"> more assessment reports were received this week. </w:t>
      </w:r>
      <w:r w:rsidR="00986C01">
        <w:t>She w</w:t>
      </w:r>
      <w:r>
        <w:t xml:space="preserve">ill share college-based summary reports. </w:t>
      </w:r>
      <w:r w:rsidR="00986C01">
        <w:t xml:space="preserve">She is still </w:t>
      </w:r>
      <w:r>
        <w:t xml:space="preserve">pushing to get missing reports. </w:t>
      </w:r>
    </w:p>
    <w:p w:rsidR="00017DB6" w:rsidRDefault="003A2F59">
      <w:r>
        <w:t>Co-curricular assessment-</w:t>
      </w:r>
      <w:r w:rsidR="006C2DB2">
        <w:t>Kelley reported that the process is a</w:t>
      </w:r>
      <w:r>
        <w:t xml:space="preserve"> little on auto-pilot. </w:t>
      </w:r>
      <w:r w:rsidR="006C2DB2">
        <w:t>They are c</w:t>
      </w:r>
      <w:r>
        <w:t xml:space="preserve">oming back to the table to see how people are doing. Some haven’t gotten past the learning outcome stage. </w:t>
      </w:r>
      <w:r w:rsidR="006C2DB2">
        <w:t>The process i</w:t>
      </w:r>
      <w:r>
        <w:t>ncludes student success, the library, career center, center for global engagement,</w:t>
      </w:r>
      <w:r w:rsidR="006C2DB2">
        <w:t xml:space="preserve"> and</w:t>
      </w:r>
      <w:r>
        <w:t xml:space="preserve"> student transition programs. </w:t>
      </w:r>
      <w:r w:rsidR="006C2DB2">
        <w:t>They are m</w:t>
      </w:r>
      <w:r>
        <w:t>eeting to see where people are at and keep things m</w:t>
      </w:r>
      <w:r w:rsidR="006C2DB2">
        <w:t>oving forward. New criterion wi</w:t>
      </w:r>
      <w:r>
        <w:t>ll g</w:t>
      </w:r>
      <w:r w:rsidR="006C2DB2">
        <w:t>o into effect in September and will</w:t>
      </w:r>
      <w:r>
        <w:t xml:space="preserve"> be evaluated on the inclusion of co-curricular activities.  </w:t>
      </w:r>
      <w:r w:rsidR="00017DB6">
        <w:t xml:space="preserve"> </w:t>
      </w:r>
    </w:p>
    <w:p w:rsidR="003A2F59" w:rsidRDefault="006C2DB2">
      <w:r>
        <w:lastRenderedPageBreak/>
        <w:t>Higher Learning Commission (</w:t>
      </w:r>
      <w:r w:rsidR="003A2F59">
        <w:t>HLC</w:t>
      </w:r>
      <w:r>
        <w:t>)</w:t>
      </w:r>
      <w:r w:rsidR="003A2F59">
        <w:t xml:space="preserve"> Committees have finished draft of their Assurance of Learning argument. </w:t>
      </w:r>
      <w:r>
        <w:t>It is o</w:t>
      </w:r>
      <w:r w:rsidR="003A2F59">
        <w:t>p</w:t>
      </w:r>
      <w:r>
        <w:t xml:space="preserve">en for review with a </w:t>
      </w:r>
      <w:r w:rsidR="003A2F59">
        <w:t xml:space="preserve">Qualtrics survey. Don’t focus on syntax and technical writing issues. </w:t>
      </w:r>
      <w:r>
        <w:t>They w</w:t>
      </w:r>
      <w:r w:rsidR="003A2F59">
        <w:t xml:space="preserve">ant to know what we are missing. </w:t>
      </w:r>
      <w:r>
        <w:t>Kelley r</w:t>
      </w:r>
      <w:r w:rsidR="003A2F59">
        <w:t>eached out to Greg about focusing more on honors. No one has the whole picture. It is 71 pages, so take it piece by piece. At the end of each section</w:t>
      </w:r>
      <w:r w:rsidR="00ED25FA">
        <w:t xml:space="preserve"> is discussion of</w:t>
      </w:r>
      <w:r>
        <w:t xml:space="preserve"> the</w:t>
      </w:r>
      <w:r w:rsidR="00ED25FA">
        <w:t xml:space="preserve"> criterion. Some sections are fleshed out, some need work. It truly needs feedback. Only one survey submitted so far. </w:t>
      </w:r>
    </w:p>
    <w:p w:rsidR="00ED25FA" w:rsidRDefault="00ED25FA">
      <w:r>
        <w:t>LMS Committee-</w:t>
      </w:r>
      <w:r w:rsidR="006C2DB2">
        <w:t>This group is g</w:t>
      </w:r>
      <w:r>
        <w:t>oing to start looking at requests for proposals.</w:t>
      </w:r>
      <w:r w:rsidR="006C2DB2">
        <w:t xml:space="preserve"> They</w:t>
      </w:r>
      <w:r>
        <w:t xml:space="preserve"> </w:t>
      </w:r>
      <w:r w:rsidR="006C2DB2">
        <w:t>w</w:t>
      </w:r>
      <w:r>
        <w:t xml:space="preserve">ill bring venders in mid-March for demos. </w:t>
      </w:r>
      <w:r w:rsidR="006C2DB2">
        <w:t>The committee w</w:t>
      </w:r>
      <w:r>
        <w:t>ant</w:t>
      </w:r>
      <w:r w:rsidR="006C2DB2">
        <w:t>s</w:t>
      </w:r>
      <w:r>
        <w:t xml:space="preserve"> people to come out and ask the hard questions. </w:t>
      </w:r>
    </w:p>
    <w:p w:rsidR="00ED25FA" w:rsidRDefault="006C2DB2">
      <w:r>
        <w:t>Andreas, a member of the information technology committee, a</w:t>
      </w:r>
      <w:r w:rsidR="00ED25FA">
        <w:t xml:space="preserve">grees with timeline. </w:t>
      </w:r>
      <w:r>
        <w:t>They w</w:t>
      </w:r>
      <w:r w:rsidR="00ED25FA">
        <w:t xml:space="preserve">ant to have a “sandbox” so people can actually work with the product. </w:t>
      </w:r>
    </w:p>
    <w:p w:rsidR="006C2DB2" w:rsidRDefault="006C2DB2">
      <w:r>
        <w:t>Kelley noted that s</w:t>
      </w:r>
      <w:r w:rsidR="00ED25FA">
        <w:t xml:space="preserve">tudents should work with it as well. </w:t>
      </w:r>
      <w:r>
        <w:t>She r</w:t>
      </w:r>
      <w:r w:rsidR="00ED25FA">
        <w:t xml:space="preserve">ecommended that Elijah report back to SGA. </w:t>
      </w:r>
    </w:p>
    <w:p w:rsidR="00ED25FA" w:rsidRDefault="00ED25FA">
      <w:r>
        <w:t>Comprehensive lea</w:t>
      </w:r>
      <w:r w:rsidR="006C2DB2">
        <w:t>rners/Microcredential committee was the next topic.</w:t>
      </w:r>
      <w:r>
        <w:t xml:space="preserve"> </w:t>
      </w:r>
      <w:r w:rsidR="006C2DB2">
        <w:t>It is s</w:t>
      </w:r>
      <w:r>
        <w:t>imilar to</w:t>
      </w:r>
      <w:r w:rsidR="006C2DB2">
        <w:t xml:space="preserve"> the co-curricular transcript and activities need to </w:t>
      </w:r>
      <w:r>
        <w:t xml:space="preserve">meet a threshold of quality or rigor. </w:t>
      </w:r>
      <w:r w:rsidR="006C2DB2">
        <w:t>The goal is to create a s</w:t>
      </w:r>
      <w:r>
        <w:t xml:space="preserve">eemless transcript of academic learning and learning through co-curricular activities. State wants to have a comprehensive learning record in place over the next year. </w:t>
      </w:r>
      <w:r w:rsidR="006C2DB2">
        <w:t>A group is working on it and is going to ISHE</w:t>
      </w:r>
      <w:r>
        <w:t xml:space="preserve"> meeting to learn more. No new funds</w:t>
      </w:r>
      <w:r w:rsidR="006C2DB2">
        <w:t xml:space="preserve"> will be </w:t>
      </w:r>
      <w:r>
        <w:t>coming</w:t>
      </w:r>
      <w:r w:rsidR="006C2DB2">
        <w:t xml:space="preserve"> for this effort</w:t>
      </w:r>
      <w:r>
        <w:t xml:space="preserve">. </w:t>
      </w:r>
    </w:p>
    <w:p w:rsidR="00ED25FA" w:rsidRDefault="006C2DB2">
      <w:r>
        <w:t>Microcredentials would be considered l</w:t>
      </w:r>
      <w:r w:rsidR="00ED25FA">
        <w:t xml:space="preserve">ess than a certificate. </w:t>
      </w:r>
      <w:r>
        <w:t>It is evidence of learning, s</w:t>
      </w:r>
      <w:r w:rsidR="00ED25FA">
        <w:t xml:space="preserve">imilar to </w:t>
      </w:r>
      <w:r>
        <w:t xml:space="preserve">what would go on the </w:t>
      </w:r>
      <w:r w:rsidR="00ED25FA">
        <w:t>comprehensive l</w:t>
      </w:r>
      <w:r>
        <w:t xml:space="preserve">earning records. Different types of learning activities will be mixed together. </w:t>
      </w:r>
      <w:r w:rsidR="00ED25FA">
        <w:t xml:space="preserve"> </w:t>
      </w:r>
    </w:p>
    <w:p w:rsidR="00ED25FA" w:rsidRDefault="006C2DB2">
      <w:r>
        <w:t xml:space="preserve">Bailey asked if </w:t>
      </w:r>
      <w:r w:rsidR="00ED25FA">
        <w:t>students</w:t>
      </w:r>
      <w:r>
        <w:t xml:space="preserve"> can</w:t>
      </w:r>
      <w:r w:rsidR="00ED25FA">
        <w:t xml:space="preserve"> opt no</w:t>
      </w:r>
      <w:r>
        <w:t>t to have information included, such as using t</w:t>
      </w:r>
      <w:r w:rsidR="00ED25FA">
        <w:t xml:space="preserve">utoring. </w:t>
      </w:r>
    </w:p>
    <w:p w:rsidR="00ED25FA" w:rsidRDefault="006C2DB2">
      <w:r>
        <w:t>Kelley said t</w:t>
      </w:r>
      <w:r w:rsidR="00ED25FA">
        <w:t>utoring</w:t>
      </w:r>
      <w:r>
        <w:t xml:space="preserve"> will</w:t>
      </w:r>
      <w:r w:rsidR="00ED25FA">
        <w:t xml:space="preserve"> likely not included among the activities. </w:t>
      </w:r>
    </w:p>
    <w:p w:rsidR="00ED25FA" w:rsidRDefault="006C2DB2">
      <w:r>
        <w:lastRenderedPageBreak/>
        <w:t xml:space="preserve">Joe noted that </w:t>
      </w:r>
      <w:r w:rsidR="00ED25FA">
        <w:t>Meece Center activities</w:t>
      </w:r>
      <w:r>
        <w:t xml:space="preserve"> are</w:t>
      </w:r>
      <w:r w:rsidR="00ED25FA">
        <w:t xml:space="preserve"> linked to Learning Outcomes. </w:t>
      </w:r>
    </w:p>
    <w:p w:rsidR="00ED25FA" w:rsidRDefault="006C2DB2">
      <w:r>
        <w:t>Kelley said the f</w:t>
      </w:r>
      <w:r w:rsidR="00ED25FA">
        <w:t>irst question</w:t>
      </w:r>
      <w:r>
        <w:t xml:space="preserve"> is is w</w:t>
      </w:r>
      <w:r w:rsidR="00ED25FA">
        <w:t xml:space="preserve">hat institutional learning outcomes should we base our learning outcomes on? </w:t>
      </w:r>
      <w:r>
        <w:t>It is a b</w:t>
      </w:r>
      <w:r w:rsidR="00ED25FA">
        <w:t xml:space="preserve">ig undertaking to identify learning outcomes for every ISU student. </w:t>
      </w:r>
    </w:p>
    <w:p w:rsidR="00ED25FA" w:rsidRDefault="006C2DB2">
      <w:r>
        <w:t xml:space="preserve">Brian asked for reports from members. </w:t>
      </w:r>
    </w:p>
    <w:p w:rsidR="00ED25FA" w:rsidRDefault="006C2DB2">
      <w:r>
        <w:t>Joe said that a</w:t>
      </w:r>
      <w:r w:rsidR="00ED25FA">
        <w:t>ccreditors</w:t>
      </w:r>
      <w:r>
        <w:t xml:space="preserve"> were coming to the College of Business</w:t>
      </w:r>
      <w:r w:rsidR="00ED25FA">
        <w:t xml:space="preserve"> next week. </w:t>
      </w:r>
      <w:r>
        <w:t xml:space="preserve">He said he thinks the college is </w:t>
      </w:r>
      <w:r w:rsidR="00ED25FA">
        <w:t>ready.</w:t>
      </w:r>
      <w:r>
        <w:t xml:space="preserve"> They already</w:t>
      </w:r>
      <w:r w:rsidR="00ED25FA">
        <w:t xml:space="preserve"> </w:t>
      </w:r>
      <w:r>
        <w:t>k</w:t>
      </w:r>
      <w:r w:rsidR="00ED25FA">
        <w:t xml:space="preserve">now the areas of concern. </w:t>
      </w:r>
    </w:p>
    <w:p w:rsidR="00250D5D" w:rsidRDefault="00250D5D">
      <w:r>
        <w:t>Assessment Council Policy</w:t>
      </w:r>
    </w:p>
    <w:p w:rsidR="00250D5D" w:rsidRDefault="00250D5D">
      <w:r>
        <w:t>Two questions from previous meeting: Should Susan</w:t>
      </w:r>
      <w:r w:rsidR="006C2DB2">
        <w:t xml:space="preserve"> Powers’ position be ex-officio?</w:t>
      </w:r>
      <w:r>
        <w:t xml:space="preserve"> Susan says it should. Now that there is not an office of Student Success, should we remove that position? </w:t>
      </w:r>
      <w:r w:rsidR="00930CD4">
        <w:t>The question w</w:t>
      </w:r>
      <w:r>
        <w:t>ent to the provost and Susan</w:t>
      </w:r>
      <w:r w:rsidR="00930CD4">
        <w:t xml:space="preserve"> and they a</w:t>
      </w:r>
      <w:r>
        <w:t xml:space="preserve">greed that it should be removed. </w:t>
      </w:r>
    </w:p>
    <w:p w:rsidR="00250D5D" w:rsidRDefault="00250D5D">
      <w:r>
        <w:t>Other requests for recommendation proposed.</w:t>
      </w:r>
    </w:p>
    <w:p w:rsidR="00250D5D" w:rsidRDefault="00930CD4">
      <w:r>
        <w:t>Ellen asked a q</w:t>
      </w:r>
      <w:r w:rsidR="00250D5D">
        <w:t xml:space="preserve">uestion about appointing of student members. </w:t>
      </w:r>
      <w:r>
        <w:t>The rules s</w:t>
      </w:r>
      <w:r w:rsidR="00250D5D">
        <w:t xml:space="preserve">pecify that one student will be appointed by SGA and one student will be appointed by the Graduate Student Association. </w:t>
      </w:r>
    </w:p>
    <w:p w:rsidR="00250D5D" w:rsidRDefault="00250D5D">
      <w:r>
        <w:t>G</w:t>
      </w:r>
      <w:r w:rsidR="00930CD4">
        <w:t>reg made a m</w:t>
      </w:r>
      <w:r>
        <w:t xml:space="preserve">otion to approve as amended. </w:t>
      </w:r>
    </w:p>
    <w:p w:rsidR="00250D5D" w:rsidRDefault="00930CD4">
      <w:r>
        <w:t>Andreas seconded the motion</w:t>
      </w:r>
      <w:r w:rsidR="00250D5D">
        <w:t>.</w:t>
      </w:r>
      <w:r>
        <w:t xml:space="preserve"> He said the d</w:t>
      </w:r>
      <w:r w:rsidR="00250D5D">
        <w:t xml:space="preserve">ocument is flexible but complete. </w:t>
      </w:r>
    </w:p>
    <w:p w:rsidR="00250D5D" w:rsidRDefault="00930CD4">
      <w:r>
        <w:t xml:space="preserve">The vote was </w:t>
      </w:r>
      <w:r w:rsidR="00250D5D">
        <w:t>11 in favor, no opposition, no abstentions</w:t>
      </w:r>
      <w:r>
        <w:t>.</w:t>
      </w:r>
    </w:p>
    <w:p w:rsidR="00250D5D" w:rsidRDefault="00930CD4">
      <w:r>
        <w:t>Kelley said the next step is to v</w:t>
      </w:r>
      <w:r w:rsidR="00250D5D">
        <w:t xml:space="preserve">erify whether it goes to faculty senate or straight to the board. </w:t>
      </w:r>
    </w:p>
    <w:p w:rsidR="00250D5D" w:rsidRDefault="00930CD4">
      <w:r>
        <w:lastRenderedPageBreak/>
        <w:t>Andreas said we c</w:t>
      </w:r>
      <w:r w:rsidR="00250D5D">
        <w:t xml:space="preserve">ould send it to Senate Exec to get feedback. </w:t>
      </w:r>
    </w:p>
    <w:p w:rsidR="00250D5D" w:rsidRDefault="00930CD4">
      <w:r>
        <w:t>Kelley said she w</w:t>
      </w:r>
      <w:r w:rsidR="00250D5D">
        <w:t xml:space="preserve">ill check to see if the Provost wants to review beforehand. </w:t>
      </w:r>
    </w:p>
    <w:p w:rsidR="00250D5D" w:rsidRDefault="00930CD4">
      <w:r>
        <w:t>Brian transitioned to the n</w:t>
      </w:r>
      <w:r w:rsidR="00250D5D">
        <w:t>ext item,</w:t>
      </w:r>
      <w:r>
        <w:t xml:space="preserve"> the</w:t>
      </w:r>
      <w:r w:rsidR="00250D5D">
        <w:t xml:space="preserve"> assessment grant. </w:t>
      </w:r>
    </w:p>
    <w:p w:rsidR="00250D5D" w:rsidRDefault="00930CD4">
      <w:r>
        <w:t>Kelley t</w:t>
      </w:r>
      <w:r w:rsidR="00250D5D">
        <w:t>hank</w:t>
      </w:r>
      <w:r>
        <w:t>ed</w:t>
      </w:r>
      <w:r w:rsidR="00250D5D">
        <w:t xml:space="preserve"> </w:t>
      </w:r>
      <w:r>
        <w:t>the group for their good questions</w:t>
      </w:r>
      <w:r w:rsidR="00250D5D">
        <w:t xml:space="preserve">. </w:t>
      </w:r>
      <w:r>
        <w:t>The m</w:t>
      </w:r>
      <w:r w:rsidR="00250D5D">
        <w:t xml:space="preserve">otion did pass. Brian’s department will use money for advanced assessment work. </w:t>
      </w:r>
    </w:p>
    <w:p w:rsidR="00250D5D" w:rsidRDefault="00930CD4">
      <w:r>
        <w:t>Brian said that t</w:t>
      </w:r>
      <w:r w:rsidR="00250D5D">
        <w:t xml:space="preserve">ime is of the essence. </w:t>
      </w:r>
      <w:r>
        <w:t>They w</w:t>
      </w:r>
      <w:r w:rsidR="00250D5D">
        <w:t xml:space="preserve">ant instructors to be more involved in the assessment. </w:t>
      </w:r>
      <w:r>
        <w:t>They d</w:t>
      </w:r>
      <w:r w:rsidR="00250D5D">
        <w:t>on’t want people not teaching th</w:t>
      </w:r>
      <w:r>
        <w:t>e classes to make the criticism, but they c</w:t>
      </w:r>
      <w:r w:rsidR="00250D5D">
        <w:t xml:space="preserve">an’t ask people doing 5-5’s to do service work without some compensation. </w:t>
      </w:r>
      <w:r>
        <w:t>They will be w</w:t>
      </w:r>
      <w:r w:rsidR="00250D5D">
        <w:t xml:space="preserve">orking on logistics in the next week or two. </w:t>
      </w:r>
      <w:r>
        <w:t>They w</w:t>
      </w:r>
      <w:r w:rsidR="00250D5D">
        <w:t xml:space="preserve">ill be carrying on this process until 2025. </w:t>
      </w:r>
    </w:p>
    <w:p w:rsidR="00250D5D" w:rsidRDefault="00930CD4">
      <w:r>
        <w:t xml:space="preserve">Kelley reported that there is </w:t>
      </w:r>
      <w:r w:rsidR="00250D5D">
        <w:t xml:space="preserve">$2,000 left in the budget for grants. </w:t>
      </w:r>
      <w:r>
        <w:t>We want to e</w:t>
      </w:r>
      <w:r w:rsidR="00250D5D">
        <w:t>ncourage faculty to come forward w</w:t>
      </w:r>
      <w:r>
        <w:t>ith proposals if they have them, e</w:t>
      </w:r>
      <w:r w:rsidR="00250D5D">
        <w:t xml:space="preserve">ven if it may seem like a stretch. </w:t>
      </w:r>
    </w:p>
    <w:p w:rsidR="00250D5D" w:rsidRDefault="00250D5D">
      <w:r>
        <w:t>New Business</w:t>
      </w:r>
    </w:p>
    <w:p w:rsidR="00250D5D" w:rsidRDefault="00930CD4">
      <w:r>
        <w:t>Excellence in Assessment</w:t>
      </w:r>
      <w:r w:rsidR="00250D5D">
        <w:t xml:space="preserve"> designation from NILOA. </w:t>
      </w:r>
      <w:r w:rsidR="00DC43DF">
        <w:t xml:space="preserve">Student who was going to work on inventory had to step back from the doctoral program. </w:t>
      </w:r>
      <w:r>
        <w:t>The council n</w:t>
      </w:r>
      <w:r w:rsidR="00DC43DF">
        <w:t xml:space="preserve">eeds one or two faculty to work with Kelley and Deanna. </w:t>
      </w:r>
      <w:r w:rsidR="003D0C54">
        <w:t>We need to t</w:t>
      </w:r>
      <w:r w:rsidR="00DC43DF">
        <w:t xml:space="preserve">ake a brief look at how we think we fit with this area of practice. Joe and Bailey volunteered. </w:t>
      </w:r>
    </w:p>
    <w:p w:rsidR="00DC43DF" w:rsidRDefault="003D0C54">
      <w:r>
        <w:t>Greg asked if</w:t>
      </w:r>
      <w:r w:rsidR="00DC43DF">
        <w:t xml:space="preserve"> this</w:t>
      </w:r>
      <w:r>
        <w:t xml:space="preserve"> is</w:t>
      </w:r>
      <w:r w:rsidR="00DC43DF">
        <w:t xml:space="preserve"> about</w:t>
      </w:r>
      <w:r>
        <w:t xml:space="preserve"> how</w:t>
      </w:r>
      <w:r w:rsidR="00DC43DF">
        <w:t xml:space="preserve"> many units</w:t>
      </w:r>
      <w:r>
        <w:t xml:space="preserve"> are</w:t>
      </w:r>
      <w:r w:rsidR="00DC43DF">
        <w:t xml:space="preserve"> doing reasonably well or</w:t>
      </w:r>
      <w:r>
        <w:t xml:space="preserve"> whether</w:t>
      </w:r>
      <w:r w:rsidR="00DC43DF">
        <w:t xml:space="preserve"> a few units</w:t>
      </w:r>
      <w:r>
        <w:t xml:space="preserve"> are</w:t>
      </w:r>
      <w:r w:rsidR="00DC43DF">
        <w:t xml:space="preserve"> doing exceptionally well?</w:t>
      </w:r>
    </w:p>
    <w:p w:rsidR="00DC43DF" w:rsidRDefault="003D0C54">
      <w:r>
        <w:t>Kelley said it is p</w:t>
      </w:r>
      <w:r w:rsidR="00DC43DF">
        <w:t xml:space="preserve">robably a preponderance, although there may be some places where a few standouts can make a difference. This is more about us taking our own temperature and figuring out where we stand and where we should put our energy. </w:t>
      </w:r>
    </w:p>
    <w:p w:rsidR="00DC43DF" w:rsidRDefault="003D0C54">
      <w:r>
        <w:lastRenderedPageBreak/>
        <w:t>Brian asked if there is other b</w:t>
      </w:r>
      <w:r w:rsidR="00DC43DF">
        <w:t>usiness?</w:t>
      </w:r>
      <w:r>
        <w:t xml:space="preserve"> None indicated. </w:t>
      </w:r>
    </w:p>
    <w:p w:rsidR="003D0C54" w:rsidRDefault="003D0C54">
      <w:r>
        <w:t xml:space="preserve">Meeting was adjourned. </w:t>
      </w:r>
    </w:p>
    <w:sectPr w:rsidR="003D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B6"/>
    <w:rsid w:val="00017DB6"/>
    <w:rsid w:val="00250D5D"/>
    <w:rsid w:val="003A2F59"/>
    <w:rsid w:val="003D0C54"/>
    <w:rsid w:val="006C2DB2"/>
    <w:rsid w:val="00815890"/>
    <w:rsid w:val="008D4F2C"/>
    <w:rsid w:val="00930CD4"/>
    <w:rsid w:val="00986C01"/>
    <w:rsid w:val="00A401F1"/>
    <w:rsid w:val="00DA7DDA"/>
    <w:rsid w:val="00DC43DF"/>
    <w:rsid w:val="00E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AC8FA-9F7D-4EC7-811F-C2CFC043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2020-03-11T11:57:00Z</dcterms:created>
  <dcterms:modified xsi:type="dcterms:W3CDTF">2020-03-11T11:57:00Z</dcterms:modified>
</cp:coreProperties>
</file>