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4CE9" w14:textId="77777777" w:rsidR="00937B63" w:rsidRPr="00937B63" w:rsidRDefault="00937B63" w:rsidP="00430F6D">
      <w:pPr>
        <w:jc w:val="center"/>
      </w:pPr>
      <w:bookmarkStart w:id="0" w:name="_GoBack"/>
      <w:bookmarkEnd w:id="0"/>
      <w:r w:rsidRPr="00937B63">
        <w:rPr>
          <w:b/>
          <w:bCs/>
        </w:rPr>
        <w:t>Assessment Council</w:t>
      </w:r>
    </w:p>
    <w:p w14:paraId="13E04D88" w14:textId="77777777" w:rsidR="00937B63" w:rsidRDefault="00937B63" w:rsidP="00430F6D">
      <w:pPr>
        <w:jc w:val="center"/>
        <w:rPr>
          <w:b/>
          <w:bCs/>
        </w:rPr>
      </w:pPr>
      <w:r w:rsidRPr="00937B63">
        <w:rPr>
          <w:b/>
          <w:bCs/>
        </w:rPr>
        <w:t xml:space="preserve">Meeting </w:t>
      </w:r>
      <w:r w:rsidR="00430F6D">
        <w:rPr>
          <w:b/>
          <w:bCs/>
        </w:rPr>
        <w:t xml:space="preserve">Minutes </w:t>
      </w:r>
      <w:r w:rsidRPr="00937B63">
        <w:rPr>
          <w:b/>
          <w:bCs/>
        </w:rPr>
        <w:t>1/13/23</w:t>
      </w:r>
    </w:p>
    <w:p w14:paraId="1F0B0771" w14:textId="77777777" w:rsidR="00430F6D" w:rsidRPr="00937B63" w:rsidRDefault="00430F6D" w:rsidP="00430F6D">
      <w:r>
        <w:rPr>
          <w:b/>
          <w:bCs/>
        </w:rPr>
        <w:t xml:space="preserve">Members Present: </w:t>
      </w:r>
      <w:r w:rsidRPr="00430F6D">
        <w:t>Nathan Myers, Jessica Durbin, Melissa Nail, Kara Harris, Shelley Arvin, Greg Bierly, Ellen-Malito Green, Maggie Dalrymple, Chris Fischer, Haijing Tu, Alyce Hopple, Larry Tinnerman, Aubrey Austin, Malea Crosby, Ellie Rippy, Laura Froelicher, Kelley Woods-Johnson</w:t>
      </w:r>
    </w:p>
    <w:p w14:paraId="052933E6" w14:textId="77777777" w:rsidR="0038225F" w:rsidRPr="00937B63" w:rsidRDefault="00937B63" w:rsidP="00937B63">
      <w:pPr>
        <w:numPr>
          <w:ilvl w:val="0"/>
          <w:numId w:val="1"/>
        </w:numPr>
      </w:pPr>
      <w:r w:rsidRPr="00937B63">
        <w:t xml:space="preserve">Welcome </w:t>
      </w:r>
    </w:p>
    <w:p w14:paraId="18B8BABA" w14:textId="77777777" w:rsidR="0038225F" w:rsidRPr="00937B63" w:rsidRDefault="00937B63" w:rsidP="00937B63">
      <w:pPr>
        <w:numPr>
          <w:ilvl w:val="0"/>
          <w:numId w:val="1"/>
        </w:numPr>
      </w:pPr>
      <w:r w:rsidRPr="00937B63">
        <w:t xml:space="preserve">Review of the Minutes </w:t>
      </w:r>
      <w:r w:rsidR="009D1D97">
        <w:t>– motion to approve Larry, Kara second. No corrections. Minutes approved 6-0-5</w:t>
      </w:r>
    </w:p>
    <w:p w14:paraId="01E01F95" w14:textId="77777777" w:rsidR="0038225F" w:rsidRPr="00937B63" w:rsidRDefault="00937B63" w:rsidP="00937B63">
      <w:pPr>
        <w:numPr>
          <w:ilvl w:val="0"/>
          <w:numId w:val="1"/>
        </w:numPr>
      </w:pPr>
      <w:r w:rsidRPr="00937B63">
        <w:t>Reports </w:t>
      </w:r>
    </w:p>
    <w:p w14:paraId="0E28387A" w14:textId="77777777" w:rsidR="0038225F" w:rsidRPr="00937B63" w:rsidRDefault="00937B63" w:rsidP="00937B63">
      <w:pPr>
        <w:numPr>
          <w:ilvl w:val="1"/>
          <w:numId w:val="1"/>
        </w:numPr>
      </w:pPr>
      <w:r w:rsidRPr="00937B63">
        <w:t xml:space="preserve">Officers </w:t>
      </w:r>
      <w:r w:rsidR="009D1D97">
        <w:t xml:space="preserve">– Shelley noted that she and Nathan will attend the January Faculty senate meeting to discuss the Hampton Award; to provide guidance and seek nominations. UC will be assessing the Information Literacy </w:t>
      </w:r>
      <w:r w:rsidR="002E68A4">
        <w:t>category</w:t>
      </w:r>
      <w:r w:rsidR="009D1D97">
        <w:t xml:space="preserve"> this year. Freshman in the 100 level courses will be asked to take a quiz to assess knowledge</w:t>
      </w:r>
      <w:r w:rsidR="002E68A4">
        <w:t xml:space="preserve"> about information literacy. The quiz is an additional assessment for the information literacy category. February 11 is the assessment day for this category. </w:t>
      </w:r>
    </w:p>
    <w:p w14:paraId="380B4D48" w14:textId="77777777" w:rsidR="0038225F" w:rsidRDefault="00937B63" w:rsidP="00937B63">
      <w:pPr>
        <w:numPr>
          <w:ilvl w:val="1"/>
          <w:numId w:val="1"/>
        </w:numPr>
      </w:pPr>
      <w:r w:rsidRPr="00937B63">
        <w:t xml:space="preserve">Coordinator </w:t>
      </w:r>
      <w:r w:rsidR="002E68A4">
        <w:t xml:space="preserve">– Kelley shared that Paula will return to Assessment Council in February. Kelley is wrapping up the evaluation of the SOAS reports. Several reports have come in since the original due date. </w:t>
      </w:r>
      <w:r w:rsidR="00430F6D">
        <w:t>We will go over the SOAS report findings during the next AC meeting. R</w:t>
      </w:r>
      <w:r w:rsidR="002E68A4">
        <w:t>eps will be asked to share the summary with faculty in the colleges</w:t>
      </w:r>
      <w:r w:rsidR="00430F6D">
        <w:t xml:space="preserve"> and report back to Assessment Council on the findings</w:t>
      </w:r>
      <w:r w:rsidR="002E68A4">
        <w:t>. Based on member reports from the fall, there was interest in</w:t>
      </w:r>
      <w:r w:rsidR="00430F6D">
        <w:t xml:space="preserve"> additional training on</w:t>
      </w:r>
      <w:r w:rsidR="002E68A4">
        <w:t xml:space="preserve"> using Blue Reports and how to interpret and use data. Susan Powers will provide a training on Blue Reports/program level </w:t>
      </w:r>
      <w:r w:rsidR="00430F6D">
        <w:t>data. Molly Hare is working on securing a</w:t>
      </w:r>
      <w:r w:rsidR="002E68A4">
        <w:t xml:space="preserve"> Canvas rep to come and talk about student learning outcomes in Canvas.  </w:t>
      </w:r>
    </w:p>
    <w:p w14:paraId="24A08D0A" w14:textId="77777777" w:rsidR="00430F6D" w:rsidRDefault="00937B63" w:rsidP="002B782E">
      <w:pPr>
        <w:numPr>
          <w:ilvl w:val="1"/>
          <w:numId w:val="1"/>
        </w:numPr>
      </w:pPr>
      <w:r w:rsidRPr="00937B63">
        <w:t>Members</w:t>
      </w:r>
      <w:r w:rsidR="002E68A4">
        <w:t xml:space="preserve"> – </w:t>
      </w:r>
    </w:p>
    <w:p w14:paraId="3E4F6FDB" w14:textId="77777777" w:rsidR="00430F6D" w:rsidRDefault="002E68A4" w:rsidP="00430F6D">
      <w:pPr>
        <w:numPr>
          <w:ilvl w:val="2"/>
          <w:numId w:val="1"/>
        </w:numPr>
      </w:pPr>
      <w:r>
        <w:t>Haijing asked if there is a list of reports for the college.</w:t>
      </w:r>
      <w:r w:rsidR="00430F6D">
        <w:t xml:space="preserve"> Kelley will provide a list to Haijing. Once reports are evaluated, Kelley will share how to access all the feedback reports.</w:t>
      </w:r>
      <w:r>
        <w:t xml:space="preserve"> </w:t>
      </w:r>
    </w:p>
    <w:p w14:paraId="0882F962" w14:textId="77777777" w:rsidR="00430F6D" w:rsidRDefault="00430F6D" w:rsidP="00C329E1">
      <w:pPr>
        <w:numPr>
          <w:ilvl w:val="2"/>
          <w:numId w:val="1"/>
        </w:numPr>
      </w:pPr>
      <w:r>
        <w:t xml:space="preserve">A discussion occurred on </w:t>
      </w:r>
      <w:r w:rsidR="002B782E">
        <w:t>Chat GPT</w:t>
      </w:r>
      <w:r>
        <w:t>,</w:t>
      </w:r>
      <w:r w:rsidR="002B782E">
        <w:t xml:space="preserve"> a new AI program </w:t>
      </w:r>
      <w:r>
        <w:t xml:space="preserve">students are using to write papers. Papers written by ChatGPT are </w:t>
      </w:r>
      <w:r w:rsidR="002B782E">
        <w:t xml:space="preserve">not </w:t>
      </w:r>
      <w:r>
        <w:t>recognized</w:t>
      </w:r>
      <w:r w:rsidR="002B782E">
        <w:t xml:space="preserve"> by Turnitin</w:t>
      </w:r>
      <w:r>
        <w:t xml:space="preserve"> as “plagiarized”</w:t>
      </w:r>
      <w:r w:rsidR="002B782E">
        <w:t>. Larry asked if there are secondary assessments to evaluate papers as a cross check to examine fidelity of the work. FCTE is planning a session on January 17</w:t>
      </w:r>
      <w:r w:rsidR="002B782E" w:rsidRPr="00430F6D">
        <w:rPr>
          <w:vertAlign w:val="superscript"/>
        </w:rPr>
        <w:t>th</w:t>
      </w:r>
      <w:r w:rsidR="002B782E">
        <w:t xml:space="preserve"> 10-11a. Moly will record the session</w:t>
      </w:r>
      <w:r>
        <w:t xml:space="preserve"> for those that cannot attend. </w:t>
      </w:r>
    </w:p>
    <w:p w14:paraId="23A5C965" w14:textId="77777777" w:rsidR="002B782E" w:rsidRDefault="002B782E" w:rsidP="00C329E1">
      <w:pPr>
        <w:numPr>
          <w:ilvl w:val="2"/>
          <w:numId w:val="1"/>
        </w:numPr>
      </w:pPr>
      <w:r>
        <w:lastRenderedPageBreak/>
        <w:t xml:space="preserve">Melissa provided an overview of the assessment grant from the summer work. Moving forward, the department will conduct inter-rater reliability and more closely examine the </w:t>
      </w:r>
      <w:r w:rsidR="00430F6D">
        <w:t xml:space="preserve">TWS assignment. </w:t>
      </w:r>
    </w:p>
    <w:p w14:paraId="2A2BE249" w14:textId="77777777" w:rsidR="00374C75" w:rsidRPr="00937B63" w:rsidRDefault="00374C75" w:rsidP="00430F6D">
      <w:pPr>
        <w:pStyle w:val="ListParagraph"/>
        <w:numPr>
          <w:ilvl w:val="2"/>
          <w:numId w:val="1"/>
        </w:numPr>
      </w:pPr>
      <w:r>
        <w:t>UC is reviewing the HIP courses. There are some adjustments and changes to proposals. UC is in the process of collecting artifacts for the Information Literacy category. Foundational Studies assessment ay is February 11</w:t>
      </w:r>
      <w:r w:rsidRPr="00374C75">
        <w:rPr>
          <w:vertAlign w:val="superscript"/>
        </w:rPr>
        <w:t>th</w:t>
      </w:r>
      <w:r>
        <w:t xml:space="preserve">. Assessment Day will be 9a-4p. There is hope that a stipend will be available. </w:t>
      </w:r>
    </w:p>
    <w:p w14:paraId="7094E601" w14:textId="77777777" w:rsidR="0038225F" w:rsidRPr="00937B63" w:rsidRDefault="00937B63" w:rsidP="00937B63">
      <w:pPr>
        <w:numPr>
          <w:ilvl w:val="1"/>
          <w:numId w:val="1"/>
        </w:numPr>
      </w:pPr>
      <w:r w:rsidRPr="00937B63">
        <w:t>Committees</w:t>
      </w:r>
    </w:p>
    <w:p w14:paraId="1B48AC40" w14:textId="77777777" w:rsidR="0038225F" w:rsidRPr="00937B63" w:rsidRDefault="00937B63" w:rsidP="00937B63">
      <w:pPr>
        <w:numPr>
          <w:ilvl w:val="2"/>
          <w:numId w:val="1"/>
        </w:numPr>
      </w:pPr>
      <w:r w:rsidRPr="00937B63">
        <w:t xml:space="preserve">Awards </w:t>
      </w:r>
      <w:r w:rsidR="002E68A4">
        <w:t xml:space="preserve">Committee </w:t>
      </w:r>
      <w:r w:rsidRPr="00937B63">
        <w:t>Scheduling</w:t>
      </w:r>
      <w:r w:rsidR="002B782E">
        <w:t xml:space="preserve"> – nothing has been scheduled yet. Kelley asked for volunteers to serve on this</w:t>
      </w:r>
      <w:r w:rsidR="00374C75">
        <w:t xml:space="preserve"> committee. Hampton award – seek nominations in Feb. with decisions made by end of March. For the Provost’s award, eligible reports will be reviewed by the committee in March and decisions are made by April. Interested volunteers – Greg, Malea, Kelley, Alyce, Kara, and Nathan. </w:t>
      </w:r>
    </w:p>
    <w:p w14:paraId="4E04DEB4" w14:textId="77777777" w:rsidR="0038225F" w:rsidRPr="00937B63" w:rsidRDefault="00937B63" w:rsidP="00937B63">
      <w:pPr>
        <w:numPr>
          <w:ilvl w:val="0"/>
          <w:numId w:val="1"/>
        </w:numPr>
      </w:pPr>
      <w:r w:rsidRPr="00937B63">
        <w:t>Old Business</w:t>
      </w:r>
    </w:p>
    <w:p w14:paraId="2BE075DC" w14:textId="77777777" w:rsidR="0038225F" w:rsidRPr="00937B63" w:rsidRDefault="00937B63" w:rsidP="00937B63">
      <w:pPr>
        <w:numPr>
          <w:ilvl w:val="1"/>
          <w:numId w:val="1"/>
        </w:numPr>
      </w:pPr>
      <w:r w:rsidRPr="00937B63">
        <w:t>EIA Speaker Invitation</w:t>
      </w:r>
      <w:r w:rsidR="00374C75">
        <w:t xml:space="preserve"> – NILOA is based at the University of Illinois in Champaign. It is a partnership between the U of I and Indiana University. Kelley sent a request to NILOA to request a EIA speaker. </w:t>
      </w:r>
    </w:p>
    <w:p w14:paraId="5D1643EC" w14:textId="77777777" w:rsidR="0038225F" w:rsidRPr="00937B63" w:rsidRDefault="00937B63" w:rsidP="00937B63">
      <w:pPr>
        <w:numPr>
          <w:ilvl w:val="0"/>
          <w:numId w:val="1"/>
        </w:numPr>
      </w:pPr>
      <w:r w:rsidRPr="00937B63">
        <w:t>New Business</w:t>
      </w:r>
    </w:p>
    <w:p w14:paraId="3A38AE1E" w14:textId="77777777" w:rsidR="0038225F" w:rsidRDefault="00937B63" w:rsidP="00937B63">
      <w:pPr>
        <w:numPr>
          <w:ilvl w:val="1"/>
          <w:numId w:val="1"/>
        </w:numPr>
      </w:pPr>
      <w:r w:rsidRPr="00937B63">
        <w:t>Spring Workshop Series</w:t>
      </w:r>
    </w:p>
    <w:p w14:paraId="2B7C98A1" w14:textId="77777777" w:rsidR="00374C75" w:rsidRPr="00937B63" w:rsidRDefault="00374C75" w:rsidP="00374C75">
      <w:pPr>
        <w:ind w:firstLine="360"/>
      </w:pPr>
      <w:r w:rsidRPr="00937B63">
        <w:rPr>
          <w:b/>
          <w:bCs/>
        </w:rPr>
        <w:t xml:space="preserve">Spring Workshop Topics (being scheduled with the FCTE): </w:t>
      </w:r>
    </w:p>
    <w:p w14:paraId="65F82942" w14:textId="77777777" w:rsidR="00374C75" w:rsidRPr="00937B63" w:rsidRDefault="00374C75" w:rsidP="00374C75">
      <w:pPr>
        <w:numPr>
          <w:ilvl w:val="0"/>
          <w:numId w:val="2"/>
        </w:numPr>
      </w:pPr>
      <w:r w:rsidRPr="00937B63">
        <w:t xml:space="preserve">NSSE/FSSE/BCSSE – Results &amp; Applications </w:t>
      </w:r>
    </w:p>
    <w:p w14:paraId="7C53C1D5" w14:textId="77777777" w:rsidR="00374C75" w:rsidRPr="00937B63" w:rsidRDefault="00374C75" w:rsidP="00374C75">
      <w:pPr>
        <w:numPr>
          <w:ilvl w:val="0"/>
          <w:numId w:val="2"/>
        </w:numPr>
      </w:pPr>
      <w:r w:rsidRPr="00937B63">
        <w:t xml:space="preserve">Blue Reports Program Profiles – Interpretation &amp; Use </w:t>
      </w:r>
    </w:p>
    <w:p w14:paraId="3440080F" w14:textId="77777777" w:rsidR="00374C75" w:rsidRPr="00937B63" w:rsidRDefault="00374C75" w:rsidP="00374C75">
      <w:pPr>
        <w:numPr>
          <w:ilvl w:val="0"/>
          <w:numId w:val="2"/>
        </w:numPr>
      </w:pPr>
      <w:r w:rsidRPr="00937B63">
        <w:t xml:space="preserve">Outcomes &amp; Mastery Pathways Features in Canvas </w:t>
      </w:r>
    </w:p>
    <w:p w14:paraId="1781EEB5" w14:textId="77777777" w:rsidR="00374C75" w:rsidRPr="00937B63" w:rsidRDefault="00374C75" w:rsidP="00374C75">
      <w:pPr>
        <w:numPr>
          <w:ilvl w:val="0"/>
          <w:numId w:val="2"/>
        </w:numPr>
      </w:pPr>
      <w:r w:rsidRPr="00937B63">
        <w:t xml:space="preserve">Scholarship of Assessment Opportunities </w:t>
      </w:r>
    </w:p>
    <w:p w14:paraId="6EAF65A0" w14:textId="77777777" w:rsidR="0038225F" w:rsidRDefault="00937B63" w:rsidP="00937B63">
      <w:pPr>
        <w:numPr>
          <w:ilvl w:val="0"/>
          <w:numId w:val="1"/>
        </w:numPr>
      </w:pPr>
      <w:r w:rsidRPr="00937B63">
        <w:t>Adjournment </w:t>
      </w:r>
      <w:r w:rsidR="00374C75">
        <w:t xml:space="preserve">– meeting adjourned at 9:38am. </w:t>
      </w:r>
    </w:p>
    <w:p w14:paraId="59DA9D17" w14:textId="77777777" w:rsidR="00937B63" w:rsidRPr="00937B63" w:rsidRDefault="00937B63" w:rsidP="00937B63">
      <w:r w:rsidRPr="00937B63">
        <w:rPr>
          <w:b/>
          <w:bCs/>
        </w:rPr>
        <w:t xml:space="preserve">Dates &amp; Deadlines: </w:t>
      </w:r>
    </w:p>
    <w:p w14:paraId="32C95FD6" w14:textId="77777777" w:rsidR="0038225F" w:rsidRPr="00937B63" w:rsidRDefault="00937B63" w:rsidP="00937B63">
      <w:pPr>
        <w:numPr>
          <w:ilvl w:val="0"/>
          <w:numId w:val="4"/>
        </w:numPr>
      </w:pPr>
      <w:r w:rsidRPr="00937B63">
        <w:rPr>
          <w:b/>
          <w:bCs/>
        </w:rPr>
        <w:t xml:space="preserve">Foundational Studies Assessment Day: </w:t>
      </w:r>
      <w:r w:rsidRPr="00937B63">
        <w:t>February 11, 2023</w:t>
      </w:r>
    </w:p>
    <w:p w14:paraId="726E5E78" w14:textId="77777777" w:rsidR="0038225F" w:rsidRPr="00937B63" w:rsidRDefault="00937B63" w:rsidP="00937B63">
      <w:pPr>
        <w:numPr>
          <w:ilvl w:val="0"/>
          <w:numId w:val="4"/>
        </w:numPr>
      </w:pPr>
      <w:r w:rsidRPr="00937B63">
        <w:rPr>
          <w:b/>
          <w:bCs/>
        </w:rPr>
        <w:t>Faculty Senate Reading &amp; Comments for the Hampton Award:</w:t>
      </w:r>
      <w:r w:rsidRPr="00937B63">
        <w:t xml:space="preserve"> Thursday, January 26, 3p-430p</w:t>
      </w:r>
    </w:p>
    <w:p w14:paraId="0F2B179C" w14:textId="77777777" w:rsidR="0038225F" w:rsidRPr="00937B63" w:rsidRDefault="00937B63" w:rsidP="00937B63">
      <w:pPr>
        <w:numPr>
          <w:ilvl w:val="0"/>
          <w:numId w:val="4"/>
        </w:numPr>
      </w:pPr>
      <w:r w:rsidRPr="00937B63">
        <w:rPr>
          <w:b/>
          <w:bCs/>
        </w:rPr>
        <w:t xml:space="preserve">Higher Learning Commission Annual Conference (Chicago, March 25-28) Registration Now Open: </w:t>
      </w:r>
      <w:hyperlink r:id="rId8" w:history="1">
        <w:r w:rsidRPr="00937B63">
          <w:rPr>
            <w:rStyle w:val="Hyperlink"/>
          </w:rPr>
          <w:t>https://www.hlcommission.org/Programs-Events/conference.html</w:t>
        </w:r>
      </w:hyperlink>
      <w:r w:rsidRPr="00937B63">
        <w:t xml:space="preserve"> </w:t>
      </w:r>
    </w:p>
    <w:p w14:paraId="03357273" w14:textId="77777777" w:rsidR="00937B63" w:rsidRDefault="00937B63"/>
    <w:p w14:paraId="347450CA" w14:textId="77777777" w:rsidR="00937B63" w:rsidRDefault="00937B63"/>
    <w:p w14:paraId="6D4C12E6" w14:textId="77777777" w:rsidR="00937B63" w:rsidRDefault="00937B63"/>
    <w:p w14:paraId="1A7DF745" w14:textId="77777777" w:rsidR="00937B63" w:rsidRDefault="00937B63"/>
    <w:sectPr w:rsidR="0093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633"/>
    <w:multiLevelType w:val="hybridMultilevel"/>
    <w:tmpl w:val="5476BEC0"/>
    <w:lvl w:ilvl="0" w:tplc="458C9B0E">
      <w:start w:val="1"/>
      <w:numFmt w:val="bullet"/>
      <w:lvlText w:val="•"/>
      <w:lvlJc w:val="left"/>
      <w:pPr>
        <w:tabs>
          <w:tab w:val="num" w:pos="720"/>
        </w:tabs>
        <w:ind w:left="720" w:hanging="360"/>
      </w:pPr>
      <w:rPr>
        <w:rFonts w:ascii="Arial" w:hAnsi="Arial" w:hint="default"/>
      </w:rPr>
    </w:lvl>
    <w:lvl w:ilvl="1" w:tplc="E9B08124" w:tentative="1">
      <w:start w:val="1"/>
      <w:numFmt w:val="bullet"/>
      <w:lvlText w:val="•"/>
      <w:lvlJc w:val="left"/>
      <w:pPr>
        <w:tabs>
          <w:tab w:val="num" w:pos="1440"/>
        </w:tabs>
        <w:ind w:left="1440" w:hanging="360"/>
      </w:pPr>
      <w:rPr>
        <w:rFonts w:ascii="Arial" w:hAnsi="Arial" w:hint="default"/>
      </w:rPr>
    </w:lvl>
    <w:lvl w:ilvl="2" w:tplc="BC9C668C" w:tentative="1">
      <w:start w:val="1"/>
      <w:numFmt w:val="bullet"/>
      <w:lvlText w:val="•"/>
      <w:lvlJc w:val="left"/>
      <w:pPr>
        <w:tabs>
          <w:tab w:val="num" w:pos="2160"/>
        </w:tabs>
        <w:ind w:left="2160" w:hanging="360"/>
      </w:pPr>
      <w:rPr>
        <w:rFonts w:ascii="Arial" w:hAnsi="Arial" w:hint="default"/>
      </w:rPr>
    </w:lvl>
    <w:lvl w:ilvl="3" w:tplc="979A8EF8" w:tentative="1">
      <w:start w:val="1"/>
      <w:numFmt w:val="bullet"/>
      <w:lvlText w:val="•"/>
      <w:lvlJc w:val="left"/>
      <w:pPr>
        <w:tabs>
          <w:tab w:val="num" w:pos="2880"/>
        </w:tabs>
        <w:ind w:left="2880" w:hanging="360"/>
      </w:pPr>
      <w:rPr>
        <w:rFonts w:ascii="Arial" w:hAnsi="Arial" w:hint="default"/>
      </w:rPr>
    </w:lvl>
    <w:lvl w:ilvl="4" w:tplc="5CC6A528" w:tentative="1">
      <w:start w:val="1"/>
      <w:numFmt w:val="bullet"/>
      <w:lvlText w:val="•"/>
      <w:lvlJc w:val="left"/>
      <w:pPr>
        <w:tabs>
          <w:tab w:val="num" w:pos="3600"/>
        </w:tabs>
        <w:ind w:left="3600" w:hanging="360"/>
      </w:pPr>
      <w:rPr>
        <w:rFonts w:ascii="Arial" w:hAnsi="Arial" w:hint="default"/>
      </w:rPr>
    </w:lvl>
    <w:lvl w:ilvl="5" w:tplc="8C0042D6" w:tentative="1">
      <w:start w:val="1"/>
      <w:numFmt w:val="bullet"/>
      <w:lvlText w:val="•"/>
      <w:lvlJc w:val="left"/>
      <w:pPr>
        <w:tabs>
          <w:tab w:val="num" w:pos="4320"/>
        </w:tabs>
        <w:ind w:left="4320" w:hanging="360"/>
      </w:pPr>
      <w:rPr>
        <w:rFonts w:ascii="Arial" w:hAnsi="Arial" w:hint="default"/>
      </w:rPr>
    </w:lvl>
    <w:lvl w:ilvl="6" w:tplc="6C06BA7C" w:tentative="1">
      <w:start w:val="1"/>
      <w:numFmt w:val="bullet"/>
      <w:lvlText w:val="•"/>
      <w:lvlJc w:val="left"/>
      <w:pPr>
        <w:tabs>
          <w:tab w:val="num" w:pos="5040"/>
        </w:tabs>
        <w:ind w:left="5040" w:hanging="360"/>
      </w:pPr>
      <w:rPr>
        <w:rFonts w:ascii="Arial" w:hAnsi="Arial" w:hint="default"/>
      </w:rPr>
    </w:lvl>
    <w:lvl w:ilvl="7" w:tplc="BD6C4C8C" w:tentative="1">
      <w:start w:val="1"/>
      <w:numFmt w:val="bullet"/>
      <w:lvlText w:val="•"/>
      <w:lvlJc w:val="left"/>
      <w:pPr>
        <w:tabs>
          <w:tab w:val="num" w:pos="5760"/>
        </w:tabs>
        <w:ind w:left="5760" w:hanging="360"/>
      </w:pPr>
      <w:rPr>
        <w:rFonts w:ascii="Arial" w:hAnsi="Arial" w:hint="default"/>
      </w:rPr>
    </w:lvl>
    <w:lvl w:ilvl="8" w:tplc="1B724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991761"/>
    <w:multiLevelType w:val="hybridMultilevel"/>
    <w:tmpl w:val="1EDE8B7C"/>
    <w:lvl w:ilvl="0" w:tplc="B2B2D4FE">
      <w:start w:val="1"/>
      <w:numFmt w:val="bullet"/>
      <w:lvlText w:val="•"/>
      <w:lvlJc w:val="left"/>
      <w:pPr>
        <w:tabs>
          <w:tab w:val="num" w:pos="1080"/>
        </w:tabs>
        <w:ind w:left="1080" w:hanging="360"/>
      </w:pPr>
      <w:rPr>
        <w:rFonts w:ascii="Arial" w:hAnsi="Arial" w:hint="default"/>
      </w:rPr>
    </w:lvl>
    <w:lvl w:ilvl="1" w:tplc="CE38DF50" w:tentative="1">
      <w:start w:val="1"/>
      <w:numFmt w:val="bullet"/>
      <w:lvlText w:val="•"/>
      <w:lvlJc w:val="left"/>
      <w:pPr>
        <w:tabs>
          <w:tab w:val="num" w:pos="1800"/>
        </w:tabs>
        <w:ind w:left="1800" w:hanging="360"/>
      </w:pPr>
      <w:rPr>
        <w:rFonts w:ascii="Arial" w:hAnsi="Arial" w:hint="default"/>
      </w:rPr>
    </w:lvl>
    <w:lvl w:ilvl="2" w:tplc="80B87F80" w:tentative="1">
      <w:start w:val="1"/>
      <w:numFmt w:val="bullet"/>
      <w:lvlText w:val="•"/>
      <w:lvlJc w:val="left"/>
      <w:pPr>
        <w:tabs>
          <w:tab w:val="num" w:pos="2520"/>
        </w:tabs>
        <w:ind w:left="2520" w:hanging="360"/>
      </w:pPr>
      <w:rPr>
        <w:rFonts w:ascii="Arial" w:hAnsi="Arial" w:hint="default"/>
      </w:rPr>
    </w:lvl>
    <w:lvl w:ilvl="3" w:tplc="BE44A6F0" w:tentative="1">
      <w:start w:val="1"/>
      <w:numFmt w:val="bullet"/>
      <w:lvlText w:val="•"/>
      <w:lvlJc w:val="left"/>
      <w:pPr>
        <w:tabs>
          <w:tab w:val="num" w:pos="3240"/>
        </w:tabs>
        <w:ind w:left="3240" w:hanging="360"/>
      </w:pPr>
      <w:rPr>
        <w:rFonts w:ascii="Arial" w:hAnsi="Arial" w:hint="default"/>
      </w:rPr>
    </w:lvl>
    <w:lvl w:ilvl="4" w:tplc="D2CEBFD2" w:tentative="1">
      <w:start w:val="1"/>
      <w:numFmt w:val="bullet"/>
      <w:lvlText w:val="•"/>
      <w:lvlJc w:val="left"/>
      <w:pPr>
        <w:tabs>
          <w:tab w:val="num" w:pos="3960"/>
        </w:tabs>
        <w:ind w:left="3960" w:hanging="360"/>
      </w:pPr>
      <w:rPr>
        <w:rFonts w:ascii="Arial" w:hAnsi="Arial" w:hint="default"/>
      </w:rPr>
    </w:lvl>
    <w:lvl w:ilvl="5" w:tplc="6E204148" w:tentative="1">
      <w:start w:val="1"/>
      <w:numFmt w:val="bullet"/>
      <w:lvlText w:val="•"/>
      <w:lvlJc w:val="left"/>
      <w:pPr>
        <w:tabs>
          <w:tab w:val="num" w:pos="4680"/>
        </w:tabs>
        <w:ind w:left="4680" w:hanging="360"/>
      </w:pPr>
      <w:rPr>
        <w:rFonts w:ascii="Arial" w:hAnsi="Arial" w:hint="default"/>
      </w:rPr>
    </w:lvl>
    <w:lvl w:ilvl="6" w:tplc="C50C178C" w:tentative="1">
      <w:start w:val="1"/>
      <w:numFmt w:val="bullet"/>
      <w:lvlText w:val="•"/>
      <w:lvlJc w:val="left"/>
      <w:pPr>
        <w:tabs>
          <w:tab w:val="num" w:pos="5400"/>
        </w:tabs>
        <w:ind w:left="5400" w:hanging="360"/>
      </w:pPr>
      <w:rPr>
        <w:rFonts w:ascii="Arial" w:hAnsi="Arial" w:hint="default"/>
      </w:rPr>
    </w:lvl>
    <w:lvl w:ilvl="7" w:tplc="DA62869E" w:tentative="1">
      <w:start w:val="1"/>
      <w:numFmt w:val="bullet"/>
      <w:lvlText w:val="•"/>
      <w:lvlJc w:val="left"/>
      <w:pPr>
        <w:tabs>
          <w:tab w:val="num" w:pos="6120"/>
        </w:tabs>
        <w:ind w:left="6120" w:hanging="360"/>
      </w:pPr>
      <w:rPr>
        <w:rFonts w:ascii="Arial" w:hAnsi="Arial" w:hint="default"/>
      </w:rPr>
    </w:lvl>
    <w:lvl w:ilvl="8" w:tplc="EDB0155C"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5B854CA2"/>
    <w:multiLevelType w:val="hybridMultilevel"/>
    <w:tmpl w:val="595A632C"/>
    <w:lvl w:ilvl="0" w:tplc="F4366982">
      <w:start w:val="1"/>
      <w:numFmt w:val="bullet"/>
      <w:lvlText w:val="•"/>
      <w:lvlJc w:val="left"/>
      <w:pPr>
        <w:tabs>
          <w:tab w:val="num" w:pos="720"/>
        </w:tabs>
        <w:ind w:left="720" w:hanging="360"/>
      </w:pPr>
      <w:rPr>
        <w:rFonts w:ascii="Arial" w:hAnsi="Arial" w:hint="default"/>
      </w:rPr>
    </w:lvl>
    <w:lvl w:ilvl="1" w:tplc="038A4108" w:tentative="1">
      <w:start w:val="1"/>
      <w:numFmt w:val="bullet"/>
      <w:lvlText w:val="•"/>
      <w:lvlJc w:val="left"/>
      <w:pPr>
        <w:tabs>
          <w:tab w:val="num" w:pos="1440"/>
        </w:tabs>
        <w:ind w:left="1440" w:hanging="360"/>
      </w:pPr>
      <w:rPr>
        <w:rFonts w:ascii="Arial" w:hAnsi="Arial" w:hint="default"/>
      </w:rPr>
    </w:lvl>
    <w:lvl w:ilvl="2" w:tplc="62AA78C2" w:tentative="1">
      <w:start w:val="1"/>
      <w:numFmt w:val="bullet"/>
      <w:lvlText w:val="•"/>
      <w:lvlJc w:val="left"/>
      <w:pPr>
        <w:tabs>
          <w:tab w:val="num" w:pos="2160"/>
        </w:tabs>
        <w:ind w:left="2160" w:hanging="360"/>
      </w:pPr>
      <w:rPr>
        <w:rFonts w:ascii="Arial" w:hAnsi="Arial" w:hint="default"/>
      </w:rPr>
    </w:lvl>
    <w:lvl w:ilvl="3" w:tplc="0E16E024" w:tentative="1">
      <w:start w:val="1"/>
      <w:numFmt w:val="bullet"/>
      <w:lvlText w:val="•"/>
      <w:lvlJc w:val="left"/>
      <w:pPr>
        <w:tabs>
          <w:tab w:val="num" w:pos="2880"/>
        </w:tabs>
        <w:ind w:left="2880" w:hanging="360"/>
      </w:pPr>
      <w:rPr>
        <w:rFonts w:ascii="Arial" w:hAnsi="Arial" w:hint="default"/>
      </w:rPr>
    </w:lvl>
    <w:lvl w:ilvl="4" w:tplc="56CE868E" w:tentative="1">
      <w:start w:val="1"/>
      <w:numFmt w:val="bullet"/>
      <w:lvlText w:val="•"/>
      <w:lvlJc w:val="left"/>
      <w:pPr>
        <w:tabs>
          <w:tab w:val="num" w:pos="3600"/>
        </w:tabs>
        <w:ind w:left="3600" w:hanging="360"/>
      </w:pPr>
      <w:rPr>
        <w:rFonts w:ascii="Arial" w:hAnsi="Arial" w:hint="default"/>
      </w:rPr>
    </w:lvl>
    <w:lvl w:ilvl="5" w:tplc="6D2C8C92" w:tentative="1">
      <w:start w:val="1"/>
      <w:numFmt w:val="bullet"/>
      <w:lvlText w:val="•"/>
      <w:lvlJc w:val="left"/>
      <w:pPr>
        <w:tabs>
          <w:tab w:val="num" w:pos="4320"/>
        </w:tabs>
        <w:ind w:left="4320" w:hanging="360"/>
      </w:pPr>
      <w:rPr>
        <w:rFonts w:ascii="Arial" w:hAnsi="Arial" w:hint="default"/>
      </w:rPr>
    </w:lvl>
    <w:lvl w:ilvl="6" w:tplc="47AAD1FE" w:tentative="1">
      <w:start w:val="1"/>
      <w:numFmt w:val="bullet"/>
      <w:lvlText w:val="•"/>
      <w:lvlJc w:val="left"/>
      <w:pPr>
        <w:tabs>
          <w:tab w:val="num" w:pos="5040"/>
        </w:tabs>
        <w:ind w:left="5040" w:hanging="360"/>
      </w:pPr>
      <w:rPr>
        <w:rFonts w:ascii="Arial" w:hAnsi="Arial" w:hint="default"/>
      </w:rPr>
    </w:lvl>
    <w:lvl w:ilvl="7" w:tplc="A53EE6A6" w:tentative="1">
      <w:start w:val="1"/>
      <w:numFmt w:val="bullet"/>
      <w:lvlText w:val="•"/>
      <w:lvlJc w:val="left"/>
      <w:pPr>
        <w:tabs>
          <w:tab w:val="num" w:pos="5760"/>
        </w:tabs>
        <w:ind w:left="5760" w:hanging="360"/>
      </w:pPr>
      <w:rPr>
        <w:rFonts w:ascii="Arial" w:hAnsi="Arial" w:hint="default"/>
      </w:rPr>
    </w:lvl>
    <w:lvl w:ilvl="8" w:tplc="28A214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884820"/>
    <w:multiLevelType w:val="hybridMultilevel"/>
    <w:tmpl w:val="6A04BAB8"/>
    <w:lvl w:ilvl="0" w:tplc="D23CEBB4">
      <w:start w:val="1"/>
      <w:numFmt w:val="upperRoman"/>
      <w:lvlText w:val="%1."/>
      <w:lvlJc w:val="right"/>
      <w:pPr>
        <w:tabs>
          <w:tab w:val="num" w:pos="720"/>
        </w:tabs>
        <w:ind w:left="720" w:hanging="360"/>
      </w:pPr>
    </w:lvl>
    <w:lvl w:ilvl="1" w:tplc="E842DD26">
      <w:start w:val="1"/>
      <w:numFmt w:val="lowerLetter"/>
      <w:lvlText w:val="%2."/>
      <w:lvlJc w:val="right"/>
      <w:pPr>
        <w:tabs>
          <w:tab w:val="num" w:pos="1440"/>
        </w:tabs>
        <w:ind w:left="1440" w:hanging="360"/>
      </w:pPr>
    </w:lvl>
    <w:lvl w:ilvl="2" w:tplc="89C4CE22">
      <w:start w:val="1"/>
      <w:numFmt w:val="lowerRoman"/>
      <w:lvlText w:val="%3."/>
      <w:lvlJc w:val="right"/>
      <w:pPr>
        <w:tabs>
          <w:tab w:val="num" w:pos="2160"/>
        </w:tabs>
        <w:ind w:left="2160" w:hanging="360"/>
      </w:pPr>
    </w:lvl>
    <w:lvl w:ilvl="3" w:tplc="9A58999A" w:tentative="1">
      <w:start w:val="1"/>
      <w:numFmt w:val="upperRoman"/>
      <w:lvlText w:val="%4."/>
      <w:lvlJc w:val="right"/>
      <w:pPr>
        <w:tabs>
          <w:tab w:val="num" w:pos="2880"/>
        </w:tabs>
        <w:ind w:left="2880" w:hanging="360"/>
      </w:pPr>
    </w:lvl>
    <w:lvl w:ilvl="4" w:tplc="2B5491D4" w:tentative="1">
      <w:start w:val="1"/>
      <w:numFmt w:val="upperRoman"/>
      <w:lvlText w:val="%5."/>
      <w:lvlJc w:val="right"/>
      <w:pPr>
        <w:tabs>
          <w:tab w:val="num" w:pos="3600"/>
        </w:tabs>
        <w:ind w:left="3600" w:hanging="360"/>
      </w:pPr>
    </w:lvl>
    <w:lvl w:ilvl="5" w:tplc="F5984D18" w:tentative="1">
      <w:start w:val="1"/>
      <w:numFmt w:val="upperRoman"/>
      <w:lvlText w:val="%6."/>
      <w:lvlJc w:val="right"/>
      <w:pPr>
        <w:tabs>
          <w:tab w:val="num" w:pos="4320"/>
        </w:tabs>
        <w:ind w:left="4320" w:hanging="360"/>
      </w:pPr>
    </w:lvl>
    <w:lvl w:ilvl="6" w:tplc="02E8F386" w:tentative="1">
      <w:start w:val="1"/>
      <w:numFmt w:val="upperRoman"/>
      <w:lvlText w:val="%7."/>
      <w:lvlJc w:val="right"/>
      <w:pPr>
        <w:tabs>
          <w:tab w:val="num" w:pos="5040"/>
        </w:tabs>
        <w:ind w:left="5040" w:hanging="360"/>
      </w:pPr>
    </w:lvl>
    <w:lvl w:ilvl="7" w:tplc="17407464" w:tentative="1">
      <w:start w:val="1"/>
      <w:numFmt w:val="upperRoman"/>
      <w:lvlText w:val="%8."/>
      <w:lvlJc w:val="right"/>
      <w:pPr>
        <w:tabs>
          <w:tab w:val="num" w:pos="5760"/>
        </w:tabs>
        <w:ind w:left="5760" w:hanging="360"/>
      </w:pPr>
    </w:lvl>
    <w:lvl w:ilvl="8" w:tplc="A67EAEB4" w:tentative="1">
      <w:start w:val="1"/>
      <w:numFmt w:val="upperRoman"/>
      <w:lvlText w:val="%9."/>
      <w:lvlJc w:val="righ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63"/>
    <w:rsid w:val="00024505"/>
    <w:rsid w:val="002B782E"/>
    <w:rsid w:val="002C1DF2"/>
    <w:rsid w:val="002E68A4"/>
    <w:rsid w:val="00374C75"/>
    <w:rsid w:val="0038225F"/>
    <w:rsid w:val="00430F6D"/>
    <w:rsid w:val="00937B63"/>
    <w:rsid w:val="009D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620A"/>
  <w15:chartTrackingRefBased/>
  <w15:docId w15:val="{34D4E8D2-E2B4-48B8-9DED-D6F0DC2C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B63"/>
    <w:rPr>
      <w:color w:val="0563C1" w:themeColor="hyperlink"/>
      <w:u w:val="single"/>
    </w:rPr>
  </w:style>
  <w:style w:type="paragraph" w:styleId="ListParagraph">
    <w:name w:val="List Paragraph"/>
    <w:basedOn w:val="Normal"/>
    <w:uiPriority w:val="34"/>
    <w:qFormat/>
    <w:rsid w:val="00374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307">
      <w:bodyDiv w:val="1"/>
      <w:marLeft w:val="0"/>
      <w:marRight w:val="0"/>
      <w:marTop w:val="0"/>
      <w:marBottom w:val="0"/>
      <w:divBdr>
        <w:top w:val="none" w:sz="0" w:space="0" w:color="auto"/>
        <w:left w:val="none" w:sz="0" w:space="0" w:color="auto"/>
        <w:bottom w:val="none" w:sz="0" w:space="0" w:color="auto"/>
        <w:right w:val="none" w:sz="0" w:space="0" w:color="auto"/>
      </w:divBdr>
      <w:divsChild>
        <w:div w:id="394670844">
          <w:marLeft w:val="446"/>
          <w:marRight w:val="0"/>
          <w:marTop w:val="0"/>
          <w:marBottom w:val="0"/>
          <w:divBdr>
            <w:top w:val="none" w:sz="0" w:space="0" w:color="auto"/>
            <w:left w:val="none" w:sz="0" w:space="0" w:color="auto"/>
            <w:bottom w:val="none" w:sz="0" w:space="0" w:color="auto"/>
            <w:right w:val="none" w:sz="0" w:space="0" w:color="auto"/>
          </w:divBdr>
        </w:div>
        <w:div w:id="1681666235">
          <w:marLeft w:val="446"/>
          <w:marRight w:val="0"/>
          <w:marTop w:val="0"/>
          <w:marBottom w:val="0"/>
          <w:divBdr>
            <w:top w:val="none" w:sz="0" w:space="0" w:color="auto"/>
            <w:left w:val="none" w:sz="0" w:space="0" w:color="auto"/>
            <w:bottom w:val="none" w:sz="0" w:space="0" w:color="auto"/>
            <w:right w:val="none" w:sz="0" w:space="0" w:color="auto"/>
          </w:divBdr>
        </w:div>
        <w:div w:id="382600352">
          <w:marLeft w:val="446"/>
          <w:marRight w:val="0"/>
          <w:marTop w:val="0"/>
          <w:marBottom w:val="0"/>
          <w:divBdr>
            <w:top w:val="none" w:sz="0" w:space="0" w:color="auto"/>
            <w:left w:val="none" w:sz="0" w:space="0" w:color="auto"/>
            <w:bottom w:val="none" w:sz="0" w:space="0" w:color="auto"/>
            <w:right w:val="none" w:sz="0" w:space="0" w:color="auto"/>
          </w:divBdr>
        </w:div>
      </w:divsChild>
    </w:div>
    <w:div w:id="270356579">
      <w:bodyDiv w:val="1"/>
      <w:marLeft w:val="0"/>
      <w:marRight w:val="0"/>
      <w:marTop w:val="0"/>
      <w:marBottom w:val="0"/>
      <w:divBdr>
        <w:top w:val="none" w:sz="0" w:space="0" w:color="auto"/>
        <w:left w:val="none" w:sz="0" w:space="0" w:color="auto"/>
        <w:bottom w:val="none" w:sz="0" w:space="0" w:color="auto"/>
        <w:right w:val="none" w:sz="0" w:space="0" w:color="auto"/>
      </w:divBdr>
    </w:div>
    <w:div w:id="386535800">
      <w:bodyDiv w:val="1"/>
      <w:marLeft w:val="0"/>
      <w:marRight w:val="0"/>
      <w:marTop w:val="0"/>
      <w:marBottom w:val="0"/>
      <w:divBdr>
        <w:top w:val="none" w:sz="0" w:space="0" w:color="auto"/>
        <w:left w:val="none" w:sz="0" w:space="0" w:color="auto"/>
        <w:bottom w:val="none" w:sz="0" w:space="0" w:color="auto"/>
        <w:right w:val="none" w:sz="0" w:space="0" w:color="auto"/>
      </w:divBdr>
      <w:divsChild>
        <w:div w:id="549076950">
          <w:marLeft w:val="274"/>
          <w:marRight w:val="0"/>
          <w:marTop w:val="0"/>
          <w:marBottom w:val="0"/>
          <w:divBdr>
            <w:top w:val="none" w:sz="0" w:space="0" w:color="auto"/>
            <w:left w:val="none" w:sz="0" w:space="0" w:color="auto"/>
            <w:bottom w:val="none" w:sz="0" w:space="0" w:color="auto"/>
            <w:right w:val="none" w:sz="0" w:space="0" w:color="auto"/>
          </w:divBdr>
        </w:div>
        <w:div w:id="572203207">
          <w:marLeft w:val="274"/>
          <w:marRight w:val="0"/>
          <w:marTop w:val="0"/>
          <w:marBottom w:val="0"/>
          <w:divBdr>
            <w:top w:val="none" w:sz="0" w:space="0" w:color="auto"/>
            <w:left w:val="none" w:sz="0" w:space="0" w:color="auto"/>
            <w:bottom w:val="none" w:sz="0" w:space="0" w:color="auto"/>
            <w:right w:val="none" w:sz="0" w:space="0" w:color="auto"/>
          </w:divBdr>
        </w:div>
        <w:div w:id="1928686228">
          <w:marLeft w:val="274"/>
          <w:marRight w:val="0"/>
          <w:marTop w:val="0"/>
          <w:marBottom w:val="0"/>
          <w:divBdr>
            <w:top w:val="none" w:sz="0" w:space="0" w:color="auto"/>
            <w:left w:val="none" w:sz="0" w:space="0" w:color="auto"/>
            <w:bottom w:val="none" w:sz="0" w:space="0" w:color="auto"/>
            <w:right w:val="none" w:sz="0" w:space="0" w:color="auto"/>
          </w:divBdr>
        </w:div>
        <w:div w:id="1098254760">
          <w:marLeft w:val="274"/>
          <w:marRight w:val="0"/>
          <w:marTop w:val="0"/>
          <w:marBottom w:val="0"/>
          <w:divBdr>
            <w:top w:val="none" w:sz="0" w:space="0" w:color="auto"/>
            <w:left w:val="none" w:sz="0" w:space="0" w:color="auto"/>
            <w:bottom w:val="none" w:sz="0" w:space="0" w:color="auto"/>
            <w:right w:val="none" w:sz="0" w:space="0" w:color="auto"/>
          </w:divBdr>
        </w:div>
        <w:div w:id="1304118120">
          <w:marLeft w:val="274"/>
          <w:marRight w:val="0"/>
          <w:marTop w:val="0"/>
          <w:marBottom w:val="0"/>
          <w:divBdr>
            <w:top w:val="none" w:sz="0" w:space="0" w:color="auto"/>
            <w:left w:val="none" w:sz="0" w:space="0" w:color="auto"/>
            <w:bottom w:val="none" w:sz="0" w:space="0" w:color="auto"/>
            <w:right w:val="none" w:sz="0" w:space="0" w:color="auto"/>
          </w:divBdr>
        </w:div>
      </w:divsChild>
    </w:div>
    <w:div w:id="838812366">
      <w:bodyDiv w:val="1"/>
      <w:marLeft w:val="0"/>
      <w:marRight w:val="0"/>
      <w:marTop w:val="0"/>
      <w:marBottom w:val="0"/>
      <w:divBdr>
        <w:top w:val="none" w:sz="0" w:space="0" w:color="auto"/>
        <w:left w:val="none" w:sz="0" w:space="0" w:color="auto"/>
        <w:bottom w:val="none" w:sz="0" w:space="0" w:color="auto"/>
        <w:right w:val="none" w:sz="0" w:space="0" w:color="auto"/>
      </w:divBdr>
    </w:div>
    <w:div w:id="1154295089">
      <w:bodyDiv w:val="1"/>
      <w:marLeft w:val="0"/>
      <w:marRight w:val="0"/>
      <w:marTop w:val="0"/>
      <w:marBottom w:val="0"/>
      <w:divBdr>
        <w:top w:val="none" w:sz="0" w:space="0" w:color="auto"/>
        <w:left w:val="none" w:sz="0" w:space="0" w:color="auto"/>
        <w:bottom w:val="none" w:sz="0" w:space="0" w:color="auto"/>
        <w:right w:val="none" w:sz="0" w:space="0" w:color="auto"/>
      </w:divBdr>
    </w:div>
    <w:div w:id="1509638460">
      <w:bodyDiv w:val="1"/>
      <w:marLeft w:val="0"/>
      <w:marRight w:val="0"/>
      <w:marTop w:val="0"/>
      <w:marBottom w:val="0"/>
      <w:divBdr>
        <w:top w:val="none" w:sz="0" w:space="0" w:color="auto"/>
        <w:left w:val="none" w:sz="0" w:space="0" w:color="auto"/>
        <w:bottom w:val="none" w:sz="0" w:space="0" w:color="auto"/>
        <w:right w:val="none" w:sz="0" w:space="0" w:color="auto"/>
      </w:divBdr>
      <w:divsChild>
        <w:div w:id="781725008">
          <w:marLeft w:val="634"/>
          <w:marRight w:val="0"/>
          <w:marTop w:val="0"/>
          <w:marBottom w:val="0"/>
          <w:divBdr>
            <w:top w:val="none" w:sz="0" w:space="0" w:color="auto"/>
            <w:left w:val="none" w:sz="0" w:space="0" w:color="auto"/>
            <w:bottom w:val="none" w:sz="0" w:space="0" w:color="auto"/>
            <w:right w:val="none" w:sz="0" w:space="0" w:color="auto"/>
          </w:divBdr>
        </w:div>
        <w:div w:id="1705786536">
          <w:marLeft w:val="634"/>
          <w:marRight w:val="0"/>
          <w:marTop w:val="0"/>
          <w:marBottom w:val="0"/>
          <w:divBdr>
            <w:top w:val="none" w:sz="0" w:space="0" w:color="auto"/>
            <w:left w:val="none" w:sz="0" w:space="0" w:color="auto"/>
            <w:bottom w:val="none" w:sz="0" w:space="0" w:color="auto"/>
            <w:right w:val="none" w:sz="0" w:space="0" w:color="auto"/>
          </w:divBdr>
        </w:div>
        <w:div w:id="2077587360">
          <w:marLeft w:val="634"/>
          <w:marRight w:val="0"/>
          <w:marTop w:val="0"/>
          <w:marBottom w:val="0"/>
          <w:divBdr>
            <w:top w:val="none" w:sz="0" w:space="0" w:color="auto"/>
            <w:left w:val="none" w:sz="0" w:space="0" w:color="auto"/>
            <w:bottom w:val="none" w:sz="0" w:space="0" w:color="auto"/>
            <w:right w:val="none" w:sz="0" w:space="0" w:color="auto"/>
          </w:divBdr>
        </w:div>
        <w:div w:id="577179592">
          <w:marLeft w:val="1354"/>
          <w:marRight w:val="0"/>
          <w:marTop w:val="0"/>
          <w:marBottom w:val="0"/>
          <w:divBdr>
            <w:top w:val="none" w:sz="0" w:space="0" w:color="auto"/>
            <w:left w:val="none" w:sz="0" w:space="0" w:color="auto"/>
            <w:bottom w:val="none" w:sz="0" w:space="0" w:color="auto"/>
            <w:right w:val="none" w:sz="0" w:space="0" w:color="auto"/>
          </w:divBdr>
        </w:div>
        <w:div w:id="1194461101">
          <w:marLeft w:val="1354"/>
          <w:marRight w:val="0"/>
          <w:marTop w:val="0"/>
          <w:marBottom w:val="0"/>
          <w:divBdr>
            <w:top w:val="none" w:sz="0" w:space="0" w:color="auto"/>
            <w:left w:val="none" w:sz="0" w:space="0" w:color="auto"/>
            <w:bottom w:val="none" w:sz="0" w:space="0" w:color="auto"/>
            <w:right w:val="none" w:sz="0" w:space="0" w:color="auto"/>
          </w:divBdr>
        </w:div>
        <w:div w:id="1645544055">
          <w:marLeft w:val="1354"/>
          <w:marRight w:val="0"/>
          <w:marTop w:val="0"/>
          <w:marBottom w:val="0"/>
          <w:divBdr>
            <w:top w:val="none" w:sz="0" w:space="0" w:color="auto"/>
            <w:left w:val="none" w:sz="0" w:space="0" w:color="auto"/>
            <w:bottom w:val="none" w:sz="0" w:space="0" w:color="auto"/>
            <w:right w:val="none" w:sz="0" w:space="0" w:color="auto"/>
          </w:divBdr>
        </w:div>
        <w:div w:id="1246301097">
          <w:marLeft w:val="1354"/>
          <w:marRight w:val="0"/>
          <w:marTop w:val="0"/>
          <w:marBottom w:val="0"/>
          <w:divBdr>
            <w:top w:val="none" w:sz="0" w:space="0" w:color="auto"/>
            <w:left w:val="none" w:sz="0" w:space="0" w:color="auto"/>
            <w:bottom w:val="none" w:sz="0" w:space="0" w:color="auto"/>
            <w:right w:val="none" w:sz="0" w:space="0" w:color="auto"/>
          </w:divBdr>
        </w:div>
        <w:div w:id="1651054513">
          <w:marLeft w:val="2074"/>
          <w:marRight w:val="0"/>
          <w:marTop w:val="0"/>
          <w:marBottom w:val="0"/>
          <w:divBdr>
            <w:top w:val="none" w:sz="0" w:space="0" w:color="auto"/>
            <w:left w:val="none" w:sz="0" w:space="0" w:color="auto"/>
            <w:bottom w:val="none" w:sz="0" w:space="0" w:color="auto"/>
            <w:right w:val="none" w:sz="0" w:space="0" w:color="auto"/>
          </w:divBdr>
        </w:div>
        <w:div w:id="1702169754">
          <w:marLeft w:val="634"/>
          <w:marRight w:val="0"/>
          <w:marTop w:val="0"/>
          <w:marBottom w:val="0"/>
          <w:divBdr>
            <w:top w:val="none" w:sz="0" w:space="0" w:color="auto"/>
            <w:left w:val="none" w:sz="0" w:space="0" w:color="auto"/>
            <w:bottom w:val="none" w:sz="0" w:space="0" w:color="auto"/>
            <w:right w:val="none" w:sz="0" w:space="0" w:color="auto"/>
          </w:divBdr>
        </w:div>
        <w:div w:id="1996369500">
          <w:marLeft w:val="1354"/>
          <w:marRight w:val="0"/>
          <w:marTop w:val="0"/>
          <w:marBottom w:val="0"/>
          <w:divBdr>
            <w:top w:val="none" w:sz="0" w:space="0" w:color="auto"/>
            <w:left w:val="none" w:sz="0" w:space="0" w:color="auto"/>
            <w:bottom w:val="none" w:sz="0" w:space="0" w:color="auto"/>
            <w:right w:val="none" w:sz="0" w:space="0" w:color="auto"/>
          </w:divBdr>
        </w:div>
        <w:div w:id="1174341317">
          <w:marLeft w:val="634"/>
          <w:marRight w:val="0"/>
          <w:marTop w:val="0"/>
          <w:marBottom w:val="0"/>
          <w:divBdr>
            <w:top w:val="none" w:sz="0" w:space="0" w:color="auto"/>
            <w:left w:val="none" w:sz="0" w:space="0" w:color="auto"/>
            <w:bottom w:val="none" w:sz="0" w:space="0" w:color="auto"/>
            <w:right w:val="none" w:sz="0" w:space="0" w:color="auto"/>
          </w:divBdr>
        </w:div>
        <w:div w:id="1225919986">
          <w:marLeft w:val="1354"/>
          <w:marRight w:val="0"/>
          <w:marTop w:val="0"/>
          <w:marBottom w:val="0"/>
          <w:divBdr>
            <w:top w:val="none" w:sz="0" w:space="0" w:color="auto"/>
            <w:left w:val="none" w:sz="0" w:space="0" w:color="auto"/>
            <w:bottom w:val="none" w:sz="0" w:space="0" w:color="auto"/>
            <w:right w:val="none" w:sz="0" w:space="0" w:color="auto"/>
          </w:divBdr>
        </w:div>
        <w:div w:id="1994019534">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rograms-Events/conferenc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5" ma:contentTypeDescription="Create a new document." ma:contentTypeScope="" ma:versionID="009fbeec4ce00afcc2c4cc84cde3d4d7">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0b09f30a93ea82609c748e3b651bc5f7"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63c0ba-f2b3-44f8-b5ca-f3fe6590b9a8" xsi:nil="true"/>
  </documentManagement>
</p:properties>
</file>

<file path=customXml/itemProps1.xml><?xml version="1.0" encoding="utf-8"?>
<ds:datastoreItem xmlns:ds="http://schemas.openxmlformats.org/officeDocument/2006/customXml" ds:itemID="{D9430488-C691-4D0D-AA01-4ABBD5C7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94439-5F37-4A2A-A348-0B667E9DC1BD}">
  <ds:schemaRefs>
    <ds:schemaRef ds:uri="http://schemas.microsoft.com/sharepoint/v3/contenttype/forms"/>
  </ds:schemaRefs>
</ds:datastoreItem>
</file>

<file path=customXml/itemProps3.xml><?xml version="1.0" encoding="utf-8"?>
<ds:datastoreItem xmlns:ds="http://schemas.openxmlformats.org/officeDocument/2006/customXml" ds:itemID="{A96F3186-BDE9-45BF-95CC-7E17315F155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263c0ba-f2b3-44f8-b5ca-f3fe6590b9a8"/>
    <ds:schemaRef ds:uri="http://purl.org/dc/dcmitype/"/>
    <ds:schemaRef ds:uri="70bd5a3d-2e76-4b57-9f9e-f718b2c206f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Kelley Woods-Johnson</cp:lastModifiedBy>
  <cp:revision>2</cp:revision>
  <dcterms:created xsi:type="dcterms:W3CDTF">2023-01-13T19:32:00Z</dcterms:created>
  <dcterms:modified xsi:type="dcterms:W3CDTF">2023-01-13T19:32:00Z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