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E437" w14:textId="77777777" w:rsidR="00024505" w:rsidRDefault="00D53412" w:rsidP="00D53412">
      <w:pPr>
        <w:jc w:val="center"/>
      </w:pPr>
      <w:r>
        <w:t>Assessment Council Meeting</w:t>
      </w:r>
    </w:p>
    <w:p w14:paraId="6436C707" w14:textId="77777777" w:rsidR="00D53412" w:rsidRDefault="00D53412" w:rsidP="00D53412">
      <w:pPr>
        <w:jc w:val="center"/>
      </w:pPr>
      <w:r>
        <w:t>November 11, 2023</w:t>
      </w:r>
    </w:p>
    <w:p w14:paraId="247E4876" w14:textId="77777777" w:rsidR="00582BBC" w:rsidRPr="00D53412" w:rsidRDefault="00B832B4" w:rsidP="00582BBC">
      <w:pPr>
        <w:contextualSpacing/>
      </w:pPr>
      <w:r>
        <w:t xml:space="preserve">Members Present: </w:t>
      </w:r>
      <w:r w:rsidR="00582BBC" w:rsidRPr="00D53412">
        <w:t>Nathan Myers</w:t>
      </w:r>
      <w:r w:rsidR="00582BBC">
        <w:t xml:space="preserve">, </w:t>
      </w:r>
      <w:r w:rsidR="00582BBC" w:rsidRPr="00D53412">
        <w:t>Melissa Nai</w:t>
      </w:r>
      <w:r w:rsidR="00582BBC">
        <w:t xml:space="preserve">l, </w:t>
      </w:r>
      <w:r w:rsidR="00582BBC" w:rsidRPr="00D53412">
        <w:t>Shelley Arvin</w:t>
      </w:r>
      <w:r w:rsidR="00582BBC">
        <w:t xml:space="preserve">, </w:t>
      </w:r>
      <w:r w:rsidR="00582BBC" w:rsidRPr="00D53412">
        <w:t>Greg Bierly</w:t>
      </w:r>
      <w:r w:rsidR="00582BBC">
        <w:t xml:space="preserve">, </w:t>
      </w:r>
      <w:r w:rsidR="00582BBC" w:rsidRPr="00D53412">
        <w:t>Ellen-Malito Green</w:t>
      </w:r>
      <w:r w:rsidR="00582BBC">
        <w:t xml:space="preserve">, </w:t>
      </w:r>
      <w:r w:rsidR="00582BBC" w:rsidRPr="00D53412">
        <w:t>Maggie Dalrymple</w:t>
      </w:r>
      <w:r w:rsidR="00582BBC">
        <w:t xml:space="preserve">, </w:t>
      </w:r>
      <w:r w:rsidR="00582BBC" w:rsidRPr="00D53412">
        <w:t>Haijing Tu</w:t>
      </w:r>
      <w:r w:rsidR="00582BBC">
        <w:t xml:space="preserve">, </w:t>
      </w:r>
      <w:r w:rsidR="00582BBC" w:rsidRPr="00D53412">
        <w:t>Alyce Hopple</w:t>
      </w:r>
      <w:r w:rsidR="00582BBC">
        <w:t xml:space="preserve">, </w:t>
      </w:r>
      <w:r w:rsidR="00582BBC" w:rsidRPr="00D53412">
        <w:t>Aubrey Austin</w:t>
      </w:r>
      <w:r w:rsidR="00582BBC">
        <w:t xml:space="preserve">, </w:t>
      </w:r>
      <w:r w:rsidR="00582BBC" w:rsidRPr="00D53412">
        <w:t>Malea Crosby</w:t>
      </w:r>
      <w:r w:rsidR="00582BBC">
        <w:t xml:space="preserve">, </w:t>
      </w:r>
      <w:r w:rsidR="00582BBC" w:rsidRPr="00D53412">
        <w:t>Ashley Layman</w:t>
      </w:r>
      <w:r w:rsidR="00582BBC">
        <w:t xml:space="preserve">, </w:t>
      </w:r>
      <w:r w:rsidR="00582BBC" w:rsidRPr="00D53412">
        <w:t>Ellie Rippy</w:t>
      </w:r>
      <w:r w:rsidR="00582BBC">
        <w:t xml:space="preserve">, </w:t>
      </w:r>
      <w:r w:rsidR="00582BBC" w:rsidRPr="00D53412">
        <w:t>Laura Froelicher</w:t>
      </w:r>
      <w:r w:rsidR="00582BBC">
        <w:t>, K</w:t>
      </w:r>
      <w:r w:rsidR="00582BBC" w:rsidRPr="00D53412">
        <w:t>elley Woods-Johnson</w:t>
      </w:r>
      <w:r w:rsidR="00582BBC">
        <w:t xml:space="preserve">, Kent Games </w:t>
      </w:r>
    </w:p>
    <w:p w14:paraId="1BAEA672" w14:textId="77777777" w:rsidR="00D53412" w:rsidRDefault="00D53412"/>
    <w:p w14:paraId="16341325" w14:textId="77777777" w:rsidR="00604E0E" w:rsidRPr="00D53412" w:rsidRDefault="00D53412" w:rsidP="00D53412">
      <w:pPr>
        <w:numPr>
          <w:ilvl w:val="0"/>
          <w:numId w:val="1"/>
        </w:numPr>
      </w:pPr>
      <w:r w:rsidRPr="00D53412">
        <w:t>Welcome &amp; Introductions</w:t>
      </w:r>
      <w:r w:rsidR="00B832B4">
        <w:t xml:space="preserve"> – Kent Games attending for CGPS in place of Tess Avelis today. </w:t>
      </w:r>
    </w:p>
    <w:p w14:paraId="66CF40F7" w14:textId="77777777" w:rsidR="00604E0E" w:rsidRPr="00D53412" w:rsidRDefault="00D53412" w:rsidP="00D53412">
      <w:pPr>
        <w:numPr>
          <w:ilvl w:val="0"/>
          <w:numId w:val="1"/>
        </w:numPr>
      </w:pPr>
      <w:r w:rsidRPr="00D53412">
        <w:t xml:space="preserve">Review of the Minutes </w:t>
      </w:r>
      <w:r w:rsidR="00B832B4">
        <w:t>– Nathan moved to approve. Melissa second. 7-0-3</w:t>
      </w:r>
    </w:p>
    <w:p w14:paraId="37FC2B5B" w14:textId="77777777" w:rsidR="00604E0E" w:rsidRPr="00D53412" w:rsidRDefault="00D53412" w:rsidP="00D53412">
      <w:pPr>
        <w:numPr>
          <w:ilvl w:val="0"/>
          <w:numId w:val="1"/>
        </w:numPr>
      </w:pPr>
      <w:r w:rsidRPr="00D53412">
        <w:t>Reports </w:t>
      </w:r>
    </w:p>
    <w:p w14:paraId="601823EA" w14:textId="77777777" w:rsidR="00604E0E" w:rsidRPr="00D53412" w:rsidRDefault="00D53412" w:rsidP="00D53412">
      <w:pPr>
        <w:numPr>
          <w:ilvl w:val="1"/>
          <w:numId w:val="1"/>
        </w:numPr>
      </w:pPr>
      <w:r w:rsidRPr="00D53412">
        <w:t xml:space="preserve">Officers </w:t>
      </w:r>
      <w:r w:rsidR="00B832B4">
        <w:t xml:space="preserve">– Shelley provided a brief overview of the purpose of assessment council and invited members to speak up, share needs, and feedback regarding the assessment practices in your own units. As the chair of assessment council, Shelley shared a brief update to the Provost when he attended the </w:t>
      </w:r>
      <w:r w:rsidR="00A30C50">
        <w:t xml:space="preserve">Library’s </w:t>
      </w:r>
      <w:r w:rsidR="00B832B4">
        <w:t xml:space="preserve">departmental </w:t>
      </w:r>
      <w:r w:rsidR="00A30C50">
        <w:t xml:space="preserve">meeting. Shelley noted the assessment council has a strategic plan to assist the institution with using assessment data. </w:t>
      </w:r>
    </w:p>
    <w:p w14:paraId="1926AA64" w14:textId="39A890F7" w:rsidR="00604E0E" w:rsidRPr="00D53412" w:rsidRDefault="00D53412" w:rsidP="00D53412">
      <w:pPr>
        <w:numPr>
          <w:ilvl w:val="1"/>
          <w:numId w:val="1"/>
        </w:numPr>
      </w:pPr>
      <w:r w:rsidRPr="00D53412">
        <w:t xml:space="preserve">Coordinator </w:t>
      </w:r>
      <w:r w:rsidR="00A30C50">
        <w:t>– Kelley shared that Paula J is out on medical leave</w:t>
      </w:r>
      <w:r w:rsidR="00582BBC">
        <w:t xml:space="preserve"> and hop</w:t>
      </w:r>
      <w:r w:rsidR="00FB6D4C">
        <w:t>e</w:t>
      </w:r>
      <w:r w:rsidR="00582BBC">
        <w:t xml:space="preserve">s to </w:t>
      </w:r>
      <w:bookmarkStart w:id="0" w:name="_GoBack"/>
      <w:bookmarkEnd w:id="0"/>
      <w:r w:rsidR="00582BBC">
        <w:t>return in the spring</w:t>
      </w:r>
      <w:r w:rsidR="00A30C50">
        <w:t>. Preparing to receive the influx of SOAS reports. Kelley noted that most colleges set internal deadlines for review. The majority of reports will likely come in by the November 23</w:t>
      </w:r>
      <w:r w:rsidR="00A30C50" w:rsidRPr="00A30C50">
        <w:rPr>
          <w:vertAlign w:val="superscript"/>
        </w:rPr>
        <w:t>rd</w:t>
      </w:r>
      <w:r w:rsidR="00A30C50">
        <w:t xml:space="preserve"> due date. Thus far, only 9 programs have submitted reports to Kelley. The rubric is new this year and focuses more on the continuous feedback loop rather than an overall score for performance. Kelley has been meeting with faculty about Credit for Prior Learning. The first meeting was this week. Kelley’s role is to evaluate the process for how students receive credit for prior learning. </w:t>
      </w:r>
    </w:p>
    <w:p w14:paraId="7B6384C2" w14:textId="77777777" w:rsidR="00604E0E" w:rsidRPr="00D53412" w:rsidRDefault="00D53412" w:rsidP="00D53412">
      <w:pPr>
        <w:numPr>
          <w:ilvl w:val="1"/>
          <w:numId w:val="1"/>
        </w:numPr>
      </w:pPr>
      <w:r w:rsidRPr="00D53412">
        <w:t>Members</w:t>
      </w:r>
      <w:r w:rsidR="00A30C50">
        <w:t xml:space="preserve"> – Greg noted his SOAS report is forthcoming. Shelley attended the Library assessment conference last week. Ellie shared an update on Foundational Studies. UCC is current</w:t>
      </w:r>
      <w:r w:rsidR="009C1976">
        <w:t xml:space="preserve">ly reviewing the HIP proposals and evaluating syllabi. There are two more weeks of review. USS is reviewing 1/3 of the reports at a time. All proposals should be approved and to the provost by the end of February to be in place for </w:t>
      </w:r>
      <w:proofErr w:type="gramStart"/>
      <w:r w:rsidR="009C1976">
        <w:t>Fall</w:t>
      </w:r>
      <w:proofErr w:type="gramEnd"/>
      <w:r w:rsidR="009C1976">
        <w:t xml:space="preserve"> 2023. Haijing asked for clarification on the strategic </w:t>
      </w:r>
      <w:proofErr w:type="gramStart"/>
      <w:r w:rsidR="009C1976">
        <w:t>planning</w:t>
      </w:r>
      <w:proofErr w:type="gramEnd"/>
      <w:r w:rsidR="009C1976">
        <w:t xml:space="preserve"> taskforces. Kelley is collecting names for interested members. Kelley anticipates the work will begin in the spring. </w:t>
      </w:r>
    </w:p>
    <w:p w14:paraId="33E8FCCA" w14:textId="77777777" w:rsidR="00604E0E" w:rsidRPr="00D53412" w:rsidRDefault="00D53412" w:rsidP="00D53412">
      <w:pPr>
        <w:numPr>
          <w:ilvl w:val="0"/>
          <w:numId w:val="1"/>
        </w:numPr>
      </w:pPr>
      <w:r w:rsidRPr="00D53412">
        <w:t>Old Business</w:t>
      </w:r>
    </w:p>
    <w:p w14:paraId="0C36A408" w14:textId="77777777" w:rsidR="00582BBC" w:rsidRDefault="00D53412" w:rsidP="00D53412">
      <w:pPr>
        <w:numPr>
          <w:ilvl w:val="1"/>
          <w:numId w:val="1"/>
        </w:numPr>
      </w:pPr>
      <w:r w:rsidRPr="00D53412">
        <w:t>Strategic Plan Committee</w:t>
      </w:r>
      <w:r w:rsidR="009C1976">
        <w:t xml:space="preserve"> – Shelley shared an excel spreadsheet to track the strategic planning initiatives. Priority 1: FCTE is working on a workshop on the mastery Tool in Canvas. Looking for a guest speaker from NILOA to present to assessment council. Goal 1.4 is gathering information about</w:t>
      </w:r>
      <w:r w:rsidR="00F00AE8">
        <w:t xml:space="preserve"> data, gaps in the data, </w:t>
      </w:r>
      <w:r w:rsidR="00F00AE8">
        <w:lastRenderedPageBreak/>
        <w:t>and other data streams across the institution. Priority 2: goal 2.1, 2.2 and 2.4 are in progress. Kelley has met with various groups. 2.3 – the art department has asked for workshops on how to assess for creativity. Darlene is creating a list of conferences and journals to share assessment efforts. Priority 3: 3.1 established the Eric Hampton Award. 3.2 – Darlene is working on gathering avenues for faculty to share assessments results.</w:t>
      </w:r>
      <w:r w:rsidR="00380EDA">
        <w:t xml:space="preserve"> Nathan is working with Molly Hare to identify ways for faculty to collaborate on research</w:t>
      </w:r>
      <w:r w:rsidR="00F00AE8">
        <w:t xml:space="preserve"> 3.3 – in progress. 3.4 – utilizing FCTE to provide workshops on assessment. </w:t>
      </w:r>
    </w:p>
    <w:p w14:paraId="273F87CC" w14:textId="77777777" w:rsidR="00604E0E" w:rsidRPr="00D53412" w:rsidRDefault="00380EDA" w:rsidP="00582BBC">
      <w:pPr>
        <w:ind w:left="1440"/>
      </w:pPr>
      <w:r>
        <w:t xml:space="preserve">Kelley has asked members to work with associate deans, program coordinators, and faculty to identify areas for assessment training. This could include rubric development, using assessment data. Council members should provide this information at the December assessment council meeting. </w:t>
      </w:r>
    </w:p>
    <w:p w14:paraId="4B495C20" w14:textId="77777777" w:rsidR="00604E0E" w:rsidRPr="00D53412" w:rsidRDefault="00D53412" w:rsidP="00D53412">
      <w:pPr>
        <w:numPr>
          <w:ilvl w:val="1"/>
          <w:numId w:val="1"/>
        </w:numPr>
      </w:pPr>
      <w:r w:rsidRPr="00D53412">
        <w:t>Awards Committee Interest</w:t>
      </w:r>
      <w:r w:rsidR="00380EDA">
        <w:t xml:space="preserve"> – Kelley shared that the time commitment is minimal and most of the reviewing is done independently. Kelley asked that members send her an email by the end of the fall semester if interested. </w:t>
      </w:r>
    </w:p>
    <w:p w14:paraId="5860083F" w14:textId="77777777" w:rsidR="00604E0E" w:rsidRPr="00D53412" w:rsidRDefault="00D53412" w:rsidP="00D53412">
      <w:pPr>
        <w:numPr>
          <w:ilvl w:val="0"/>
          <w:numId w:val="1"/>
        </w:numPr>
      </w:pPr>
      <w:r w:rsidRPr="00D53412">
        <w:t>New Business</w:t>
      </w:r>
    </w:p>
    <w:p w14:paraId="772943CE" w14:textId="77777777" w:rsidR="00604E0E" w:rsidRPr="00D53412" w:rsidRDefault="00D53412" w:rsidP="00D53412">
      <w:pPr>
        <w:numPr>
          <w:ilvl w:val="1"/>
          <w:numId w:val="1"/>
        </w:numPr>
      </w:pPr>
      <w:r w:rsidRPr="00D53412">
        <w:t>NSSE/FSSE Results</w:t>
      </w:r>
      <w:r w:rsidR="00380EDA">
        <w:t xml:space="preserve"> – Kelley shared an overview of NSSE (National Survey of Student Engagement). The report provides comparative data to other institutions. The FSSE is the Faculty Survey of Student Engagement.  Comparative data is not available for this survey. Kelley asked that members review the su</w:t>
      </w:r>
      <w:r w:rsidR="00582BBC">
        <w:t>mmary data that were</w:t>
      </w:r>
      <w:r w:rsidR="00380EDA">
        <w:t xml:space="preserve"> provided in the meeting agenda. </w:t>
      </w:r>
    </w:p>
    <w:p w14:paraId="051B3DC3" w14:textId="77777777" w:rsidR="00604E0E" w:rsidRPr="00D53412" w:rsidRDefault="00D53412" w:rsidP="00D53412">
      <w:pPr>
        <w:numPr>
          <w:ilvl w:val="0"/>
          <w:numId w:val="1"/>
        </w:numPr>
      </w:pPr>
      <w:r w:rsidRPr="00D53412">
        <w:t>Adjournment </w:t>
      </w:r>
      <w:r w:rsidR="00582BBC">
        <w:t xml:space="preserve">– meeting adjourned at </w:t>
      </w:r>
    </w:p>
    <w:p w14:paraId="011D0223" w14:textId="77777777" w:rsidR="00D53412" w:rsidRPr="00D53412" w:rsidRDefault="00D53412" w:rsidP="00D53412">
      <w:r w:rsidRPr="00D53412">
        <w:rPr>
          <w:b/>
          <w:bCs/>
        </w:rPr>
        <w:t>Member Homework: ​</w:t>
      </w:r>
    </w:p>
    <w:p w14:paraId="50E7B734" w14:textId="77777777" w:rsidR="00D53412" w:rsidRPr="00D53412" w:rsidRDefault="00D53412" w:rsidP="00D53412">
      <w:r w:rsidRPr="00D53412">
        <w:t>All reps outreach to your areas to get feedback on assessment training and development needs of those they represent. We are hoping to develop a few training opportunities to offer through the FCTE and potentially other venues in the spring. ​Be prepared to report out at the ALT meeting on Friday, November 18, or by the AC meeting on Friday, December 2 at the latest so we can begin organizing with Molly.</w:t>
      </w:r>
    </w:p>
    <w:p w14:paraId="646C3276" w14:textId="77777777" w:rsidR="00D53412" w:rsidRPr="00D53412" w:rsidRDefault="00D53412" w:rsidP="00D53412">
      <w:r w:rsidRPr="00D53412">
        <w:rPr>
          <w:b/>
          <w:bCs/>
        </w:rPr>
        <w:t xml:space="preserve">Dates &amp; Deadlines: </w:t>
      </w:r>
    </w:p>
    <w:p w14:paraId="25D8C5BD" w14:textId="77777777" w:rsidR="00604E0E" w:rsidRPr="00D53412" w:rsidRDefault="00D53412" w:rsidP="00D53412">
      <w:pPr>
        <w:numPr>
          <w:ilvl w:val="0"/>
          <w:numId w:val="2"/>
        </w:numPr>
      </w:pPr>
      <w:r w:rsidRPr="00D53412">
        <w:t>SOASR Last Call: 11/23; *Colleges may have earlier internal deadlines – consult Associate Dean or Assessment Staff</w:t>
      </w:r>
    </w:p>
    <w:p w14:paraId="0826BA95" w14:textId="77777777" w:rsidR="00604E0E" w:rsidRPr="00D53412" w:rsidRDefault="00D53412" w:rsidP="00D53412">
      <w:pPr>
        <w:numPr>
          <w:ilvl w:val="0"/>
          <w:numId w:val="2"/>
        </w:numPr>
      </w:pPr>
      <w:r w:rsidRPr="00D53412">
        <w:t>Foundational Studies Assessment Day: February 11, 2023</w:t>
      </w:r>
    </w:p>
    <w:p w14:paraId="50D08E37" w14:textId="77777777" w:rsidR="00604E0E" w:rsidRPr="00D53412" w:rsidRDefault="00D53412" w:rsidP="00D53412">
      <w:pPr>
        <w:numPr>
          <w:ilvl w:val="0"/>
          <w:numId w:val="2"/>
        </w:numPr>
      </w:pPr>
      <w:r w:rsidRPr="00D53412">
        <w:t xml:space="preserve">Higher Learning Commission Annual Conference (March 25-28) Registration Now Open: </w:t>
      </w:r>
      <w:hyperlink r:id="rId8" w:history="1">
        <w:r w:rsidRPr="00D53412">
          <w:rPr>
            <w:rStyle w:val="Hyperlink"/>
          </w:rPr>
          <w:t>https://</w:t>
        </w:r>
      </w:hyperlink>
      <w:hyperlink r:id="rId9" w:history="1">
        <w:r w:rsidRPr="00D53412">
          <w:rPr>
            <w:rStyle w:val="Hyperlink"/>
          </w:rPr>
          <w:t>www.hlcommission.org/Programs-Events/conference.html</w:t>
        </w:r>
      </w:hyperlink>
      <w:r w:rsidRPr="00D53412">
        <w:t xml:space="preserve"> </w:t>
      </w:r>
    </w:p>
    <w:p w14:paraId="6BECB4A3" w14:textId="77777777" w:rsidR="00D53412" w:rsidRDefault="00582BBC">
      <w:r w:rsidRPr="00582BBC">
        <w:rPr>
          <w:b/>
        </w:rPr>
        <w:t>Notes:</w:t>
      </w:r>
      <w:r>
        <w:rPr>
          <w:b/>
        </w:rPr>
        <w:t xml:space="preserve"> </w:t>
      </w:r>
      <w:r w:rsidRPr="00D53412">
        <w:t>Association for the Assessment of Learning in Higher Education Journal – Intersection: A Journal at the Intersection of Assessment and Learning; Open Call for Papers: </w:t>
      </w:r>
      <w:hyperlink r:id="rId10" w:history="1">
        <w:r w:rsidRPr="00D53412">
          <w:rPr>
            <w:rStyle w:val="Hyperlink"/>
          </w:rPr>
          <w:t>https://www.aalhe.org/intersection</w:t>
        </w:r>
      </w:hyperlink>
      <w:r w:rsidRPr="00D53412">
        <w:t> </w:t>
      </w:r>
    </w:p>
    <w:sectPr w:rsidR="00D5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7F1"/>
    <w:multiLevelType w:val="hybridMultilevel"/>
    <w:tmpl w:val="4278671E"/>
    <w:lvl w:ilvl="0" w:tplc="7260435E">
      <w:start w:val="1"/>
      <w:numFmt w:val="upperRoman"/>
      <w:lvlText w:val="%1."/>
      <w:lvlJc w:val="right"/>
      <w:pPr>
        <w:tabs>
          <w:tab w:val="num" w:pos="720"/>
        </w:tabs>
        <w:ind w:left="720" w:hanging="360"/>
      </w:pPr>
    </w:lvl>
    <w:lvl w:ilvl="1" w:tplc="E7E2589C">
      <w:start w:val="1"/>
      <w:numFmt w:val="lowerLetter"/>
      <w:lvlText w:val="%2."/>
      <w:lvlJc w:val="right"/>
      <w:pPr>
        <w:tabs>
          <w:tab w:val="num" w:pos="1440"/>
        </w:tabs>
        <w:ind w:left="1440" w:hanging="360"/>
      </w:pPr>
    </w:lvl>
    <w:lvl w:ilvl="2" w:tplc="E3C0B8BE" w:tentative="1">
      <w:start w:val="1"/>
      <w:numFmt w:val="upperRoman"/>
      <w:lvlText w:val="%3."/>
      <w:lvlJc w:val="right"/>
      <w:pPr>
        <w:tabs>
          <w:tab w:val="num" w:pos="2160"/>
        </w:tabs>
        <w:ind w:left="2160" w:hanging="360"/>
      </w:pPr>
    </w:lvl>
    <w:lvl w:ilvl="3" w:tplc="F1B8A94A" w:tentative="1">
      <w:start w:val="1"/>
      <w:numFmt w:val="upperRoman"/>
      <w:lvlText w:val="%4."/>
      <w:lvlJc w:val="right"/>
      <w:pPr>
        <w:tabs>
          <w:tab w:val="num" w:pos="2880"/>
        </w:tabs>
        <w:ind w:left="2880" w:hanging="360"/>
      </w:pPr>
    </w:lvl>
    <w:lvl w:ilvl="4" w:tplc="EC1EE508" w:tentative="1">
      <w:start w:val="1"/>
      <w:numFmt w:val="upperRoman"/>
      <w:lvlText w:val="%5."/>
      <w:lvlJc w:val="right"/>
      <w:pPr>
        <w:tabs>
          <w:tab w:val="num" w:pos="3600"/>
        </w:tabs>
        <w:ind w:left="3600" w:hanging="360"/>
      </w:pPr>
    </w:lvl>
    <w:lvl w:ilvl="5" w:tplc="2994713E" w:tentative="1">
      <w:start w:val="1"/>
      <w:numFmt w:val="upperRoman"/>
      <w:lvlText w:val="%6."/>
      <w:lvlJc w:val="right"/>
      <w:pPr>
        <w:tabs>
          <w:tab w:val="num" w:pos="4320"/>
        </w:tabs>
        <w:ind w:left="4320" w:hanging="360"/>
      </w:pPr>
    </w:lvl>
    <w:lvl w:ilvl="6" w:tplc="BACCD900" w:tentative="1">
      <w:start w:val="1"/>
      <w:numFmt w:val="upperRoman"/>
      <w:lvlText w:val="%7."/>
      <w:lvlJc w:val="right"/>
      <w:pPr>
        <w:tabs>
          <w:tab w:val="num" w:pos="5040"/>
        </w:tabs>
        <w:ind w:left="5040" w:hanging="360"/>
      </w:pPr>
    </w:lvl>
    <w:lvl w:ilvl="7" w:tplc="8C08A78C" w:tentative="1">
      <w:start w:val="1"/>
      <w:numFmt w:val="upperRoman"/>
      <w:lvlText w:val="%8."/>
      <w:lvlJc w:val="right"/>
      <w:pPr>
        <w:tabs>
          <w:tab w:val="num" w:pos="5760"/>
        </w:tabs>
        <w:ind w:left="5760" w:hanging="360"/>
      </w:pPr>
    </w:lvl>
    <w:lvl w:ilvl="8" w:tplc="0F64F05E" w:tentative="1">
      <w:start w:val="1"/>
      <w:numFmt w:val="upperRoman"/>
      <w:lvlText w:val="%9."/>
      <w:lvlJc w:val="right"/>
      <w:pPr>
        <w:tabs>
          <w:tab w:val="num" w:pos="6480"/>
        </w:tabs>
        <w:ind w:left="6480" w:hanging="360"/>
      </w:pPr>
    </w:lvl>
  </w:abstractNum>
  <w:abstractNum w:abstractNumId="1" w15:restartNumberingAfterBreak="0">
    <w:nsid w:val="0A297DCF"/>
    <w:multiLevelType w:val="hybridMultilevel"/>
    <w:tmpl w:val="A6C8E66E"/>
    <w:lvl w:ilvl="0" w:tplc="BA68C174">
      <w:start w:val="1"/>
      <w:numFmt w:val="bullet"/>
      <w:lvlText w:val="•"/>
      <w:lvlJc w:val="left"/>
      <w:pPr>
        <w:tabs>
          <w:tab w:val="num" w:pos="720"/>
        </w:tabs>
        <w:ind w:left="720" w:hanging="360"/>
      </w:pPr>
      <w:rPr>
        <w:rFonts w:ascii="Arial" w:hAnsi="Arial" w:hint="default"/>
      </w:rPr>
    </w:lvl>
    <w:lvl w:ilvl="1" w:tplc="0E541FE0" w:tentative="1">
      <w:start w:val="1"/>
      <w:numFmt w:val="bullet"/>
      <w:lvlText w:val="•"/>
      <w:lvlJc w:val="left"/>
      <w:pPr>
        <w:tabs>
          <w:tab w:val="num" w:pos="1440"/>
        </w:tabs>
        <w:ind w:left="1440" w:hanging="360"/>
      </w:pPr>
      <w:rPr>
        <w:rFonts w:ascii="Arial" w:hAnsi="Arial" w:hint="default"/>
      </w:rPr>
    </w:lvl>
    <w:lvl w:ilvl="2" w:tplc="2432DBD2" w:tentative="1">
      <w:start w:val="1"/>
      <w:numFmt w:val="bullet"/>
      <w:lvlText w:val="•"/>
      <w:lvlJc w:val="left"/>
      <w:pPr>
        <w:tabs>
          <w:tab w:val="num" w:pos="2160"/>
        </w:tabs>
        <w:ind w:left="2160" w:hanging="360"/>
      </w:pPr>
      <w:rPr>
        <w:rFonts w:ascii="Arial" w:hAnsi="Arial" w:hint="default"/>
      </w:rPr>
    </w:lvl>
    <w:lvl w:ilvl="3" w:tplc="B5EE004E" w:tentative="1">
      <w:start w:val="1"/>
      <w:numFmt w:val="bullet"/>
      <w:lvlText w:val="•"/>
      <w:lvlJc w:val="left"/>
      <w:pPr>
        <w:tabs>
          <w:tab w:val="num" w:pos="2880"/>
        </w:tabs>
        <w:ind w:left="2880" w:hanging="360"/>
      </w:pPr>
      <w:rPr>
        <w:rFonts w:ascii="Arial" w:hAnsi="Arial" w:hint="default"/>
      </w:rPr>
    </w:lvl>
    <w:lvl w:ilvl="4" w:tplc="F7BA236C" w:tentative="1">
      <w:start w:val="1"/>
      <w:numFmt w:val="bullet"/>
      <w:lvlText w:val="•"/>
      <w:lvlJc w:val="left"/>
      <w:pPr>
        <w:tabs>
          <w:tab w:val="num" w:pos="3600"/>
        </w:tabs>
        <w:ind w:left="3600" w:hanging="360"/>
      </w:pPr>
      <w:rPr>
        <w:rFonts w:ascii="Arial" w:hAnsi="Arial" w:hint="default"/>
      </w:rPr>
    </w:lvl>
    <w:lvl w:ilvl="5" w:tplc="55C6E08C" w:tentative="1">
      <w:start w:val="1"/>
      <w:numFmt w:val="bullet"/>
      <w:lvlText w:val="•"/>
      <w:lvlJc w:val="left"/>
      <w:pPr>
        <w:tabs>
          <w:tab w:val="num" w:pos="4320"/>
        </w:tabs>
        <w:ind w:left="4320" w:hanging="360"/>
      </w:pPr>
      <w:rPr>
        <w:rFonts w:ascii="Arial" w:hAnsi="Arial" w:hint="default"/>
      </w:rPr>
    </w:lvl>
    <w:lvl w:ilvl="6" w:tplc="11F095D4" w:tentative="1">
      <w:start w:val="1"/>
      <w:numFmt w:val="bullet"/>
      <w:lvlText w:val="•"/>
      <w:lvlJc w:val="left"/>
      <w:pPr>
        <w:tabs>
          <w:tab w:val="num" w:pos="5040"/>
        </w:tabs>
        <w:ind w:left="5040" w:hanging="360"/>
      </w:pPr>
      <w:rPr>
        <w:rFonts w:ascii="Arial" w:hAnsi="Arial" w:hint="default"/>
      </w:rPr>
    </w:lvl>
    <w:lvl w:ilvl="7" w:tplc="5ACCBEAC" w:tentative="1">
      <w:start w:val="1"/>
      <w:numFmt w:val="bullet"/>
      <w:lvlText w:val="•"/>
      <w:lvlJc w:val="left"/>
      <w:pPr>
        <w:tabs>
          <w:tab w:val="num" w:pos="5760"/>
        </w:tabs>
        <w:ind w:left="5760" w:hanging="360"/>
      </w:pPr>
      <w:rPr>
        <w:rFonts w:ascii="Arial" w:hAnsi="Arial" w:hint="default"/>
      </w:rPr>
    </w:lvl>
    <w:lvl w:ilvl="8" w:tplc="7884FA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12"/>
    <w:rsid w:val="00024505"/>
    <w:rsid w:val="00380EDA"/>
    <w:rsid w:val="00391795"/>
    <w:rsid w:val="004F4A3E"/>
    <w:rsid w:val="00582BBC"/>
    <w:rsid w:val="00604E0E"/>
    <w:rsid w:val="00702F0B"/>
    <w:rsid w:val="009C1976"/>
    <w:rsid w:val="00A30C50"/>
    <w:rsid w:val="00B832B4"/>
    <w:rsid w:val="00D42CAE"/>
    <w:rsid w:val="00D53412"/>
    <w:rsid w:val="00F00AE8"/>
    <w:rsid w:val="00F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131A"/>
  <w15:chartTrackingRefBased/>
  <w15:docId w15:val="{2DEB4DD4-1E3F-4A87-9E82-EFE63E94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412"/>
    <w:rPr>
      <w:color w:val="0563C1" w:themeColor="hyperlink"/>
      <w:u w:val="single"/>
    </w:rPr>
  </w:style>
  <w:style w:type="paragraph" w:styleId="BalloonText">
    <w:name w:val="Balloon Text"/>
    <w:basedOn w:val="Normal"/>
    <w:link w:val="BalloonTextChar"/>
    <w:uiPriority w:val="99"/>
    <w:semiHidden/>
    <w:unhideWhenUsed/>
    <w:rsid w:val="00B8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8926">
      <w:bodyDiv w:val="1"/>
      <w:marLeft w:val="0"/>
      <w:marRight w:val="0"/>
      <w:marTop w:val="0"/>
      <w:marBottom w:val="0"/>
      <w:divBdr>
        <w:top w:val="none" w:sz="0" w:space="0" w:color="auto"/>
        <w:left w:val="none" w:sz="0" w:space="0" w:color="auto"/>
        <w:bottom w:val="none" w:sz="0" w:space="0" w:color="auto"/>
        <w:right w:val="none" w:sz="0" w:space="0" w:color="auto"/>
      </w:divBdr>
    </w:div>
    <w:div w:id="473373831">
      <w:bodyDiv w:val="1"/>
      <w:marLeft w:val="0"/>
      <w:marRight w:val="0"/>
      <w:marTop w:val="0"/>
      <w:marBottom w:val="0"/>
      <w:divBdr>
        <w:top w:val="none" w:sz="0" w:space="0" w:color="auto"/>
        <w:left w:val="none" w:sz="0" w:space="0" w:color="auto"/>
        <w:bottom w:val="none" w:sz="0" w:space="0" w:color="auto"/>
        <w:right w:val="none" w:sz="0" w:space="0" w:color="auto"/>
      </w:divBdr>
    </w:div>
    <w:div w:id="481388584">
      <w:bodyDiv w:val="1"/>
      <w:marLeft w:val="0"/>
      <w:marRight w:val="0"/>
      <w:marTop w:val="0"/>
      <w:marBottom w:val="0"/>
      <w:divBdr>
        <w:top w:val="none" w:sz="0" w:space="0" w:color="auto"/>
        <w:left w:val="none" w:sz="0" w:space="0" w:color="auto"/>
        <w:bottom w:val="none" w:sz="0" w:space="0" w:color="auto"/>
        <w:right w:val="none" w:sz="0" w:space="0" w:color="auto"/>
      </w:divBdr>
      <w:divsChild>
        <w:div w:id="1002198637">
          <w:marLeft w:val="446"/>
          <w:marRight w:val="0"/>
          <w:marTop w:val="0"/>
          <w:marBottom w:val="0"/>
          <w:divBdr>
            <w:top w:val="none" w:sz="0" w:space="0" w:color="auto"/>
            <w:left w:val="none" w:sz="0" w:space="0" w:color="auto"/>
            <w:bottom w:val="none" w:sz="0" w:space="0" w:color="auto"/>
            <w:right w:val="none" w:sz="0" w:space="0" w:color="auto"/>
          </w:divBdr>
        </w:div>
        <w:div w:id="1469936560">
          <w:marLeft w:val="446"/>
          <w:marRight w:val="0"/>
          <w:marTop w:val="0"/>
          <w:marBottom w:val="0"/>
          <w:divBdr>
            <w:top w:val="none" w:sz="0" w:space="0" w:color="auto"/>
            <w:left w:val="none" w:sz="0" w:space="0" w:color="auto"/>
            <w:bottom w:val="none" w:sz="0" w:space="0" w:color="auto"/>
            <w:right w:val="none" w:sz="0" w:space="0" w:color="auto"/>
          </w:divBdr>
        </w:div>
        <w:div w:id="1464151491">
          <w:marLeft w:val="446"/>
          <w:marRight w:val="0"/>
          <w:marTop w:val="0"/>
          <w:marBottom w:val="0"/>
          <w:divBdr>
            <w:top w:val="none" w:sz="0" w:space="0" w:color="auto"/>
            <w:left w:val="none" w:sz="0" w:space="0" w:color="auto"/>
            <w:bottom w:val="none" w:sz="0" w:space="0" w:color="auto"/>
            <w:right w:val="none" w:sz="0" w:space="0" w:color="auto"/>
          </w:divBdr>
        </w:div>
      </w:divsChild>
    </w:div>
    <w:div w:id="1820923212">
      <w:bodyDiv w:val="1"/>
      <w:marLeft w:val="0"/>
      <w:marRight w:val="0"/>
      <w:marTop w:val="0"/>
      <w:marBottom w:val="0"/>
      <w:divBdr>
        <w:top w:val="none" w:sz="0" w:space="0" w:color="auto"/>
        <w:left w:val="none" w:sz="0" w:space="0" w:color="auto"/>
        <w:bottom w:val="none" w:sz="0" w:space="0" w:color="auto"/>
        <w:right w:val="none" w:sz="0" w:space="0" w:color="auto"/>
      </w:divBdr>
      <w:divsChild>
        <w:div w:id="558369980">
          <w:marLeft w:val="634"/>
          <w:marRight w:val="0"/>
          <w:marTop w:val="0"/>
          <w:marBottom w:val="0"/>
          <w:divBdr>
            <w:top w:val="none" w:sz="0" w:space="0" w:color="auto"/>
            <w:left w:val="none" w:sz="0" w:space="0" w:color="auto"/>
            <w:bottom w:val="none" w:sz="0" w:space="0" w:color="auto"/>
            <w:right w:val="none" w:sz="0" w:space="0" w:color="auto"/>
          </w:divBdr>
        </w:div>
        <w:div w:id="1096680744">
          <w:marLeft w:val="634"/>
          <w:marRight w:val="0"/>
          <w:marTop w:val="0"/>
          <w:marBottom w:val="0"/>
          <w:divBdr>
            <w:top w:val="none" w:sz="0" w:space="0" w:color="auto"/>
            <w:left w:val="none" w:sz="0" w:space="0" w:color="auto"/>
            <w:bottom w:val="none" w:sz="0" w:space="0" w:color="auto"/>
            <w:right w:val="none" w:sz="0" w:space="0" w:color="auto"/>
          </w:divBdr>
        </w:div>
        <w:div w:id="483087293">
          <w:marLeft w:val="634"/>
          <w:marRight w:val="0"/>
          <w:marTop w:val="0"/>
          <w:marBottom w:val="0"/>
          <w:divBdr>
            <w:top w:val="none" w:sz="0" w:space="0" w:color="auto"/>
            <w:left w:val="none" w:sz="0" w:space="0" w:color="auto"/>
            <w:bottom w:val="none" w:sz="0" w:space="0" w:color="auto"/>
            <w:right w:val="none" w:sz="0" w:space="0" w:color="auto"/>
          </w:divBdr>
        </w:div>
        <w:div w:id="915556282">
          <w:marLeft w:val="1354"/>
          <w:marRight w:val="0"/>
          <w:marTop w:val="0"/>
          <w:marBottom w:val="0"/>
          <w:divBdr>
            <w:top w:val="none" w:sz="0" w:space="0" w:color="auto"/>
            <w:left w:val="none" w:sz="0" w:space="0" w:color="auto"/>
            <w:bottom w:val="none" w:sz="0" w:space="0" w:color="auto"/>
            <w:right w:val="none" w:sz="0" w:space="0" w:color="auto"/>
          </w:divBdr>
        </w:div>
        <w:div w:id="1779251306">
          <w:marLeft w:val="1354"/>
          <w:marRight w:val="0"/>
          <w:marTop w:val="0"/>
          <w:marBottom w:val="0"/>
          <w:divBdr>
            <w:top w:val="none" w:sz="0" w:space="0" w:color="auto"/>
            <w:left w:val="none" w:sz="0" w:space="0" w:color="auto"/>
            <w:bottom w:val="none" w:sz="0" w:space="0" w:color="auto"/>
            <w:right w:val="none" w:sz="0" w:space="0" w:color="auto"/>
          </w:divBdr>
        </w:div>
        <w:div w:id="447698726">
          <w:marLeft w:val="1354"/>
          <w:marRight w:val="0"/>
          <w:marTop w:val="0"/>
          <w:marBottom w:val="0"/>
          <w:divBdr>
            <w:top w:val="none" w:sz="0" w:space="0" w:color="auto"/>
            <w:left w:val="none" w:sz="0" w:space="0" w:color="auto"/>
            <w:bottom w:val="none" w:sz="0" w:space="0" w:color="auto"/>
            <w:right w:val="none" w:sz="0" w:space="0" w:color="auto"/>
          </w:divBdr>
        </w:div>
        <w:div w:id="1605305610">
          <w:marLeft w:val="634"/>
          <w:marRight w:val="0"/>
          <w:marTop w:val="0"/>
          <w:marBottom w:val="0"/>
          <w:divBdr>
            <w:top w:val="none" w:sz="0" w:space="0" w:color="auto"/>
            <w:left w:val="none" w:sz="0" w:space="0" w:color="auto"/>
            <w:bottom w:val="none" w:sz="0" w:space="0" w:color="auto"/>
            <w:right w:val="none" w:sz="0" w:space="0" w:color="auto"/>
          </w:divBdr>
        </w:div>
        <w:div w:id="1862473229">
          <w:marLeft w:val="1354"/>
          <w:marRight w:val="0"/>
          <w:marTop w:val="0"/>
          <w:marBottom w:val="0"/>
          <w:divBdr>
            <w:top w:val="none" w:sz="0" w:space="0" w:color="auto"/>
            <w:left w:val="none" w:sz="0" w:space="0" w:color="auto"/>
            <w:bottom w:val="none" w:sz="0" w:space="0" w:color="auto"/>
            <w:right w:val="none" w:sz="0" w:space="0" w:color="auto"/>
          </w:divBdr>
        </w:div>
        <w:div w:id="40248454">
          <w:marLeft w:val="1354"/>
          <w:marRight w:val="0"/>
          <w:marTop w:val="0"/>
          <w:marBottom w:val="0"/>
          <w:divBdr>
            <w:top w:val="none" w:sz="0" w:space="0" w:color="auto"/>
            <w:left w:val="none" w:sz="0" w:space="0" w:color="auto"/>
            <w:bottom w:val="none" w:sz="0" w:space="0" w:color="auto"/>
            <w:right w:val="none" w:sz="0" w:space="0" w:color="auto"/>
          </w:divBdr>
        </w:div>
        <w:div w:id="1500654093">
          <w:marLeft w:val="634"/>
          <w:marRight w:val="0"/>
          <w:marTop w:val="0"/>
          <w:marBottom w:val="0"/>
          <w:divBdr>
            <w:top w:val="none" w:sz="0" w:space="0" w:color="auto"/>
            <w:left w:val="none" w:sz="0" w:space="0" w:color="auto"/>
            <w:bottom w:val="none" w:sz="0" w:space="0" w:color="auto"/>
            <w:right w:val="none" w:sz="0" w:space="0" w:color="auto"/>
          </w:divBdr>
        </w:div>
        <w:div w:id="1649279800">
          <w:marLeft w:val="1354"/>
          <w:marRight w:val="0"/>
          <w:marTop w:val="0"/>
          <w:marBottom w:val="0"/>
          <w:divBdr>
            <w:top w:val="none" w:sz="0" w:space="0" w:color="auto"/>
            <w:left w:val="none" w:sz="0" w:space="0" w:color="auto"/>
            <w:bottom w:val="none" w:sz="0" w:space="0" w:color="auto"/>
            <w:right w:val="none" w:sz="0" w:space="0" w:color="auto"/>
          </w:divBdr>
        </w:div>
        <w:div w:id="2082673081">
          <w:marLeft w:val="634"/>
          <w:marRight w:val="0"/>
          <w:marTop w:val="0"/>
          <w:marBottom w:val="0"/>
          <w:divBdr>
            <w:top w:val="none" w:sz="0" w:space="0" w:color="auto"/>
            <w:left w:val="none" w:sz="0" w:space="0" w:color="auto"/>
            <w:bottom w:val="none" w:sz="0" w:space="0" w:color="auto"/>
            <w:right w:val="none" w:sz="0" w:space="0" w:color="auto"/>
          </w:divBdr>
        </w:div>
      </w:divsChild>
    </w:div>
    <w:div w:id="18743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rograms-Events/conferenc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alhe.org/intersection" TargetMode="External"/><Relationship Id="rId4" Type="http://schemas.openxmlformats.org/officeDocument/2006/relationships/numbering" Target="numbering.xml"/><Relationship Id="rId9" Type="http://schemas.openxmlformats.org/officeDocument/2006/relationships/hyperlink" Target="https://www.hlcommission.org/Programs-Events/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1916F-3AFE-4CF4-A1A0-0CB6595BF48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70bd5a3d-2e76-4b57-9f9e-f718b2c206f0"/>
    <ds:schemaRef ds:uri="http://schemas.microsoft.com/office/2006/documentManagement/types"/>
    <ds:schemaRef ds:uri="2263c0ba-f2b3-44f8-b5ca-f3fe6590b9a8"/>
    <ds:schemaRef ds:uri="http://www.w3.org/XML/1998/namespace"/>
    <ds:schemaRef ds:uri="http://purl.org/dc/dcmitype/"/>
  </ds:schemaRefs>
</ds:datastoreItem>
</file>

<file path=customXml/itemProps2.xml><?xml version="1.0" encoding="utf-8"?>
<ds:datastoreItem xmlns:ds="http://schemas.openxmlformats.org/officeDocument/2006/customXml" ds:itemID="{6052C51B-45EE-428B-A55F-7B8165740082}">
  <ds:schemaRefs>
    <ds:schemaRef ds:uri="http://schemas.microsoft.com/sharepoint/v3/contenttype/forms"/>
  </ds:schemaRefs>
</ds:datastoreItem>
</file>

<file path=customXml/itemProps3.xml><?xml version="1.0" encoding="utf-8"?>
<ds:datastoreItem xmlns:ds="http://schemas.openxmlformats.org/officeDocument/2006/customXml" ds:itemID="{FC747196-AA5D-4F84-995F-7F6C8CAC2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Kelley Woods-Johnson</cp:lastModifiedBy>
  <cp:revision>4</cp:revision>
  <cp:lastPrinted>2022-11-11T14:01:00Z</cp:lastPrinted>
  <dcterms:created xsi:type="dcterms:W3CDTF">2022-12-07T15:21:00Z</dcterms:created>
  <dcterms:modified xsi:type="dcterms:W3CDTF">2022-12-07T15:21:00Z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