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B4F6" w14:textId="77777777" w:rsidR="00331B2B" w:rsidRDefault="000150CD">
      <w:r>
        <w:t>Written Prelim:</w:t>
      </w:r>
    </w:p>
    <w:p w14:paraId="3EB61297" w14:textId="113DEB6F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Submit the application for written prelim (see attachment)-discuss date for the examination with the Chair of your </w:t>
      </w:r>
      <w:r w:rsidR="00AC7B4C">
        <w:t xml:space="preserve">PP </w:t>
      </w:r>
      <w:r>
        <w:t>committee</w:t>
      </w:r>
      <w:r w:rsidR="009F3684">
        <w:t xml:space="preserve"> (“Chair”)</w:t>
      </w:r>
      <w:r w:rsidR="001F1F55">
        <w:t>.</w:t>
      </w:r>
    </w:p>
    <w:p w14:paraId="69F400CC" w14:textId="77777777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You need to provide the proposed proctor site (this includes consortium campuses as well), which is reviewed for approval.</w:t>
      </w:r>
    </w:p>
    <w:p w14:paraId="50CF790F" w14:textId="77777777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If you are eligible and the proctor site is approved, the Chair is notified.</w:t>
      </w:r>
    </w:p>
    <w:p w14:paraId="42642451" w14:textId="634EDC7F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Once the Chair is aware that you ar</w:t>
      </w:r>
      <w:r w:rsidR="00346390">
        <w:t xml:space="preserve">e eligible for written prelim, </w:t>
      </w:r>
      <w:r w:rsidR="00AC7B4C">
        <w:t>the cha</w:t>
      </w:r>
      <w:r w:rsidR="009F3684">
        <w:t>i</w:t>
      </w:r>
      <w:r w:rsidR="00AC7B4C">
        <w:t>r</w:t>
      </w:r>
      <w:r>
        <w:t xml:space="preserve"> will solicit your committee members for questions to construct the examination.</w:t>
      </w:r>
    </w:p>
    <w:p w14:paraId="16D21889" w14:textId="56718110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You will need to sign and return the Prelim Agreement form (see attachment) indicting that you will remain within the parameters and environment of the examination.</w:t>
      </w:r>
    </w:p>
    <w:p w14:paraId="150402D5" w14:textId="20D77CA4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Once the exam is constructed and provided to the Proctor, you show up for the exam, which is a 2</w:t>
      </w:r>
      <w:r w:rsidR="009A2940">
        <w:t>-</w:t>
      </w:r>
      <w:r>
        <w:t>day event and complete it.</w:t>
      </w:r>
    </w:p>
    <w:p w14:paraId="55ED6EA8" w14:textId="77777777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The Proctor will return the completed examination to the Chair, who will route to the committee members for evaluation.</w:t>
      </w:r>
    </w:p>
    <w:p w14:paraId="10BB159A" w14:textId="5715405C" w:rsidR="000150CD" w:rsidRDefault="00F65DFC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The PhD office will</w:t>
      </w:r>
      <w:r w:rsidR="000150CD">
        <w:t xml:space="preserve"> provide the approved evaluation form to the Chair, who will return the form upon completion by the committee.</w:t>
      </w:r>
    </w:p>
    <w:p w14:paraId="74385E01" w14:textId="77777777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The Chair will notify the student of the outcome of the written examination.</w:t>
      </w:r>
    </w:p>
    <w:p w14:paraId="317B3AE2" w14:textId="77777777" w:rsidR="000150CD" w:rsidRDefault="000150CD" w:rsidP="000150CD">
      <w:pPr>
        <w:pStyle w:val="ListParagraph"/>
        <w:numPr>
          <w:ilvl w:val="0"/>
          <w:numId w:val="1"/>
        </w:numPr>
        <w:spacing w:after="0" w:line="240" w:lineRule="auto"/>
      </w:pPr>
      <w:r>
        <w:t>The Chair must provide a copy of the questions and answers along with the evaluation form to the program office to seal in the student record.</w:t>
      </w:r>
    </w:p>
    <w:p w14:paraId="5F8EC6F1" w14:textId="77777777" w:rsidR="000150CD" w:rsidRDefault="000150CD" w:rsidP="000150CD">
      <w:pPr>
        <w:spacing w:after="0" w:line="240" w:lineRule="auto"/>
      </w:pPr>
    </w:p>
    <w:p w14:paraId="0372F966" w14:textId="77777777" w:rsidR="000150CD" w:rsidRDefault="000150CD" w:rsidP="000150CD">
      <w:pPr>
        <w:spacing w:after="0" w:line="240" w:lineRule="auto"/>
      </w:pPr>
      <w:r>
        <w:t>Oral Prelim:</w:t>
      </w:r>
    </w:p>
    <w:p w14:paraId="6CD67C78" w14:textId="77777777" w:rsidR="000150CD" w:rsidRDefault="000150CD" w:rsidP="000150CD">
      <w:pPr>
        <w:spacing w:after="0" w:line="240" w:lineRule="auto"/>
      </w:pPr>
    </w:p>
    <w:p w14:paraId="5CA57CB1" w14:textId="019E94C1" w:rsidR="00A23BE3" w:rsidRDefault="00A23BE3" w:rsidP="00192BC6">
      <w:pPr>
        <w:pStyle w:val="ListParagraph"/>
        <w:numPr>
          <w:ilvl w:val="0"/>
          <w:numId w:val="2"/>
        </w:numPr>
        <w:spacing w:after="0" w:line="240" w:lineRule="auto"/>
      </w:pPr>
      <w:r>
        <w:t>If all goes well, the student will sit for the Oral Preliminary Examination, which is typically a 2</w:t>
      </w:r>
      <w:r w:rsidR="00FD1EBC">
        <w:t>-</w:t>
      </w:r>
      <w:r>
        <w:t>hour</w:t>
      </w:r>
      <w:r w:rsidR="00FD1EBC">
        <w:t xml:space="preserve"> </w:t>
      </w:r>
      <w:r w:rsidR="008E445E">
        <w:t xml:space="preserve">event on an agreed day </w:t>
      </w:r>
      <w:r w:rsidR="005041DB">
        <w:t>via zoom/skype</w:t>
      </w:r>
      <w:r>
        <w:t xml:space="preserve">, unless the committee requires the candidate come to the Home University for a </w:t>
      </w:r>
      <w:r w:rsidR="00E00939">
        <w:t>face-to-face</w:t>
      </w:r>
      <w:r>
        <w:t xml:space="preserve"> oral examination.  This will occur about 2-4 weeks after successful completion of the written examination.</w:t>
      </w:r>
    </w:p>
    <w:p w14:paraId="53AD70EF" w14:textId="7787DE91" w:rsidR="00A23BE3" w:rsidRDefault="00192BC6" w:rsidP="000150CD">
      <w:pPr>
        <w:pStyle w:val="ListParagraph"/>
        <w:numPr>
          <w:ilvl w:val="0"/>
          <w:numId w:val="2"/>
        </w:numPr>
        <w:spacing w:after="0" w:line="240" w:lineRule="auto"/>
      </w:pPr>
      <w:r>
        <w:t>Once you complete your oral Prelim, t</w:t>
      </w:r>
      <w:r w:rsidR="00A23BE3">
        <w:t xml:space="preserve">he </w:t>
      </w:r>
      <w:r>
        <w:t xml:space="preserve">Admission to </w:t>
      </w:r>
      <w:r w:rsidR="00A23BE3">
        <w:t>Candidacy form is filed on your permanent record and is what moves you to “Candidate for Dissertation.”</w:t>
      </w:r>
    </w:p>
    <w:p w14:paraId="3FD26A79" w14:textId="77777777" w:rsidR="00A23BE3" w:rsidRDefault="00A23BE3" w:rsidP="00A23BE3">
      <w:pPr>
        <w:spacing w:after="0" w:line="240" w:lineRule="auto"/>
      </w:pPr>
    </w:p>
    <w:p w14:paraId="064B8225" w14:textId="77777777" w:rsidR="00A23BE3" w:rsidRDefault="00A23BE3" w:rsidP="00A23BE3">
      <w:pPr>
        <w:spacing w:after="0" w:line="240" w:lineRule="auto"/>
      </w:pPr>
      <w:r>
        <w:t>Dissertation:</w:t>
      </w:r>
    </w:p>
    <w:p w14:paraId="19CC8548" w14:textId="77777777" w:rsidR="00A23BE3" w:rsidRDefault="00A23BE3" w:rsidP="00A23BE3">
      <w:pPr>
        <w:spacing w:after="0" w:line="240" w:lineRule="auto"/>
      </w:pPr>
    </w:p>
    <w:p w14:paraId="5621EBB4" w14:textId="77777777" w:rsidR="00A23BE3" w:rsidRDefault="00A23BE3" w:rsidP="00A23BE3">
      <w:pPr>
        <w:pStyle w:val="ListParagraph"/>
        <w:numPr>
          <w:ilvl w:val="0"/>
          <w:numId w:val="3"/>
        </w:numPr>
        <w:spacing w:after="0" w:line="240" w:lineRule="auto"/>
      </w:pPr>
      <w:r>
        <w:t>Once both prelims are successfully completed and all paperwork and materials are receipted, you are eligible to move forward with initial dissertation registration.</w:t>
      </w:r>
    </w:p>
    <w:p w14:paraId="6E5C3C58" w14:textId="77777777" w:rsidR="00A23BE3" w:rsidRDefault="00A23BE3" w:rsidP="00A23BE3">
      <w:pPr>
        <w:pStyle w:val="ListParagraph"/>
        <w:numPr>
          <w:ilvl w:val="0"/>
          <w:numId w:val="3"/>
        </w:numPr>
        <w:spacing w:after="0" w:line="240" w:lineRule="auto"/>
      </w:pPr>
      <w:r>
        <w:t>Additional direction later.</w:t>
      </w:r>
    </w:p>
    <w:p w14:paraId="6383E1A5" w14:textId="77777777" w:rsidR="00A23BE3" w:rsidRDefault="00A23BE3" w:rsidP="00A23BE3">
      <w:pPr>
        <w:spacing w:after="0" w:line="240" w:lineRule="auto"/>
      </w:pPr>
    </w:p>
    <w:p w14:paraId="55746383" w14:textId="768B39EA" w:rsidR="00A23BE3" w:rsidRDefault="00A23BE3" w:rsidP="00A23BE3">
      <w:pPr>
        <w:spacing w:after="0" w:line="240" w:lineRule="auto"/>
      </w:pPr>
      <w:r>
        <w:t xml:space="preserve">Please be sure the POS is legible when returned.  </w:t>
      </w:r>
      <w:r w:rsidR="00E00939">
        <w:t>The PhD office</w:t>
      </w:r>
      <w:r>
        <w:t xml:space="preserve"> cannot file an illegible POS.  If you need to increase the font, fine, but stay within a 2</w:t>
      </w:r>
      <w:r w:rsidR="00E00939">
        <w:t>-</w:t>
      </w:r>
      <w:r>
        <w:t>page document when printed.</w:t>
      </w:r>
    </w:p>
    <w:sectPr w:rsidR="00A2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3FD7"/>
    <w:multiLevelType w:val="hybridMultilevel"/>
    <w:tmpl w:val="D046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4BC2"/>
    <w:multiLevelType w:val="hybridMultilevel"/>
    <w:tmpl w:val="19BA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5192"/>
    <w:multiLevelType w:val="hybridMultilevel"/>
    <w:tmpl w:val="17F2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0137">
    <w:abstractNumId w:val="0"/>
  </w:num>
  <w:num w:numId="2" w16cid:durableId="1143162702">
    <w:abstractNumId w:val="1"/>
  </w:num>
  <w:num w:numId="3" w16cid:durableId="56584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CD"/>
    <w:rsid w:val="000150CD"/>
    <w:rsid w:val="00192BC6"/>
    <w:rsid w:val="001F1F55"/>
    <w:rsid w:val="00331B2B"/>
    <w:rsid w:val="00346390"/>
    <w:rsid w:val="005041DB"/>
    <w:rsid w:val="008E445E"/>
    <w:rsid w:val="009A2940"/>
    <w:rsid w:val="009F3684"/>
    <w:rsid w:val="00A23BE3"/>
    <w:rsid w:val="00AC7B4C"/>
    <w:rsid w:val="00C05A15"/>
    <w:rsid w:val="00E00939"/>
    <w:rsid w:val="00F65DFC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E989"/>
  <w15:chartTrackingRefBased/>
  <w15:docId w15:val="{A2E24C2E-7BCB-46E7-B830-80F11B7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70B0C437D51459E63C9A2D17C1C20" ma:contentTypeVersion="15" ma:contentTypeDescription="Create a new document." ma:contentTypeScope="" ma:versionID="9f291302fefd0c01c7cc06f7bac14f81">
  <xsd:schema xmlns:xsd="http://www.w3.org/2001/XMLSchema" xmlns:xs="http://www.w3.org/2001/XMLSchema" xmlns:p="http://schemas.microsoft.com/office/2006/metadata/properties" xmlns:ns1="http://schemas.microsoft.com/sharepoint/v3" xmlns:ns3="add9bf92-318a-48ed-88ce-39cdd65fed95" xmlns:ns4="d355d50a-fec6-4331-be69-9ed77199b356" targetNamespace="http://schemas.microsoft.com/office/2006/metadata/properties" ma:root="true" ma:fieldsID="9240f9af2911bd24204bb259b1d819eb" ns1:_="" ns3:_="" ns4:_="">
    <xsd:import namespace="http://schemas.microsoft.com/sharepoint/v3"/>
    <xsd:import namespace="add9bf92-318a-48ed-88ce-39cdd65fed95"/>
    <xsd:import namespace="d355d50a-fec6-4331-be69-9ed77199b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bf92-318a-48ed-88ce-39cdd65fe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d50a-fec6-4331-be69-9ed77199b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B2BB-6E95-4060-95B5-7748E8F24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0195E-223A-425A-9234-D26E98680A66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d9bf92-318a-48ed-88ce-39cdd65fed95"/>
    <ds:schemaRef ds:uri="d355d50a-fec6-4331-be69-9ed77199b35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70DD53-FB74-4519-9CDB-6E2A21DD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d9bf92-318a-48ed-88ce-39cdd65fed95"/>
    <ds:schemaRef ds:uri="d355d50a-fec6-4331-be69-9ed77199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Mix</dc:creator>
  <cp:keywords/>
  <dc:description/>
  <cp:lastModifiedBy>M. Affan Badar</cp:lastModifiedBy>
  <cp:revision>10</cp:revision>
  <dcterms:created xsi:type="dcterms:W3CDTF">2021-08-02T13:30:00Z</dcterms:created>
  <dcterms:modified xsi:type="dcterms:W3CDTF">2022-09-07T15:12:00Z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0x010100EE170B0C437D51459E63C9A2D17C1C20</vt:lpwstr>
  </property>
</Properties>
</file>